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AS 30 MELHORES SKILLS E FERRAMENTAS MCP PARA O VERTICAL CANNABIS</w:t>
      </w:r>
    </w:p>
    <w:p>
      <w:pPr>
        <w:spacing w:after="160"/>
        <w:jc w:val="both"/>
      </w:pPr>
      <w:r>
        <w:t xml:space="preserve">Inventario das capacidades disponiveis nas sessoes Claude deste projeto, ranqueadas por utilidade para o vertical. "Skill" = pacote de instrucoes invocavel; "MCP" = servidor de ferramentas conectado a conta.</w:t>
      </w:r>
    </w:p>
    <w:p>
      <w:pPr>
        <w:pStyle w:val="Heading1"/>
        <w:jc w:val="center"/>
      </w:pPr>
      <w:r>
        <w:rPr>
          <w:b/>
          <w:bCs/>
        </w:rPr>
        <w:t xml:space="preserve">Marca, design e site (fase atual)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Ferramenta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Para que serve aqui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design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Mockups visuais editaveis do site e do app antes de codar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canvas-design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Posters e pecas de marca em PNG/PDF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theme-factory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Aplicar tema visual consistente a qualquer artefato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brand-guidelines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Referencia de como estruturar um manual de marca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Figma (MCP)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Levar o design do site para Figma e iterar visualmente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web-artifacts-builder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Prototipos web complexos (React/Tailwind)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artifact-design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Fundamentos de design para paginas publicadas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Cloudflare (MCP)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Inspecionar Workers, D1, R2 — infra do site gateado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algorithmic-art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Padroes visuais generativos para a identidade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dataviz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Graficos do P&amp;D e do funil com sistema visual coerente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Documentos e juridico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Ferramenta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Para que serve aqui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docx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Estatuto, contratos e relatorios em Word (padrao do dono)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pdf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Preencher formularios, juntar peticoes, OCR de documentos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pptx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Deck de apresentacao para investidores e parceiros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xlsx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Planilha do funil de medicos, precos, projecoes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doc-coauthoring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Coautoria estruturada de documentos longos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Google Drive (MCP)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Guardar e compartilhar os documentos do projeto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Recrutamento e marketing (funil de medicos)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Ferramenta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Para que serve aqui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Gmail (MCP)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Enviar os emails do funil — sempre com opt-out e LGPD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Google Calendar (MCP)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Agendar conversas com medicos interessados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Supermetrics (MCP)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Medir campanhas (email, ads) quando o funil rodar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WebSearch/WebFetch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Pesquisa de concorrentes, precos e regulacao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Bigdata.com (MCP)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Inteligencia de mercado e sinais do setor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App e backend (proxima fase)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Ferramenta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Para que serve aqui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Supabase (MCP)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Backend do app: auth, banco, edge functions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Lovable (MCP)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Prototipo full-stack rapido para validar fluxo com usuarios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run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Rodar e ver o app/site funcionando de verdade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mcp-builder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Construir MCP proprio (ex.: consulta CFM automatizada)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Qualidade e operacao continua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Ferramenta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Para que serve aqui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code-review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Revisar cada diff antes do merge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security-review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Auditar o gate de acesso e futuros fluxos de dados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simplify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Manter o codigo do vertical enxuto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loop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Rotinas recorrentes (ex.: monitorar CI, checar funil)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skill-creator (skill)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Criar skill propria do vertical (ex.: "gerar contrato medico")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Plano de uso imediato (revisado 24/08/2026)</w:t>
      </w:r>
    </w:p>
    <w:p>
      <w:pPr>
        <w:spacing w:after="160"/>
        <w:jc w:val="both"/>
      </w:pPr>
      <w:r>
        <w:t xml:space="preserve">Ligacao direta entre as skills e o proximo passo real de cada frente: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rPr>
          <w:b/>
          <w:bCs/>
        </w:rPr>
        <w:t xml:space="preserve">Deploy do site</w:t>
      </w:r>
      <w:r>
        <w:t xml:space="preserve"> — bloqueado nesta sessao (rede nega Cloudflare e nao ha token). Acao: rodar `apps/cannabis-demo/PUBLICAR.md` na maquina local OU liberar rede+token no ambiente e pedir novo deploy. A skill `run` valida localmente antes.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rPr>
          <w:b/>
          <w:bCs/>
        </w:rPr>
        <w:t xml:space="preserve">Novo PR do branch atual</w:t>
      </w:r>
      <w:r>
        <w:t xml:space="preserve"> — commits do formulario de CRM e desta revisao; usar `code-review` na diff antes de abrir o PR e `security-review` sempre que o worker do gate mudar.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rPr>
          <w:b/>
          <w:bCs/>
        </w:rPr>
        <w:t xml:space="preserve">Funil de medicos</w:t>
      </w:r>
      <w:r>
        <w:t xml:space="preserve"> — com a classificacao A/B/C deste pacote, montar a planilha de leads com a skill `xlsx` (colunas: classe, CRM/UF, verificacao CFM, opt-in, estagio da cadencia) antes do primeiro disparo; Gmail MCP so depois de base legal LGPD documentada.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rPr>
          <w:b/>
          <w:bCs/>
        </w:rPr>
        <w:t xml:space="preserve">Reuniao com socios</w:t>
      </w:r>
      <w:r>
        <w:t xml:space="preserve"> — `DEMO_SOCIOS.md` + deck; se precisar de ajuste visual rapido no deck, a skill `pptx` edita o arquivo existente sem recriar.</w:t>
      </w:r>
    </w:p>
    <w:p>
      <w:pPr>
        <w:spacing w:after="120"/>
        <w:ind w:left="360"/>
      </w:pPr>
      <w:r>
        <w:rPr>
          <w:b/>
          <w:bCs/>
        </w:rPr>
        <w:t xml:space="preserve">5. </w:t>
      </w:r>
      <w:r>
        <w:rPr>
          <w:b/>
          <w:bCs/>
        </w:rPr>
        <w:t xml:space="preserve">App nas lojas</w:t>
      </w:r>
      <w:r>
        <w:t xml:space="preserve"> — depende das contas Apple/Google (acao do dono); ate la, demonstrar via PWA e Expo Go conforme o roteiro.</w:t>
      </w:r>
    </w:p>
    <w:p>
      <w:pPr>
        <w:spacing w:after="160"/>
        <w:jc w:val="both"/>
      </w:pPr>
      <w:r>
        <w:t xml:space="preserve">Lacunas conhecidas (sem skill que resolva): consulta automatizada ao portal do CFM (nao ha API publica — a verificacao e manual por desenho) e disparo de WhatsApp (exige contrato com BSP oficial).</w:t>
      </w:r>
    </w:p>
    <w:p>
      <w:pPr>
        <w:pStyle w:val="Heading1"/>
        <w:jc w:val="center"/>
      </w:pPr>
      <w:r>
        <w:rPr>
          <w:b/>
          <w:bCs/>
        </w:rPr>
        <w:t xml:space="preserve">Observacoes de uso</w:t>
      </w:r>
    </w:p>
    <w:p>
      <w:pPr>
        <w:pStyle w:val="ListParagraph"/>
        <w:numPr>
          <w:ilvl w:val="0"/>
          <w:numId w:val="1"/>
        </w:numPr>
      </w:pPr>
      <w:r>
        <w:t xml:space="preserve">Gmail/WhatsApp/SMS: disparo em massa so com base legal LGPD e opt-out; WhatsApp somente pela API oficial do Business.</w:t>
      </w:r>
    </w:p>
    <w:p>
      <w:pPr>
        <w:pStyle w:val="ListParagraph"/>
        <w:numPr>
          <w:ilvl w:val="0"/>
          <w:numId w:val="1"/>
        </w:numPr>
      </w:pPr>
      <w:r>
        <w:t xml:space="preserve">Supabase e Cloudflare criam custo real ao provisionar; provisionar so com decisao do dono.</w:t>
      </w:r>
    </w:p>
    <w:p>
      <w:pPr>
        <w:pStyle w:val="ListParagraph"/>
        <w:numPr>
          <w:ilvl w:val="0"/>
          <w:numId w:val="1"/>
        </w:numPr>
      </w:pPr>
      <w:r>
        <w:t xml:space="preserve">A lista reflete a sessao de 24/08/2026; servidores MCP conectados podem variar por sessao.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0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2026-08-24T22:46:10.016Z</dcterms:created>
  <dcterms:modified xsi:type="dcterms:W3CDTF">2026-08-24T22:46:10.016Z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