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5b90bd8072d94d3a" /><Relationship Type="http://schemas.openxmlformats.org/package/2006/relationships/metadata/core-properties" Target="package/services/metadata/core-properties/2e73039e885c4bb3bdcfd8c8346b33c4.psmdcp" Id="Rb0b599350c324e2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3B009FDE" w:rsidRDefault="00000000" w14:paraId="00000002" wp14:textId="4F64E51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</w:pPr>
      <w:r w:rsidRPr="3B009FDE" w:rsidR="2FB4610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NextStep</w:t>
      </w:r>
      <w:r w:rsidRPr="3B009FDE" w:rsidR="3B009FD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  <w:r w:rsidRPr="3B009FDE" w:rsidR="6158D4B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Plataforma de Gestão do Conhecimento</w:t>
      </w:r>
    </w:p>
    <w:p xmlns:wp14="http://schemas.microsoft.com/office/word/2010/wordml" w:rsidRDefault="00000000" w14:paraId="00000003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sz w:val="28"/>
          <w:szCs w:val="28"/>
        </w:rPr>
      </w:pPr>
    </w:p>
    <w:p w:rsidR="68E9AA0F" w:rsidP="3B009FDE" w:rsidRDefault="68E9AA0F" w14:paraId="73BFFC99" w14:textId="7E0BACC6">
      <w:pPr>
        <w:pStyle w:val="Normal"/>
        <w:keepNext w:val="1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</w:pPr>
      <w:r w:rsidRPr="3B009FDE" w:rsidR="68E9AA0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Guilherme Henrique Santana de Amorim</w:t>
      </w:r>
    </w:p>
    <w:p xmlns:wp14="http://schemas.microsoft.com/office/word/2010/wordml" w:rsidRDefault="00000000" w14:paraId="00000005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B009FDE" w:rsidR="3B009FDE">
        <w:rPr>
          <w:rFonts w:ascii="Times New Roman" w:hAnsi="Times New Roman" w:eastAsia="Times New Roman" w:cs="Times New Roman"/>
          <w:sz w:val="24"/>
          <w:szCs w:val="24"/>
        </w:rPr>
        <w:t xml:space="preserve"> Faculdade de Tecnologia do Estado de São Paulo – Fatec Praia Grande</w:t>
      </w:r>
    </w:p>
    <w:p w:rsidR="32C9CD98" w:rsidP="3B009FDE" w:rsidRDefault="32C9CD98" w14:paraId="19B68768" w14:textId="158CBEB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3B009FDE" w:rsidR="32C9CD98"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guilherme.amorim@aluno.cps.sp.gov.br</w:t>
      </w:r>
    </w:p>
    <w:p xmlns:wp14="http://schemas.microsoft.com/office/word/2010/wordml" w:rsidP="3B009FDE" w:rsidRDefault="00000000" w14:paraId="00000007" wp14:textId="26F2DA3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B009FDE" w:rsidR="3B009FD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</w:t>
      </w:r>
      <w:r w:rsidRPr="3B009FDE" w:rsidR="5C3F01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uis</w:t>
      </w:r>
      <w:r w:rsidRPr="3B009FDE" w:rsidR="5C3F01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Henrique de Queiróz Silva</w:t>
      </w:r>
    </w:p>
    <w:p xmlns:wp14="http://schemas.microsoft.com/office/word/2010/wordml" w:rsidRDefault="00000000" w14:paraId="00000008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B009FDE" w:rsidR="3B009FDE">
        <w:rPr>
          <w:rFonts w:ascii="Times New Roman" w:hAnsi="Times New Roman" w:eastAsia="Times New Roman" w:cs="Times New Roman"/>
          <w:sz w:val="24"/>
          <w:szCs w:val="24"/>
        </w:rPr>
        <w:t>Faculdade de Tecnologia do Estado de São Paulo – Fatec Praia Grande</w:t>
      </w:r>
    </w:p>
    <w:p w:rsidR="1BC3B0E4" w:rsidP="3B009FDE" w:rsidRDefault="1BC3B0E4" w14:paraId="054198F6" w14:textId="5309975D">
      <w:pPr>
        <w:spacing w:after="0" w:line="240" w:lineRule="auto"/>
        <w:jc w:val="center"/>
        <w:rPr>
          <w:rFonts w:ascii="Arial" w:hAnsi="Arial" w:eastAsia="Arial" w:cs="Arial"/>
        </w:rPr>
      </w:pPr>
      <w:r w:rsidRPr="3B009FDE" w:rsidR="1BC3B0E4"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luis.silva55@aluno.cps.sp.gov.br</w:t>
      </w:r>
    </w:p>
    <w:p xmlns:wp14="http://schemas.microsoft.com/office/word/2010/wordml" w:rsidRDefault="00000000" w14:paraId="0000000A" wp14:textId="77777777">
      <w:pPr>
        <w:spacing w:after="0" w:line="240" w:lineRule="auto"/>
        <w:jc w:val="center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3B009FDE" w:rsidRDefault="00000000" w14:paraId="0000000B" wp14:textId="770D0D4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3B009FDE" w:rsidR="3B009FD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M</w:t>
      </w:r>
      <w:r w:rsidRPr="3B009FDE" w:rsidR="6290F86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ateus Pereira Firmino Sampaio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B009FDE" w:rsidR="3B009FDE">
        <w:rPr>
          <w:rFonts w:ascii="Times New Roman" w:hAnsi="Times New Roman" w:eastAsia="Times New Roman" w:cs="Times New Roman"/>
          <w:sz w:val="24"/>
          <w:szCs w:val="24"/>
        </w:rPr>
        <w:t>Faculdade de Tecnologia do Estado de São Paulo – Fatec Praia Grande</w:t>
      </w:r>
    </w:p>
    <w:p w:rsidR="4D250AB0" w:rsidP="3B009FDE" w:rsidRDefault="4D250AB0" w14:paraId="3CE08CAB" w14:textId="042A0A9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B009FDE" w:rsidR="4D250AB0"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mateus.sampaio@aluno.cps.sp.gov.br</w:t>
      </w:r>
    </w:p>
    <w:p xmlns:wp14="http://schemas.microsoft.com/office/word/2010/wordml" w:rsidRDefault="00000000" w14:paraId="0000000E" wp14:textId="77777777">
      <w:pPr>
        <w:spacing w:after="0" w:line="240" w:lineRule="auto"/>
        <w:jc w:val="center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spacing w:after="0" w:line="240" w:lineRule="auto"/>
        <w:jc w:val="center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keepNext w:val="1"/>
        <w:keepLines w:val="1"/>
        <w:spacing w:after="0" w:line="360" w:lineRule="auto"/>
        <w:jc w:val="center"/>
        <w:rPr>
          <w:rFonts w:ascii="Times New Roman" w:hAnsi="Times New Roman" w:eastAsia="Times New Roman" w:cs="Times New Roman"/>
          <w:b w:val="1"/>
          <w:sz w:val="24"/>
          <w:szCs w:val="24"/>
        </w:rPr>
      </w:pPr>
      <w:r w:rsidRPr="3B009FDE" w:rsidR="3B009FD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RESUMO</w:t>
      </w:r>
    </w:p>
    <w:p w:rsidR="626D4612" w:rsidP="3B009FDE" w:rsidRDefault="626D4612" w14:paraId="76D1A083" w14:textId="42F9598A">
      <w:pPr>
        <w:pStyle w:val="Normal"/>
        <w:spacing w:before="240" w:after="240" w:line="276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</w:pPr>
      <w:r w:rsidRPr="3B009FDE" w:rsidR="626D46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 dia a dia das equipes de suporte técnico, informações importantes frequentemente se dispersam ou se perdem em diferentes ferramentas, dificultando o aprendizado e o desenvolvimento dos colaboradores, principalmente no processo de integração à cultura, processos e ferramentas da empresa. A crescente complexidade dos processos, aliada à dificuldade de retenção e compartilhamento do conhecimento, evidencia a necessidade de soluções que promovam o aprendizado contínuo de colaboradores de forma estruturada e prática.</w:t>
      </w:r>
      <w:r>
        <w:br/>
      </w:r>
      <w:r>
        <w:br/>
      </w:r>
      <w:r w:rsidRPr="3B009FDE" w:rsidR="000A54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partir de uma demanda real identificada no ambiente de trabalho de um dos integrantes do grupo, propomos o desenvolvimento de uma plataforma de gestão do conhecimento</w:t>
      </w:r>
      <w:r w:rsidRPr="3B009FDE" w:rsidR="6BFFBA5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B009FDE" w:rsidR="000A54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formato web, visando centralizar as principais informações de um setor e apoiar o desenvolvimento profissional dos colaboradores no dia a dia.</w:t>
      </w:r>
    </w:p>
    <w:p w:rsidR="4DB00368" w:rsidP="3B009FDE" w:rsidRDefault="4DB00368" w14:paraId="6A2888A7" w14:textId="6F2F46EE">
      <w:pPr>
        <w:pStyle w:val="Normal"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B009FDE" w:rsidR="4DB0036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ideia é reunir processos, comunicados, fluxos e experiências em um único ambiente, ao mesmo tempo em que promove o aprendizado contínuo por meio de atividades personalizadas baseadas na rotina de atendimento, como </w:t>
      </w:r>
      <w:r w:rsidRPr="3B009FDE" w:rsidR="4DB0036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quizzes</w:t>
      </w:r>
      <w:r w:rsidRPr="3B009FDE" w:rsidR="4DB0036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perguntas abertas, que permitem um melhor feedback, integrando uma base colaborativa onde vivências, estudos de caso e boas práticas possam ser compartilhados e validados.</w:t>
      </w:r>
    </w:p>
    <w:p w:rsidR="480C9264" w:rsidP="3B009FDE" w:rsidRDefault="480C9264" w14:paraId="4710D54C" w14:textId="7B20AAE6">
      <w:pPr>
        <w:pStyle w:val="Normal"/>
        <w:spacing w:before="0" w:after="200" w:line="276" w:lineRule="auto"/>
        <w:ind w:left="0" w:right="0" w:firstLine="0"/>
        <w:jc w:val="both"/>
      </w:pPr>
      <w:r w:rsidRPr="3B009FDE" w:rsidR="480C926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metodologia adotada neste projeto é mista, combinando abordagens qualitativas e quantitativas, com o objetivo de proporcionar uma análise mais completa do problema e da solução proposta.</w:t>
      </w:r>
    </w:p>
    <w:p w:rsidR="72138E0A" w:rsidP="3B009FDE" w:rsidRDefault="72138E0A" w14:paraId="11C11BCC" w14:textId="0B902F35">
      <w:pPr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B009FDE" w:rsidR="72138E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Dessa forma, buscamos transformar o conhecimento em um recurso coletivo, acessível e aplicado à realidade das equipes, contribuindo para um </w:t>
      </w:r>
      <w:r w:rsidRPr="3B009FDE" w:rsidR="1F8E41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melhor </w:t>
      </w:r>
      <w:r w:rsidRPr="3B009FDE" w:rsidR="72138E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aprendizado</w:t>
      </w:r>
      <w:r w:rsidRPr="3B009FDE" w:rsidR="400D2E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a</w:t>
      </w:r>
      <w:r w:rsidRPr="3B009FDE" w:rsidR="72138E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linhado às </w:t>
      </w:r>
      <w:r w:rsidRPr="3B009FDE" w:rsidR="72138E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necessidades do trabalho. Queremos mostrar como a tecnologia pode apoiar o aprendizado contínuo nas equipes de suporte.</w:t>
      </w:r>
    </w:p>
    <w:p w:rsidR="3B009FDE" w:rsidP="3B009FDE" w:rsidRDefault="3B009FDE" w14:paraId="5A5327E4" w14:textId="6673FB54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rtl w:val="0"/>
        </w:rPr>
      </w:pPr>
      <w:r w:rsidRPr="3B009FDE" w:rsidR="3B009FD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PALAVRAS-CHAVE: </w:t>
      </w:r>
      <w:r w:rsidRPr="3B009FDE" w:rsidR="1332D77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Plataforma de gestão do conheciment</w:t>
      </w:r>
      <w:r w:rsidRPr="3B009FDE" w:rsidR="3B009FD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o; </w:t>
      </w:r>
      <w:r w:rsidRPr="3B009FDE" w:rsidR="364392A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Treinamento em suporte técnico; </w:t>
      </w:r>
      <w:r w:rsidRPr="3B009FDE" w:rsidR="345B341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Aprendizado contínuo</w:t>
      </w:r>
      <w:r w:rsidRPr="3B009FDE" w:rsidR="3B009FD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; </w:t>
      </w:r>
      <w:r w:rsidRPr="3B009FDE" w:rsidR="68C066C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Onboarding</w:t>
      </w:r>
      <w:r w:rsidRPr="3B009FDE" w:rsidR="68C066C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corporativo;</w:t>
      </w:r>
      <w:r w:rsidRPr="3B009FDE" w:rsidR="3B009FD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B009FDE" w:rsidR="2080B4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Base de conhecimento </w:t>
      </w:r>
      <w:r w:rsidRPr="3B009FDE" w:rsidR="4FB05F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colaborativa;</w:t>
      </w:r>
      <w:r w:rsidRPr="3B009FDE" w:rsidR="53D569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B009FDE" w:rsidR="411C3E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Centralização de processos.</w:t>
      </w:r>
    </w:p>
    <w:p xmlns:wp14="http://schemas.microsoft.com/office/word/2010/wordml" w:rsidRDefault="00000000" w14:paraId="00000017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sz w:val="24"/>
          <w:szCs w:val="24"/>
        </w:rPr>
      </w:pPr>
      <w:r>
        <w:rPr>
          <w:rtl w:val="0"/>
        </w:rPr>
      </w:r>
    </w:p>
    <w:sectPr>
      <w:headerReference w:type="default" r:id="rId9"/>
      <w:pgSz w:w="11906" w:h="16838" w:orient="portrait"/>
      <w:pgMar w:top="1701" w:right="1134" w:bottom="1134" w:left="1701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8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xmlns:wp14="http://schemas.microsoft.com/office/word/2010/wordprocessingDrawing" distT="0" distB="0" distL="0" distR="0" wp14:anchorId="0B428C17" wp14:editId="7777777">
          <wp:extent cx="2500028" cy="678851"/>
          <wp:effectExtent l="0" t="0" r="0" b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500028" cy="678851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  <w:p xmlns:wp14="http://schemas.microsoft.com/office/word/2010/wordml" w:rsidRDefault="00000000" w14:paraId="00000019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65109A3"/>
  <w15:docId w15:val="{B057DA70-749F-4FB8-A91E-B15449AF2318}"/>
  <w:rsids>
    <w:rsidRoot w:val="000A54B9"/>
    <w:rsid w:val="000A54B9"/>
    <w:rsid w:val="059BC6A8"/>
    <w:rsid w:val="07836531"/>
    <w:rsid w:val="0B130128"/>
    <w:rsid w:val="0C0B226F"/>
    <w:rsid w:val="0CA7D7A7"/>
    <w:rsid w:val="0D2B5013"/>
    <w:rsid w:val="0E2C62EA"/>
    <w:rsid w:val="0E44809E"/>
    <w:rsid w:val="0F3E97A3"/>
    <w:rsid w:val="11A40D27"/>
    <w:rsid w:val="11D667FE"/>
    <w:rsid w:val="122E1AA6"/>
    <w:rsid w:val="12EE2434"/>
    <w:rsid w:val="1332D772"/>
    <w:rsid w:val="13946186"/>
    <w:rsid w:val="142DCB57"/>
    <w:rsid w:val="143D906B"/>
    <w:rsid w:val="15C8FD0A"/>
    <w:rsid w:val="178A8B75"/>
    <w:rsid w:val="1A34CB00"/>
    <w:rsid w:val="1BC3B0E4"/>
    <w:rsid w:val="1E5E6A1F"/>
    <w:rsid w:val="1F8E41CF"/>
    <w:rsid w:val="1FDB7DF5"/>
    <w:rsid w:val="2080B470"/>
    <w:rsid w:val="23BB4930"/>
    <w:rsid w:val="2E0350B1"/>
    <w:rsid w:val="2FB46101"/>
    <w:rsid w:val="301DFEB9"/>
    <w:rsid w:val="32C9CD98"/>
    <w:rsid w:val="345B3410"/>
    <w:rsid w:val="364392AC"/>
    <w:rsid w:val="3B009FDE"/>
    <w:rsid w:val="3D2226BC"/>
    <w:rsid w:val="3D5A3F9F"/>
    <w:rsid w:val="400D2E49"/>
    <w:rsid w:val="411C3EAE"/>
    <w:rsid w:val="480C9264"/>
    <w:rsid w:val="48C52827"/>
    <w:rsid w:val="4BCB8E9B"/>
    <w:rsid w:val="4C2A72C7"/>
    <w:rsid w:val="4D250AB0"/>
    <w:rsid w:val="4D94CE55"/>
    <w:rsid w:val="4DB00368"/>
    <w:rsid w:val="4FB05FE0"/>
    <w:rsid w:val="506B7A3E"/>
    <w:rsid w:val="50ED2E7C"/>
    <w:rsid w:val="53D56977"/>
    <w:rsid w:val="57002240"/>
    <w:rsid w:val="5C3F0193"/>
    <w:rsid w:val="5CA11A92"/>
    <w:rsid w:val="605BE833"/>
    <w:rsid w:val="6158D4B8"/>
    <w:rsid w:val="626D4612"/>
    <w:rsid w:val="6290F864"/>
    <w:rsid w:val="643FEAFE"/>
    <w:rsid w:val="65147326"/>
    <w:rsid w:val="6822B9E5"/>
    <w:rsid w:val="68C066C2"/>
    <w:rsid w:val="68D94F2C"/>
    <w:rsid w:val="68E9AA0F"/>
    <w:rsid w:val="6B19DBBA"/>
    <w:rsid w:val="6B2BC542"/>
    <w:rsid w:val="6BEBC7FD"/>
    <w:rsid w:val="6BFFBA5A"/>
    <w:rsid w:val="6C6C161E"/>
    <w:rsid w:val="703EA1B1"/>
    <w:rsid w:val="710DF1F0"/>
    <w:rsid w:val="72138E0A"/>
    <w:rsid w:val="73666EB2"/>
    <w:rsid w:val="755BF40C"/>
    <w:rsid w:val="788AEB2D"/>
    <w:rsid w:val="78DB3139"/>
    <w:rsid w:val="79B581EA"/>
    <w:rsid w:val="7EDDE120"/>
    <w:rsid w:val="7FD321D4"/>
    <w:rsid w:val="7FFA8EDE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1205" w:hanging="534"/>
    </w:pPr>
    <w:rPr>
      <w:rFonts w:ascii="Arial" w:hAnsi="Arial" w:eastAsia="Arial" w:cs="Arial"/>
      <w:b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3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2.xml" Id="rId11" /><Relationship Type="http://schemas.openxmlformats.org/officeDocument/2006/relationships/styles" Target="styles.xml" Id="rId5" /><Relationship Type="http://schemas.openxmlformats.org/officeDocument/2006/relationships/customXml" Target="../customXml/item1.xml" Id="rId10" /><Relationship Type="http://schemas.openxmlformats.org/officeDocument/2006/relationships/numbering" Target="numbering.xml" Id="rId4" /><Relationship Type="http://schemas.openxmlformats.org/officeDocument/2006/relationships/header" Target="header1.xml" Id="rId9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9A83DA7397EC4892A31FE986AFDBDE" ma:contentTypeVersion="0" ma:contentTypeDescription="Crie um novo documento." ma:contentTypeScope="" ma:versionID="613fea1baaa07983b6531b543472a10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D272DD-5B60-41B0-836E-4FF481ECED2E}"/>
</file>

<file path=customXml/itemProps2.xml><?xml version="1.0" encoding="utf-8"?>
<ds:datastoreItem xmlns:ds="http://schemas.openxmlformats.org/officeDocument/2006/customXml" ds:itemID="{9110A9F1-6C40-4F1B-B7E3-9FBAE7979ACA}"/>
</file>

<file path=customXml/itemProps3.xml><?xml version="1.0" encoding="utf-8"?>
<ds:datastoreItem xmlns:ds="http://schemas.openxmlformats.org/officeDocument/2006/customXml" ds:itemID="{D48B2483-7850-4E00-8F8C-1C23DD3A8BCF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0x0101002E9A83DA7397EC4892A31FE986AFDBDE</vt:lpwstr>
  </property>
</Properties>
</file>