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b/>
          <w:bCs/>
          <w:color w:val="1F4E79"/>
          <w:sz w:val="44"/>
          <w:szCs w:val="44"/>
        </w:rPr>
        <w:t xml:space="preserve">Resumo para a Prova</w:t>
      </w:r>
    </w:p>
    <w:p>
      <w:pPr>
        <w:spacing w:after="80"/>
        <w:jc w:val="center"/>
      </w:pPr>
      <w:r>
        <w:rPr>
          <w:sz w:val="28"/>
          <w:szCs w:val="28"/>
        </w:rPr>
        <w:t xml:space="preserve">Banco de Dados — PostgreSQL / Supabase</w:t>
      </w:r>
    </w:p>
    <w:p>
      <w:pPr>
        <w:spacing w:after="400"/>
        <w:jc w:val="center"/>
      </w:pPr>
      <w:r>
        <w:rPr>
          <w:i/>
          <w:iCs/>
          <w:color w:val="595959"/>
        </w:rPr>
        <w:t xml:space="preserve">Mateus Rogério de Souza</w:t>
      </w:r>
    </w:p>
    <w:p>
      <w:r>
        <w:rPr>
          <w:b/>
          <w:bCs/>
          <w:color w:val="1F4E79"/>
          <w:sz w:val="28"/>
          <w:szCs w:val="28"/>
        </w:rPr>
        <w:t xml:space="preserve">Sumário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Aula 01 — Conceitos, CREATE TABLE, INSERT e SELECT</w:t>
      </w:r>
    </w:p>
    <w:p>
      <w:pPr>
        <w:pStyle w:val="Heading2"/>
      </w:pPr>
      <w:r>
        <w:t xml:space="preserve">1. O que é um banco de dados relacional</w:t>
      </w:r>
    </w:p>
    <w:p>
      <w:pPr>
        <w:spacing w:after="120"/>
      </w:pPr>
      <w:r>
        <w:t xml:space="preserve">É um conjunto de </w:t>
      </w:r>
      <w:r>
        <w:rPr>
          <w:b/>
          <w:bCs/>
        </w:rPr>
        <w:t xml:space="preserve">tabelas</w:t>
      </w:r>
      <w:r>
        <w:t xml:space="preserve"> que se relacionam entre si. A vantagem sobre o Excel é que o banco </w:t>
      </w:r>
      <w:r>
        <w:rPr>
          <w:b/>
          <w:bCs/>
        </w:rPr>
        <w:t xml:space="preserve">obriga regras</w:t>
      </w:r>
      <w:r>
        <w:t xml:space="preserve">: a coluna de data só aceita data, a chave nunca se repete e o campo obrigatório não fica vazio.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59"/>
        <w:gridCol w:w="5867"/>
      </w:tblGrid>
      <w:tr>
        <w:trPr>
          <w:tblHeader/>
        </w:trPr>
        <w:tc>
          <w:tcPr>
            <w:tcW w:type="dxa" w:w="3159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Termo</w:t>
            </w:r>
          </w:p>
        </w:tc>
        <w:tc>
          <w:tcPr>
            <w:tcW w:type="dxa" w:w="586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No Excel seria...</w:t>
            </w:r>
          </w:p>
        </w:tc>
      </w:tr>
      <w:tr>
        <w:trPr>
          <w:tblHeader w:val="off"/>
        </w:trP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Tabela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Uma aba da planilha</w:t>
            </w:r>
          </w:p>
        </w:tc>
      </w:tr>
      <w:tr>
        <w:trPr>
          <w:tblHeader w:val="off"/>
        </w:trP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Coluna (campo)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 cabeçalho da coluna</w:t>
            </w:r>
          </w:p>
        </w:tc>
      </w:tr>
      <w:tr>
        <w:trPr>
          <w:tblHeader w:val="off"/>
        </w:trP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Linha (registro)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Uma linha preenchida</w:t>
            </w:r>
          </w:p>
        </w:tc>
      </w:tr>
      <w:tr>
        <w:trPr>
          <w:tblHeader w:val="off"/>
        </w:trP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Chave primária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 código que nunca se repete</w:t>
            </w:r>
          </w:p>
        </w:tc>
      </w:tr>
      <w:tr>
        <w:trPr>
          <w:tblHeader w:val="off"/>
        </w:trPr>
        <w:tc>
          <w:tcPr>
            <w:tcW w:type="dxa" w:w="315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Schema</w:t>
            </w:r>
          </w:p>
        </w:tc>
        <w:tc>
          <w:tcPr>
            <w:tcW w:type="dxa" w:w="586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Uma "pasta" que agrupa tabelas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Tipos de dados mais usados (PostgreSQL)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4513"/>
        <w:gridCol w:w="2256"/>
      </w:tblGrid>
      <w:tr>
        <w:trPr>
          <w:tblHeader/>
        </w:trPr>
        <w:tc>
          <w:tcPr>
            <w:tcW w:type="dxa" w:w="2257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Tipo</w:t>
            </w:r>
          </w:p>
        </w:tc>
        <w:tc>
          <w:tcPr>
            <w:tcW w:type="dxa" w:w="4513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Para que serve</w:t>
            </w:r>
          </w:p>
        </w:tc>
        <w:tc>
          <w:tcPr>
            <w:tcW w:type="dxa" w:w="2256"/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Exemplo de valor</w:t>
            </w:r>
          </w:p>
        </w:tc>
      </w:tr>
      <w:tr>
        <w:trPr>
          <w:tblHeader w:val="off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INTEGER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Número inteiro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42</w:t>
            </w:r>
          </w:p>
        </w:tc>
      </w:tr>
      <w:tr>
        <w:trPr>
          <w:tblHeader w:val="off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NUMERIC(10,2)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Decimal exato — </w:t>
            </w:r>
            <w:r>
              <w:rPr>
                <w:b/>
                <w:bCs/>
              </w:rPr>
              <w:t xml:space="preserve">use para dinheiro</w:t>
            </w:r>
            <w:r>
              <w:t xml:space="preserve"> (10 dígitos no total, 2 depois da vírgula)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3500.00</w:t>
            </w:r>
          </w:p>
        </w:tc>
      </w:tr>
      <w:tr>
        <w:trPr>
          <w:tblHeader w:val="off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VARCHAR(n)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Texto de até n caracteres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'Aluguel'</w:t>
            </w:r>
          </w:p>
        </w:tc>
      </w:tr>
      <w:tr>
        <w:trPr>
          <w:tblHeader w:val="off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TEXT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Texto sem limite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'Observação longa...'</w:t>
            </w:r>
          </w:p>
        </w:tc>
      </w:tr>
      <w:tr>
        <w:trPr>
          <w:tblHeader w:val="off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DATE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Data no formato AAAA-MM-DD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'2026-10-05'</w:t>
            </w:r>
          </w:p>
        </w:tc>
      </w:tr>
      <w:tr>
        <w:trPr>
          <w:tblHeader w:val="off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BOOLEAN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Verdadeiro / falso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TRUE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A31515"/>
              </w:rPr>
              <w:t xml:space="preserve">FALSE</w:t>
            </w:r>
          </w:p>
        </w:tc>
      </w:tr>
      <w:tr>
        <w:trPr>
          <w:tblHeader w:val="off"/>
        </w:trPr>
        <w:tc>
          <w:tcPr>
            <w:tcW w:type="dxa" w:w="22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A31515"/>
              </w:rPr>
              <w:t xml:space="preserve">SERIAL</w:t>
            </w:r>
          </w:p>
        </w:tc>
        <w:tc>
          <w:tcPr>
            <w:tcW w:type="dxa" w:w="451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Inteiro numerado sozinho pelo banco (1, 2, 3...)</w:t>
            </w:r>
          </w:p>
        </w:tc>
        <w:tc>
          <w:tcPr>
            <w:tcW w:type="dxa" w:w="225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(não se informa)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 Schema — organizando por "pastas"</w:t>
      </w:r>
    </w:p>
    <w:p>
      <w:pPr>
        <w:spacing w:after="120"/>
      </w:pPr>
      <w:r>
        <w:t xml:space="preserve">Todo banco PostgreSQL já vem com o schema </w:t>
      </w:r>
      <w:r>
        <w:rPr>
          <w:rFonts w:ascii="Consolas" w:cs="Consolas" w:eastAsia="Consolas" w:hAnsi="Consolas"/>
          <w:color w:val="A31515"/>
        </w:rPr>
        <w:t xml:space="preserve">public</w:t>
      </w:r>
      <w:r>
        <w:t xml:space="preserve">. Para separar os estudos por aula, criamos os nossos schemas e usamos o nome deles antes da tabela, com um ponto.</w:t>
      </w:r>
    </w:p>
    <w:p>
      <w:pPr>
        <w:pBdr>
          <w:top w:val="single" w:color="BFBFBF" w:sz="4" w:space="4"/>
        </w:pBd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CREATE SCHEMA aula01;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CREATE TABLE aula01.categoria ( ... );</w:t>
      </w:r>
    </w:p>
    <w:p>
      <w:pPr>
        <w:pBdr>
          <w:bottom w:val="single" w:color="BFBFBF" w:sz="4" w:space="4"/>
        </w:pBd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* FROM aula01.categoria;</w:t>
      </w:r>
    </w:p>
    <w:p>
      <w:pPr>
        <w:pStyle w:val="Heading2"/>
      </w:pPr>
      <w:r>
        <w:t xml:space="preserve">4. Criar tabela — CREATE TABLE</w:t>
      </w:r>
    </w:p>
    <w:p>
      <w:pPr>
        <w:pBdr>
          <w:top w:val="single" w:color="BFBFBF" w:sz="4" w:space="4"/>
        </w:pBd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CREATE TABLE aula01.membro (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id_membro   SERIAL PRIMARY KEY,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nome        VARCHAR(100) NOT NULL,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data_nasc   DATE,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renda       NUMERIC(10,2)</w:t>
      </w:r>
    </w:p>
    <w:p>
      <w:pPr>
        <w:pBdr>
          <w:bottom w:val="single" w:color="BFBFBF" w:sz="4" w:space="4"/>
        </w:pBd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);</w:t>
      </w:r>
    </w:p>
    <w:p>
      <w:pPr>
        <w:spacing w:after="120"/>
      </w:pPr>
      <w:r>
        <w:rPr>
          <w:b/>
          <w:bCs/>
        </w:rPr>
        <w:t xml:space="preserve">Restrições</w:t>
      </w:r>
      <w:r>
        <w:t xml:space="preserve"> (regras que o banco garante):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</w:rPr>
        <w:t xml:space="preserve">PRIMARY KEY</w:t>
      </w:r>
      <w:r>
        <w:t xml:space="preserve"> — chave primária: identifica a linha e nunca se repete.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</w:rPr>
        <w:t xml:space="preserve">NOT NULL</w:t>
      </w:r>
      <w:r>
        <w:t xml:space="preserve"> — campo obrigatório. </w:t>
      </w:r>
      <w:r>
        <w:rPr>
          <w:rFonts w:ascii="Consolas" w:cs="Consolas" w:eastAsia="Consolas" w:hAnsi="Consolas"/>
          <w:color w:val="A31515"/>
        </w:rPr>
        <w:t xml:space="preserve">NULL</w:t>
      </w:r>
      <w:r>
        <w:t xml:space="preserve"> significa "vazio / desconhecido".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31515"/>
        </w:rPr>
        <w:t xml:space="preserve">DEFAULT valor</w:t>
      </w:r>
      <w:r>
        <w:t xml:space="preserve"> — valor usado quando ninguém informa nada. Ex.: </w:t>
      </w:r>
      <w:r>
        <w:rPr>
          <w:rFonts w:ascii="Consolas" w:cs="Consolas" w:eastAsia="Consolas" w:hAnsi="Consolas"/>
          <w:color w:val="A31515"/>
        </w:rPr>
        <w:t xml:space="preserve">paga BOOLEAN NOT NULL DEFAULT FALSE</w:t>
      </w:r>
      <w:r>
        <w:t xml:space="preserve">.</w:t>
      </w:r>
    </w:p>
    <w:p>
      <w:pPr>
        <w:pStyle w:val="Heading2"/>
      </w:pPr>
      <w:r>
        <w:t xml:space="preserve">5. Inserir dados — INSERT INTO</w:t>
      </w:r>
    </w:p>
    <w:p>
      <w:pPr>
        <w:pBdr>
          <w:top w:val="single" w:color="BFBFBF" w:sz="4" w:space="4"/>
        </w:pBd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-- uma linha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INSERT INTO aula01.membro (nome, data_nasc, renda)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VALUES ('Mateus', '1998-05-10', 3500.00);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-- várias linhas de uma vez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INSERT INTO aula01.membro (nome, data_nasc, renda) VALUES</w:t>
      </w:r>
    </w:p>
    <w:p>
      <w:pP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('Ana',   '2000-02-20', 4200.50),</w:t>
      </w:r>
    </w:p>
    <w:p>
      <w:pPr>
        <w:pBdr>
          <w:bottom w:val="single" w:color="BFBFBF" w:sz="4" w:space="4"/>
        </w:pBd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  ('Pedro', '2015-08-01', NULL);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código </w:t>
      </w:r>
      <w:r>
        <w:rPr>
          <w:rFonts w:ascii="Consolas" w:cs="Consolas" w:eastAsia="Consolas" w:hAnsi="Consolas"/>
          <w:color w:val="A31515"/>
        </w:rPr>
        <w:t xml:space="preserve">SERIAL</w:t>
      </w:r>
      <w:r>
        <w:t xml:space="preserve"> não é informado — o banco preenche sozinho.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lista de colunas e a lista de valores precisam ter </w:t>
      </w:r>
      <w:r>
        <w:rPr>
          <w:b/>
          <w:bCs/>
        </w:rPr>
        <w:t xml:space="preserve">a mesma quantidade e a mesma ordem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Coluna com </w:t>
      </w:r>
      <w:r>
        <w:rPr>
          <w:rFonts w:ascii="Consolas" w:cs="Consolas" w:eastAsia="Consolas" w:hAnsi="Consolas"/>
          <w:color w:val="A31515"/>
        </w:rPr>
        <w:t xml:space="preserve">DEFAULT</w:t>
      </w:r>
      <w:r>
        <w:t xml:space="preserve"> pode ficar fora da lista: o banco usa o valor padrão.</w:t>
      </w:r>
    </w:p>
    <w:p>
      <w:pPr>
        <w:pStyle w:val="Heading2"/>
      </w:pPr>
      <w:r>
        <w:t xml:space="preserve">6. Consultar — SELECT</w:t>
      </w:r>
    </w:p>
    <w:p>
      <w:pPr>
        <w:pBdr>
          <w:top w:val="single" w:color="BFBFBF" w:sz="4" w:space="4"/>
        </w:pBdr>
        <w:shd w:fill="F2F2F2" w:color="auto" w:val="clear"/>
        <w:spacing w:after="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* FROM aula01.membro;            -- todas as colunas</w:t>
      </w:r>
    </w:p>
    <w:p>
      <w:pPr>
        <w:pBdr>
          <w:bottom w:val="single" w:color="BFBFBF" w:sz="4" w:space="4"/>
        </w:pBdr>
        <w:shd w:fill="F2F2F2" w:color="auto" w:val="clear"/>
        <w:spacing w:after="160"/>
        <w:ind w:left="200" w:right="200"/>
      </w:pPr>
      <w:r>
        <w:rPr>
          <w:rFonts w:ascii="Consolas" w:cs="Consolas" w:eastAsia="Consolas" w:hAnsi="Consolas"/>
          <w:sz w:val="19"/>
          <w:szCs w:val="19"/>
        </w:rPr>
        <w:t xml:space="preserve">SELECT nome, renda FROM aula01.membro;  -- só as colunas escolhidas</w:t>
      </w:r>
    </w:p>
    <w:p>
      <w:pPr>
        <w:pBdr>
          <w:left w:val="single" w:color="E0A800" w:sz="24" w:space="8"/>
        </w:pBdr>
        <w:shd w:fill="FFF4CE" w:color="auto" w:val="clear"/>
        <w:spacing w:after="0" w:before="120"/>
      </w:pPr>
      <w:r>
        <w:rPr>
          <w:b/>
          <w:bCs/>
        </w:rPr>
        <w:t xml:space="preserve">Erros mais comuns (olho na prova!)</w:t>
      </w:r>
    </w:p>
    <w:p>
      <w:pPr>
        <w:pBdr>
          <w:left w:val="single" w:color="E0A800" w:sz="24" w:space="8"/>
        </w:pBdr>
        <w:shd w:fill="FFF4CE" w:color="auto" w:val="clear"/>
        <w:spacing w:after="0"/>
      </w:pPr>
      <w:r>
        <w:t xml:space="preserve">• </w:t>
      </w:r>
      <w:r>
        <w:t xml:space="preserve">Cada coluna do CREATE TABLE termina com vírgula — </w:t>
      </w:r>
      <w:r>
        <w:rPr>
          <w:b/>
          <w:bCs/>
        </w:rPr>
        <w:t xml:space="preserve">menos a última</w:t>
      </w:r>
      <w:r>
        <w:t xml:space="preserve">.</w:t>
      </w:r>
    </w:p>
    <w:p>
      <w:pPr>
        <w:pBdr>
          <w:left w:val="single" w:color="E0A800" w:sz="24" w:space="8"/>
        </w:pBdr>
        <w:shd w:fill="FFF4CE" w:color="auto" w:val="clear"/>
        <w:spacing w:after="0"/>
      </w:pPr>
      <w:r>
        <w:t xml:space="preserve">• </w:t>
      </w:r>
      <w:r>
        <w:t xml:space="preserve">Todo comando termina com </w:t>
      </w:r>
      <w:r>
        <w:rPr>
          <w:rFonts w:ascii="Consolas" w:cs="Consolas" w:eastAsia="Consolas" w:hAnsi="Consolas"/>
          <w:color w:val="A31515"/>
        </w:rPr>
        <w:t xml:space="preserve">;</w:t>
      </w:r>
      <w:r>
        <w:t xml:space="preserve">.</w:t>
      </w:r>
    </w:p>
    <w:p>
      <w:pPr>
        <w:pBdr>
          <w:left w:val="single" w:color="E0A800" w:sz="24" w:space="8"/>
        </w:pBdr>
        <w:shd w:fill="FFF4CE" w:color="auto" w:val="clear"/>
        <w:spacing w:after="0"/>
      </w:pPr>
      <w:r>
        <w:t xml:space="preserve">• </w:t>
      </w:r>
      <w:r>
        <w:t xml:space="preserve">Texto e data vão entre </w:t>
      </w:r>
      <w:r>
        <w:rPr>
          <w:b/>
          <w:bCs/>
        </w:rPr>
        <w:t xml:space="preserve">aspas simples</w:t>
      </w:r>
      <w:r>
        <w:t xml:space="preserve"> </w:t>
      </w:r>
      <w:r>
        <w:rPr>
          <w:rFonts w:ascii="Consolas" w:cs="Consolas" w:eastAsia="Consolas" w:hAnsi="Consolas"/>
          <w:color w:val="A31515"/>
        </w:rPr>
        <w:t xml:space="preserve">'...'</w:t>
      </w:r>
      <w:r>
        <w:t xml:space="preserve">. Número vai sem aspas.</w:t>
      </w:r>
    </w:p>
    <w:p>
      <w:pPr>
        <w:pBdr>
          <w:left w:val="single" w:color="E0A800" w:sz="24" w:space="8"/>
        </w:pBdr>
        <w:shd w:fill="FFF4CE" w:color="auto" w:val="clear"/>
        <w:spacing w:after="0"/>
      </w:pPr>
      <w:r>
        <w:t xml:space="preserve">• </w:t>
      </w:r>
      <w:r>
        <w:t xml:space="preserve">Decimal usa </w:t>
      </w:r>
      <w:r>
        <w:rPr>
          <w:b/>
          <w:bCs/>
        </w:rPr>
        <w:t xml:space="preserve">ponto</w:t>
      </w:r>
      <w:r>
        <w:t xml:space="preserve">, não vírgula: </w:t>
      </w:r>
      <w:r>
        <w:rPr>
          <w:rFonts w:ascii="Consolas" w:cs="Consolas" w:eastAsia="Consolas" w:hAnsi="Consolas"/>
          <w:color w:val="A31515"/>
        </w:rPr>
        <w:t xml:space="preserve">3500.00</w:t>
      </w:r>
      <w:r>
        <w:t xml:space="preserve">. Escrever </w:t>
      </w:r>
      <w:r>
        <w:rPr>
          <w:rFonts w:ascii="Consolas" w:cs="Consolas" w:eastAsia="Consolas" w:hAnsi="Consolas"/>
          <w:color w:val="A31515"/>
        </w:rPr>
        <w:t xml:space="preserve">3500,00</w:t>
      </w:r>
      <w:r>
        <w:t xml:space="preserve"> vira dois valores separados!</w:t>
      </w:r>
    </w:p>
    <w:p>
      <w:pPr>
        <w:pBdr>
          <w:left w:val="single" w:color="E0A800" w:sz="24" w:space="8"/>
        </w:pBdr>
        <w:shd w:fill="FFF4CE" w:color="auto" w:val="clear"/>
        <w:spacing w:after="0"/>
      </w:pPr>
      <w:r>
        <w:t xml:space="preserve">• </w:t>
      </w:r>
      <w:r>
        <w:t xml:space="preserve">Data é sempre </w:t>
      </w:r>
      <w:r>
        <w:rPr>
          <w:rFonts w:ascii="Consolas" w:cs="Consolas" w:eastAsia="Consolas" w:hAnsi="Consolas"/>
          <w:color w:val="A31515"/>
        </w:rPr>
        <w:t xml:space="preserve">'AAAA-MM-DD'</w:t>
      </w:r>
      <w:r>
        <w:t xml:space="preserve"> (ano, mês, dia).</w:t>
      </w:r>
    </w:p>
    <w:p>
      <w:pPr>
        <w:pBdr>
          <w:left w:val="single" w:color="E0A800" w:sz="24" w:space="8"/>
        </w:pBdr>
        <w:shd w:fill="FFF4CE" w:color="auto" w:val="clear"/>
        <w:spacing w:after="0"/>
      </w:pPr>
      <w:r>
        <w:t xml:space="preserve">• </w:t>
      </w:r>
      <w:r>
        <w:t xml:space="preserve">Se o código tem vários erros, o PostgreSQL mostra </w:t>
      </w:r>
      <w:r>
        <w:rPr>
          <w:b/>
          <w:bCs/>
        </w:rPr>
        <w:t xml:space="preserve">só o primeiro</w:t>
      </w:r>
      <w:r>
        <w:t xml:space="preserve">. Corrija e rode de novo.</w:t>
      </w:r>
    </w:p>
    <w:p>
      <w:pPr>
        <w:pBdr>
          <w:left w:val="single" w:color="E0A800" w:sz="24" w:space="8"/>
        </w:pBdr>
        <w:shd w:fill="FFF4CE" w:color="auto" w:val="clear"/>
        <w:spacing w:after="200"/>
      </w:pPr>
      <w:r>
        <w:t xml:space="preserve">• </w:t>
      </w:r>
      <w:r>
        <w:rPr>
          <w:rFonts w:ascii="Consolas" w:cs="Consolas" w:eastAsia="Consolas" w:hAnsi="Consolas"/>
          <w:color w:val="A31515"/>
        </w:rPr>
        <w:t xml:space="preserve">--</w:t>
      </w:r>
      <w:r>
        <w:t xml:space="preserve"> começa um comentário: o banco ignora o resto da linha.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b/>
      <w:bCs/>
      <w:color w:val="2E75B6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— Banco de Dados</dc:title>
  <dc:creator>Mateus Rogério de Souza</dc:creator>
  <cp:lastModifiedBy>Un-named</cp:lastModifiedBy>
  <cp:revision>1</cp:revision>
  <dcterms:created xsi:type="dcterms:W3CDTF">2026-10-23T23:35:31.385Z</dcterms:created>
  <dcterms:modified xsi:type="dcterms:W3CDTF">2026-10-23T23:35:31.389Z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