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Integrantes: Mateus Cavalheiro, Brian Fachini e Vinicius Goedert - </w:t>
      </w:r>
      <w:r w:rsidDel="00000000" w:rsidR="00000000" w:rsidRPr="00000000">
        <w:rPr>
          <w:sz w:val="20"/>
          <w:szCs w:val="20"/>
          <w:rtl w:val="0"/>
        </w:rPr>
        <w:t xml:space="preserve">MA 77</w:t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Descrição: </w:t>
      </w:r>
      <w:r w:rsidDel="00000000" w:rsidR="00000000" w:rsidRPr="00000000">
        <w:rPr>
          <w:sz w:val="20"/>
          <w:szCs w:val="20"/>
          <w:rtl w:val="0"/>
        </w:rPr>
        <w:t xml:space="preserve">IA's</w:t>
      </w:r>
      <w:r w:rsidDel="00000000" w:rsidR="00000000" w:rsidRPr="00000000">
        <w:rPr>
          <w:sz w:val="20"/>
          <w:szCs w:val="20"/>
          <w:rtl w:val="0"/>
        </w:rPr>
        <w:t xml:space="preserve"> Conta é um software de gestão financeira pessoal que utiliza inteligência artificial para organizar, analisar e sugerir estratégias de economia com base nas informações fornecidas pelo usuário. O sistema permite: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Cadastrar receitas e despesas manualmente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Criar e acompanhar metas financeiras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Receber recomendações inteligentes de economia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Simular diferentes cenários financeiros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4"/>
          <w:szCs w:val="24"/>
        </w:rPr>
      </w:pPr>
      <w:bookmarkStart w:colFirst="0" w:colLast="0" w:name="_keyskttiss30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Requisitos Funcionais (RF)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RF1 - Gestão de Dados Financeiros: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O sistema deve permitir o gerenciamento dos dados financeiros do usuário (fontes de receita e despesas).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RF2 - Análise e Organização Financeira: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O sistema deve organizar as finanças do usuário e sugerir uma divisão percentual do dinheiro com base nas preferências do usuário.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RF3 - Recomendação de Estratégias de Economia: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O sistema deve gerar sugestões de estratégias para o usuário economizar dinheiro.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RF4 - Exportação de planilhas: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O sistema deve fornecer uma planilha excel com todas as informações cadastradas quando solicitado.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RF5 - Monitoramento de Desempenho Financeiro: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O sistema deve permitir o acompanhamento financeiro com base nas informações recebidas pelo usuário. 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RF6 - Autenticação:                                                                                                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 O sistema deve permitir a autenticação de usuários.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RF7 - Personalização de metas: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O sistema deve permitir que o usuário defina metas financeiras personalizadas (como poupar para uma viagem, quitar dívidas ou investir) e acompanhar o progresso em relação a essas metas.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RF8 - Histórico financeiro: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O sistema deve manter um histórico dos planejamentos financeiros realizados, permitindo ao usuário visualizar versões anteriores e comparar a evolução das estratégias.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RF9 - Simulação de cenários: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O sistema deve permitir que o usuário simule diferentes cenários financeiros (como aumento de receita ou corte de despesas) e visualizar os impactos dessas mudanças na organização do dinheiro.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RF10 - Classificação Inteligente de despesas: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O sistema deve utilizar a rede neural para classificar automaticamente as despesas informadas pelo usuário em categorias (como essenciais, supérfluas, recorrentes), facilitando a análise e o planejamento.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4"/>
          <w:szCs w:val="24"/>
        </w:rPr>
      </w:pPr>
      <w:bookmarkStart w:colFirst="0" w:colLast="0" w:name="_y6jrn3kklvyq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Requisitos Não Funcionais (RNF)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RNF1</w:t>
      </w:r>
      <w:r w:rsidDel="00000000" w:rsidR="00000000" w:rsidRPr="00000000">
        <w:rPr>
          <w:b w:val="1"/>
          <w:sz w:val="20"/>
          <w:szCs w:val="20"/>
          <w:rtl w:val="0"/>
        </w:rPr>
        <w:t xml:space="preserve"> - Usabilidade: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A interface do usuário deve ser intuitiva e fácil de usar.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RNF2 - Performance: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O sistema deve processar e analisar dados financeiros de forma eficiente, com mínima latência.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RNF3</w:t>
      </w:r>
      <w:r w:rsidDel="00000000" w:rsidR="00000000" w:rsidRPr="00000000">
        <w:rPr>
          <w:b w:val="1"/>
          <w:sz w:val="20"/>
          <w:szCs w:val="20"/>
          <w:rtl w:val="0"/>
        </w:rPr>
        <w:t xml:space="preserve"> - Escalabilidade: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O sistema deve ser escalável, permitindo adicionar novas funcionalidades sem impacto significativo.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RNF4 - Segurança: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O sistema deve garantir a segurança dos dados financeiros dos usuários (por meio de criptografia e autenticação robusta).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RNF5</w:t>
      </w:r>
      <w:r w:rsidDel="00000000" w:rsidR="00000000" w:rsidRPr="00000000">
        <w:rPr>
          <w:b w:val="1"/>
          <w:sz w:val="20"/>
          <w:szCs w:val="20"/>
          <w:rtl w:val="0"/>
        </w:rPr>
        <w:t xml:space="preserve"> - Confiabilidade: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O sistema deve ser confiável, com baixo índice de falhas, especialmente nas funções críticas.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RNF6</w:t>
      </w:r>
      <w:r w:rsidDel="00000000" w:rsidR="00000000" w:rsidRPr="00000000">
        <w:rPr>
          <w:b w:val="1"/>
          <w:sz w:val="20"/>
          <w:szCs w:val="20"/>
          <w:rtl w:val="0"/>
        </w:rPr>
        <w:t xml:space="preserve"> - Privacidade: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O sistema deve aderir às leis de proteção de dados e garantir controle do usuário sobre seus dados.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RNF7</w:t>
      </w:r>
      <w:r w:rsidDel="00000000" w:rsidR="00000000" w:rsidRPr="00000000">
        <w:rPr>
          <w:b w:val="1"/>
          <w:sz w:val="20"/>
          <w:szCs w:val="20"/>
          <w:rtl w:val="0"/>
        </w:rPr>
        <w:t xml:space="preserve"> - Compatibilidade: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O sistema deve ser compatível com diferentes navegadores.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RNF8</w:t>
      </w:r>
      <w:r w:rsidDel="00000000" w:rsidR="00000000" w:rsidRPr="00000000">
        <w:rPr>
          <w:b w:val="1"/>
          <w:sz w:val="20"/>
          <w:szCs w:val="20"/>
          <w:rtl w:val="0"/>
        </w:rPr>
        <w:t xml:space="preserve"> - Manutenibilidade: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O código do sistema deve ser bem estruturado, modular e documentado.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18">
      <w:pPr>
        <w:pStyle w:val="Heading3"/>
        <w:rPr>
          <w:b w:val="1"/>
          <w:color w:val="000000"/>
          <w:sz w:val="24"/>
          <w:szCs w:val="24"/>
        </w:rPr>
      </w:pPr>
      <w:bookmarkStart w:colFirst="0" w:colLast="0" w:name="_6jbwtj8uskke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Regras de Negócio (RN)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RN1</w:t>
      </w:r>
      <w:r w:rsidDel="00000000" w:rsidR="00000000" w:rsidRPr="00000000">
        <w:rPr>
          <w:sz w:val="20"/>
          <w:szCs w:val="20"/>
          <w:rtl w:val="0"/>
        </w:rPr>
        <w:t xml:space="preserve"> - Cada usuário pode realizar, no máximo, 20 operações financeiras (cadastro, alteração ou exclusão de receitas, despesas e metas) em um intervalo de 12 horas, conforme política de estabilidade e uso responsável da plataforma.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RN2</w:t>
      </w:r>
      <w:r w:rsidDel="00000000" w:rsidR="00000000" w:rsidRPr="00000000">
        <w:rPr>
          <w:sz w:val="20"/>
          <w:szCs w:val="20"/>
          <w:rtl w:val="0"/>
        </w:rPr>
        <w:t xml:space="preserve"> - As recomendações de estratégias de economia só podem ser geradas quando o usuário possuir, no mínimo, 5 despesas e 2 receitas cadastradas, garantindo a confiabilidade das análises.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RN3</w:t>
      </w:r>
      <w:r w:rsidDel="00000000" w:rsidR="00000000" w:rsidRPr="00000000">
        <w:rPr>
          <w:sz w:val="20"/>
          <w:szCs w:val="20"/>
          <w:rtl w:val="0"/>
        </w:rPr>
        <w:t xml:space="preserve"> - O sistema deve se certificar que toda meta deve conter um valor alvo e um prazo definido.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RN4</w:t>
      </w:r>
      <w:r w:rsidDel="00000000" w:rsidR="00000000" w:rsidRPr="00000000">
        <w:rPr>
          <w:sz w:val="20"/>
          <w:szCs w:val="20"/>
          <w:rtl w:val="0"/>
        </w:rPr>
        <w:t xml:space="preserve"> - Cada usuário poderá realizar apenas uma exportação de relatório financeiro por dia, contendo informações de data, categoria, valor e tipo de transação (receita ou despesa), em conformidade com as políticas de uso da plataforma.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RN5</w:t>
      </w:r>
      <w:r w:rsidDel="00000000" w:rsidR="00000000" w:rsidRPr="00000000">
        <w:rPr>
          <w:sz w:val="20"/>
          <w:szCs w:val="20"/>
          <w:rtl w:val="0"/>
        </w:rPr>
        <w:t xml:space="preserve"> - Simulações de cenários financeiros não podem ser convertidas em metas sem confirmação explícita do usuário.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