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0" w:lineRule="auto"/>
        <w:ind w:left="216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Renzo Moratelli - 5168598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VitrineOn é uma plataforma de e-commerce especializada em moda, calçados, acessórios e lifestyle. Por meio de uma loja virtual responsiva e de um aplicativo móvel intuitivo, a plataforma conecta consumidores a marcas independentes, estilistas locais e grandes lojistas, oferecendo uma experiência de compra personalizada, ágil e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da VitrineOn é democratizar o acesso à moda, valorizando marcas nacionais e oferecendo ao consumidor uma curadoria inteligente de produtos com base em seu perfil de estilo, histórico de compras e tendências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Produtos e Serviços</w:t>
      </w:r>
    </w:p>
    <w:p w:rsidR="00000000" w:rsidDel="00000000" w:rsidP="00000000" w:rsidRDefault="00000000" w:rsidRPr="00000000" w14:paraId="0000000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VitrineOn oferece uma plataforma digital completa que permite:</w:t>
      </w:r>
    </w:p>
    <w:p w:rsidR="00000000" w:rsidDel="00000000" w:rsidP="00000000" w:rsidRDefault="00000000" w:rsidRPr="00000000" w14:paraId="0000000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Compra de roupas, calçados e acessórios de diversas marcas</w:t>
      </w:r>
    </w:p>
    <w:p w:rsidR="00000000" w:rsidDel="00000000" w:rsidP="00000000" w:rsidRDefault="00000000" w:rsidRPr="00000000" w14:paraId="0000000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Marketplace para lojistas e marcas independentes</w:t>
      </w:r>
    </w:p>
    <w:p w:rsidR="00000000" w:rsidDel="00000000" w:rsidP="00000000" w:rsidRDefault="00000000" w:rsidRPr="00000000" w14:paraId="0000000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Prova virtual de produtos com realidade aumentada</w:t>
      </w:r>
    </w:p>
    <w:p w:rsidR="00000000" w:rsidDel="00000000" w:rsidP="00000000" w:rsidRDefault="00000000" w:rsidRPr="00000000" w14:paraId="0000000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Rastreamento de pedidos em tempo real</w:t>
      </w:r>
    </w:p>
    <w:p w:rsidR="00000000" w:rsidDel="00000000" w:rsidP="00000000" w:rsidRDefault="00000000" w:rsidRPr="00000000" w14:paraId="0000000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Sistema de avaliações de produtos e vendedores</w:t>
      </w:r>
    </w:p>
    <w:p w:rsidR="00000000" w:rsidDel="00000000" w:rsidP="00000000" w:rsidRDefault="00000000" w:rsidRPr="00000000" w14:paraId="0000000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Programa de fidelidade e cashback</w:t>
      </w:r>
    </w:p>
    <w:p w:rsidR="00000000" w:rsidDel="00000000" w:rsidP="00000000" w:rsidRDefault="00000000" w:rsidRPr="00000000" w14:paraId="0000000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Cupons, promoções e ofertas relâmpago personalizadas</w:t>
      </w:r>
    </w:p>
    <w:p w:rsidR="00000000" w:rsidDel="00000000" w:rsidP="00000000" w:rsidRDefault="00000000" w:rsidRPr="00000000" w14:paraId="0000001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Devolução e troca simplificadas</w:t>
      </w:r>
    </w:p>
    <w:p w:rsidR="00000000" w:rsidDel="00000000" w:rsidP="00000000" w:rsidRDefault="00000000" w:rsidRPr="00000000" w14:paraId="0000001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Diferenciais</w:t>
      </w:r>
    </w:p>
    <w:p w:rsidR="00000000" w:rsidDel="00000000" w:rsidP="00000000" w:rsidRDefault="00000000" w:rsidRPr="00000000" w14:paraId="0000001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Curadoria de moda personalizada por inteligência artificial</w:t>
      </w:r>
    </w:p>
    <w:p w:rsidR="00000000" w:rsidDel="00000000" w:rsidP="00000000" w:rsidRDefault="00000000" w:rsidRPr="00000000" w14:paraId="0000001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Prova virtual de peças via câmera do celular</w:t>
      </w:r>
    </w:p>
    <w:p w:rsidR="00000000" w:rsidDel="00000000" w:rsidP="00000000" w:rsidRDefault="00000000" w:rsidRPr="00000000" w14:paraId="0000001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Foco em marcas nacionais e estilistas independentes</w:t>
      </w:r>
    </w:p>
    <w:p w:rsidR="00000000" w:rsidDel="00000000" w:rsidP="00000000" w:rsidRDefault="00000000" w:rsidRPr="00000000" w14:paraId="0000001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Entrega expressa em capitais em até 24 horas</w:t>
      </w:r>
    </w:p>
    <w:p w:rsidR="00000000" w:rsidDel="00000000" w:rsidP="00000000" w:rsidRDefault="00000000" w:rsidRPr="00000000" w14:paraId="0000001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Experiência de compra omnichannel (app, web e WhatsApp)</w:t>
      </w:r>
    </w:p>
    <w:p w:rsidR="00000000" w:rsidDel="00000000" w:rsidP="00000000" w:rsidRDefault="00000000" w:rsidRPr="00000000" w14:paraId="0000001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1: Alta taxa de abandono de carrinho</w:t>
      </w:r>
    </w:p>
    <w:p w:rsidR="00000000" w:rsidDel="00000000" w:rsidP="00000000" w:rsidRDefault="00000000" w:rsidRPr="00000000" w14:paraId="0000001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Muitos usuários adicionam produtos ao carrinho mas não finalizam a compra, resultando em perda direta de receita e ineficiência nas campanhas de marketing.</w:t>
      </w:r>
    </w:p>
    <w:p w:rsidR="00000000" w:rsidDel="00000000" w:rsidP="00000000" w:rsidRDefault="00000000" w:rsidRPr="00000000" w14:paraId="0000001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que podem ajudar a resolver:</w:t>
      </w:r>
    </w:p>
    <w:p w:rsidR="00000000" w:rsidDel="00000000" w:rsidP="00000000" w:rsidRDefault="00000000" w:rsidRPr="00000000" w14:paraId="0000001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Etapa do funil em que o usuário abandona o carrinho</w:t>
      </w:r>
    </w:p>
    <w:p w:rsidR="00000000" w:rsidDel="00000000" w:rsidP="00000000" w:rsidRDefault="00000000" w:rsidRPr="00000000" w14:paraId="0000001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Tempo médio entre adição ao carrinho e saída</w:t>
      </w:r>
    </w:p>
    <w:p w:rsidR="00000000" w:rsidDel="00000000" w:rsidP="00000000" w:rsidRDefault="00000000" w:rsidRPr="00000000" w14:paraId="0000001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Forma de pagamento selecionada ou tentada</w:t>
      </w:r>
    </w:p>
    <w:p w:rsidR="00000000" w:rsidDel="00000000" w:rsidP="00000000" w:rsidRDefault="00000000" w:rsidRPr="00000000" w14:paraId="0000002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Valor total do carrinho abandonado</w:t>
      </w:r>
    </w:p>
    <w:p w:rsidR="00000000" w:rsidDel="00000000" w:rsidP="00000000" w:rsidRDefault="00000000" w:rsidRPr="00000000" w14:paraId="0000002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Dispositivo utilizado (mobile ou desktop)</w:t>
      </w:r>
    </w:p>
    <w:p w:rsidR="00000000" w:rsidDel="00000000" w:rsidP="00000000" w:rsidRDefault="00000000" w:rsidRPr="00000000" w14:paraId="0000002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Origem do acesso (anuncio pago, organic, e-mail, etc.)</w:t>
      </w:r>
    </w:p>
    <w:p w:rsidR="00000000" w:rsidDel="00000000" w:rsidP="00000000" w:rsidRDefault="00000000" w:rsidRPr="00000000" w14:paraId="0000002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Histórico de compras concluídas do usuário</w:t>
      </w:r>
    </w:p>
    <w:p w:rsidR="00000000" w:rsidDel="00000000" w:rsidP="00000000" w:rsidRDefault="00000000" w:rsidRPr="00000000" w14:paraId="0000002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2: Elevado índice de devoluções</w:t>
      </w:r>
    </w:p>
    <w:p w:rsidR="00000000" w:rsidDel="00000000" w:rsidP="00000000" w:rsidRDefault="00000000" w:rsidRPr="00000000" w14:paraId="0000002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Devoluções frequentes geram custos logísticos, impactam a satisfação do cliente e comprometem a reputação dos lojistas parceiros na plataforma.</w:t>
      </w:r>
    </w:p>
    <w:p w:rsidR="00000000" w:rsidDel="00000000" w:rsidP="00000000" w:rsidRDefault="00000000" w:rsidRPr="00000000" w14:paraId="0000002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que podem ajudar a resolver:</w:t>
      </w:r>
    </w:p>
    <w:p w:rsidR="00000000" w:rsidDel="00000000" w:rsidP="00000000" w:rsidRDefault="00000000" w:rsidRPr="00000000" w14:paraId="0000002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Motivo declarado da devolução (tamanho, cor, qualidade, atraso)</w:t>
      </w:r>
    </w:p>
    <w:p w:rsidR="00000000" w:rsidDel="00000000" w:rsidP="00000000" w:rsidRDefault="00000000" w:rsidRPr="00000000" w14:paraId="0000002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Categoria e produto com maior índice de devolução</w:t>
      </w:r>
    </w:p>
    <w:p w:rsidR="00000000" w:rsidDel="00000000" w:rsidP="00000000" w:rsidRDefault="00000000" w:rsidRPr="00000000" w14:paraId="0000002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Avaliações e comentários dos clientes após recebimento</w:t>
      </w:r>
    </w:p>
    <w:p w:rsidR="00000000" w:rsidDel="00000000" w:rsidP="00000000" w:rsidRDefault="00000000" w:rsidRPr="00000000" w14:paraId="0000002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Tabela de medidas informada pelo lojista vs. feedback do cliente</w:t>
      </w:r>
    </w:p>
    <w:p w:rsidR="00000000" w:rsidDel="00000000" w:rsidP="00000000" w:rsidRDefault="00000000" w:rsidRPr="00000000" w14:paraId="0000002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Fotos do produto recebido enviadas pelo cliente</w:t>
      </w:r>
    </w:p>
    <w:p w:rsidR="00000000" w:rsidDel="00000000" w:rsidP="00000000" w:rsidRDefault="00000000" w:rsidRPr="00000000" w14:paraId="0000002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Tempo entre entrega e solicitação de devolução</w:t>
      </w:r>
    </w:p>
    <w:p w:rsidR="00000000" w:rsidDel="00000000" w:rsidP="00000000" w:rsidRDefault="00000000" w:rsidRPr="00000000" w14:paraId="0000002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Histórico de devoluções por lojista parceiro</w:t>
      </w:r>
    </w:p>
    <w:p w:rsidR="00000000" w:rsidDel="00000000" w:rsidP="00000000" w:rsidRDefault="00000000" w:rsidRPr="00000000" w14:paraId="0000003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3: Baixa recorrência de compras</w:t>
      </w:r>
    </w:p>
    <w:p w:rsidR="00000000" w:rsidDel="00000000" w:rsidP="00000000" w:rsidRDefault="00000000" w:rsidRPr="00000000" w14:paraId="0000003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 dos clientes realiza apenas uma compra e não retorna à plataforma, reduzindo o valor do ciclo de vida do cliente e aumentando o custo de aquisição.</w:t>
      </w:r>
    </w:p>
    <w:p w:rsidR="00000000" w:rsidDel="00000000" w:rsidP="00000000" w:rsidRDefault="00000000" w:rsidRPr="00000000" w14:paraId="0000003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que podem ajudar a resolver:</w:t>
      </w:r>
    </w:p>
    <w:p w:rsidR="00000000" w:rsidDel="00000000" w:rsidP="00000000" w:rsidRDefault="00000000" w:rsidRPr="00000000" w14:paraId="0000003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Intervalo entre a primeira e a segunda compra</w:t>
      </w:r>
    </w:p>
    <w:p w:rsidR="00000000" w:rsidDel="00000000" w:rsidP="00000000" w:rsidRDefault="00000000" w:rsidRPr="00000000" w14:paraId="0000003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Categorias e marcas favoritas do usuário</w:t>
      </w:r>
    </w:p>
    <w:p w:rsidR="00000000" w:rsidDel="00000000" w:rsidP="00000000" w:rsidRDefault="00000000" w:rsidRPr="00000000" w14:paraId="0000003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Frequência de acesso ao aplicativo após a compra</w:t>
      </w:r>
    </w:p>
    <w:p w:rsidR="00000000" w:rsidDel="00000000" w:rsidP="00000000" w:rsidRDefault="00000000" w:rsidRPr="00000000" w14:paraId="0000003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Interação com notificações push e e-mails de remarketing</w:t>
      </w:r>
    </w:p>
    <w:p w:rsidR="00000000" w:rsidDel="00000000" w:rsidP="00000000" w:rsidRDefault="00000000" w:rsidRPr="00000000" w14:paraId="0000003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Uso do programa de fidelidade e cashback</w:t>
      </w:r>
    </w:p>
    <w:p w:rsidR="00000000" w:rsidDel="00000000" w:rsidP="00000000" w:rsidRDefault="00000000" w:rsidRPr="00000000" w14:paraId="0000003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Perfil demográfico e localização do cliente</w:t>
      </w:r>
    </w:p>
    <w:p w:rsidR="00000000" w:rsidDel="00000000" w:rsidP="00000000" w:rsidRDefault="00000000" w:rsidRPr="00000000" w14:paraId="0000003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Net Promoter Score (NPS) coletado pós-compra</w:t>
      </w:r>
    </w:p>
    <w:p w:rsidR="00000000" w:rsidDel="00000000" w:rsidP="00000000" w:rsidRDefault="00000000" w:rsidRPr="00000000" w14:paraId="0000003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Programas que atendem à pipeline: </w:t>
      </w:r>
    </w:p>
    <w:p w:rsidR="00000000" w:rsidDel="00000000" w:rsidP="00000000" w:rsidRDefault="00000000" w:rsidRPr="00000000" w14:paraId="0000003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Fontes:</w:t>
      </w:r>
      <w:r w:rsidDel="00000000" w:rsidR="00000000" w:rsidRPr="00000000">
        <w:rPr>
          <w:sz w:val="24"/>
          <w:szCs w:val="24"/>
          <w:rtl w:val="0"/>
        </w:rPr>
        <w:t xml:space="preserve"> Loja Web/App, CRM, ERP, Marketing (Google/Meta), Avaliações, Logística, Pagamentos</w:t>
      </w:r>
    </w:p>
    <w:p w:rsidR="00000000" w:rsidDel="00000000" w:rsidP="00000000" w:rsidRDefault="00000000" w:rsidRPr="00000000" w14:paraId="0000004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Ingestão: </w:t>
      </w:r>
      <w:r w:rsidDel="00000000" w:rsidR="00000000" w:rsidRPr="00000000">
        <w:rPr>
          <w:sz w:val="24"/>
          <w:szCs w:val="24"/>
          <w:rtl w:val="0"/>
        </w:rPr>
        <w:t xml:space="preserve">Apache Kafka para streaming em tempo real (pedidos, cliques) </w:t>
      </w:r>
    </w:p>
    <w:p w:rsidR="00000000" w:rsidDel="00000000" w:rsidP="00000000" w:rsidRDefault="00000000" w:rsidRPr="00000000" w14:paraId="0000004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Glue e Apache NiFi para ingestão em batch (vendas diárias, estoque)</w:t>
      </w:r>
    </w:p>
    <w:p w:rsidR="00000000" w:rsidDel="00000000" w:rsidP="00000000" w:rsidRDefault="00000000" w:rsidRPr="00000000" w14:paraId="0000004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Airbyte / Fivetran para conectar APIs externas (Google Analytics, Meta Ads)</w:t>
      </w:r>
    </w:p>
    <w:p w:rsidR="00000000" w:rsidDel="00000000" w:rsidP="00000000" w:rsidRDefault="00000000" w:rsidRPr="00000000" w14:paraId="0000004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Armazenamento: </w:t>
      </w:r>
      <w:r w:rsidDel="00000000" w:rsidR="00000000" w:rsidRPr="00000000">
        <w:rPr>
          <w:sz w:val="24"/>
          <w:szCs w:val="24"/>
          <w:rtl w:val="0"/>
        </w:rPr>
        <w:t xml:space="preserve">Amazon S3 / Google Cloud Storage para armazenar dados brutos na Raw Layer</w:t>
      </w:r>
    </w:p>
    <w:p w:rsidR="00000000" w:rsidDel="00000000" w:rsidP="00000000" w:rsidRDefault="00000000" w:rsidRPr="00000000" w14:paraId="0000004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Transformação + Orquestração:</w:t>
      </w:r>
      <w:r w:rsidDel="00000000" w:rsidR="00000000" w:rsidRPr="00000000">
        <w:rPr>
          <w:sz w:val="24"/>
          <w:szCs w:val="24"/>
          <w:rtl w:val="0"/>
        </w:rPr>
        <w:t xml:space="preserve"> dbt para transformações SQL dentro do warehouse; Apache Airflow para orquestração dos fluxos; Apache Spark para processamento em larga escala</w:t>
      </w:r>
    </w:p>
    <w:p w:rsidR="00000000" w:rsidDel="00000000" w:rsidP="00000000" w:rsidRDefault="00000000" w:rsidRPr="00000000" w14:paraId="0000004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Expectations para validação e testes automáticos de qualidade OpServices</w:t>
      </w:r>
    </w:p>
    <w:p w:rsidR="00000000" w:rsidDel="00000000" w:rsidP="00000000" w:rsidRDefault="00000000" w:rsidRPr="00000000" w14:paraId="0000004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Warehouse</w:t>
      </w:r>
      <w:r w:rsidDel="00000000" w:rsidR="00000000" w:rsidRPr="00000000">
        <w:rPr>
          <w:sz w:val="24"/>
          <w:szCs w:val="24"/>
          <w:rtl w:val="0"/>
        </w:rPr>
        <w:t xml:space="preserve">; BigQuery / Snowflake para armazenar dados limpos e modelados, com data marts separados por tema</w:t>
      </w:r>
    </w:p>
    <w:p w:rsidR="00000000" w:rsidDel="00000000" w:rsidP="00000000" w:rsidRDefault="00000000" w:rsidRPr="00000000" w14:paraId="0000004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Consumo: </w:t>
      </w:r>
      <w:r w:rsidDel="00000000" w:rsidR="00000000" w:rsidRPr="00000000">
        <w:rPr>
          <w:sz w:val="24"/>
          <w:szCs w:val="24"/>
          <w:rtl w:val="0"/>
        </w:rPr>
        <w:t xml:space="preserve">Power BI e Looker para dashboards e relatórios; ML/IA para recomendações; Grafana + Prometheus para monitoramento</w:t>
      </w:r>
    </w:p>
    <w:p w:rsidR="00000000" w:rsidDel="00000000" w:rsidP="00000000" w:rsidRDefault="00000000" w:rsidRPr="00000000" w14:paraId="0000004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