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24500DC3" w14:textId="77777777" w:rsidR="003370F5" w:rsidRDefault="003370F5">
          <w:pPr>
            <w:pStyle w:val="SemEspaamento"/>
            <w:rPr>
              <w:sz w:val="2"/>
            </w:rPr>
          </w:pPr>
        </w:p>
        <w:p w14:paraId="2E2CAC6F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2473404" wp14:editId="673F6B69">
                    <wp:simplePos x="0" y="0"/>
                    <wp:positionH relativeFrom="page">
                      <wp:posOffset>865505</wp:posOffset>
                    </wp:positionH>
                    <wp:positionV relativeFrom="margin">
                      <wp:posOffset>524510</wp:posOffset>
                    </wp:positionV>
                    <wp:extent cx="5943600" cy="1270800"/>
                    <wp:effectExtent l="0" t="0" r="0" b="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270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870B3A9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36A91597" w14:textId="13E57E56" w:rsidR="003370F5" w:rsidRDefault="002C65FB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="Arial" w:hAnsi="Arial" w:cs="Arial"/>
                                      <w:color w:val="156082"/>
                                      <w:sz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C65FB">
                                      <w:rPr>
                                        <w:rFonts w:ascii="Arial" w:eastAsia="Arial" w:hAnsi="Arial" w:cs="Arial"/>
                                        <w:color w:val="156082"/>
                                        <w:sz w:val="36"/>
                                      </w:rPr>
                                      <w:t xml:space="preserve">CASO DE USO: Manter </w:t>
                                    </w:r>
                                    <w:proofErr w:type="spellStart"/>
                                    <w:r w:rsidRPr="002C65FB">
                                      <w:rPr>
                                        <w:rFonts w:ascii="Arial" w:eastAsia="Arial" w:hAnsi="Arial" w:cs="Arial"/>
                                        <w:color w:val="156082"/>
                                        <w:sz w:val="36"/>
                                      </w:rPr>
                                      <w:t>Especialidades</w:t>
                                    </w:r>
                                    <w:proofErr w:type="spellEnd"/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0FAE085E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247340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15pt;margin-top:41.3pt;width:468pt;height:100.05pt;z-index:25166131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&#13;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870B3A9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36A91597" w14:textId="13E57E56" w:rsidR="003370F5" w:rsidRDefault="002C65FB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C65FB">
                                <w:rPr>
                                  <w:rFonts w:ascii="Arial" w:eastAsia="Arial" w:hAnsi="Arial" w:cs="Arial"/>
                                  <w:color w:val="156082"/>
                                  <w:sz w:val="36"/>
                                </w:rPr>
                                <w:t xml:space="preserve">CASO DE USO: Manter </w:t>
                              </w:r>
                              <w:proofErr w:type="spellStart"/>
                              <w:r w:rsidRPr="002C65FB">
                                <w:rPr>
                                  <w:rFonts w:ascii="Arial" w:eastAsia="Arial" w:hAnsi="Arial" w:cs="Arial"/>
                                  <w:color w:val="156082"/>
                                  <w:sz w:val="36"/>
                                </w:rPr>
                                <w:t>Especialidades</w:t>
                              </w:r>
                              <w:proofErr w:type="spellEnd"/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0FAE085E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0FAA2B5D" wp14:editId="0E4E4016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AFD4045" wp14:editId="109796E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07C567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02DFF9D1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7F7215" w14:textId="77777777" w:rsidR="003370F5" w:rsidRDefault="003370F5">
          <w:pPr>
            <w:pStyle w:val="CabealhodoSumrio"/>
          </w:pPr>
          <w:r>
            <w:t>Sumário</w:t>
          </w:r>
        </w:p>
        <w:p w14:paraId="124D93BB" w14:textId="643C345B" w:rsidR="003827EE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366197" w:history="1">
            <w:r w:rsidR="003827EE" w:rsidRPr="00AE2183">
              <w:rPr>
                <w:rStyle w:val="Hyperlink"/>
                <w:rFonts w:ascii="Segoe UI" w:hAnsi="Segoe UI" w:cs="Segoe UI"/>
                <w:noProof/>
              </w:rPr>
              <w:t>Caso de Uso: Manter Especialidades</w:t>
            </w:r>
            <w:r w:rsidR="003827EE">
              <w:rPr>
                <w:noProof/>
                <w:webHidden/>
              </w:rPr>
              <w:tab/>
            </w:r>
            <w:r w:rsidR="003827EE">
              <w:rPr>
                <w:noProof/>
                <w:webHidden/>
              </w:rPr>
              <w:fldChar w:fldCharType="begin"/>
            </w:r>
            <w:r w:rsidR="003827EE">
              <w:rPr>
                <w:noProof/>
                <w:webHidden/>
              </w:rPr>
              <w:instrText xml:space="preserve"> PAGEREF _Toc205366197 \h </w:instrText>
            </w:r>
            <w:r w:rsidR="003827EE">
              <w:rPr>
                <w:noProof/>
                <w:webHidden/>
              </w:rPr>
            </w:r>
            <w:r w:rsidR="003827EE">
              <w:rPr>
                <w:noProof/>
                <w:webHidden/>
              </w:rPr>
              <w:fldChar w:fldCharType="separate"/>
            </w:r>
            <w:r w:rsidR="003827EE">
              <w:rPr>
                <w:noProof/>
                <w:webHidden/>
              </w:rPr>
              <w:t>2</w:t>
            </w:r>
            <w:r w:rsidR="003827EE">
              <w:rPr>
                <w:noProof/>
                <w:webHidden/>
              </w:rPr>
              <w:fldChar w:fldCharType="end"/>
            </w:r>
          </w:hyperlink>
        </w:p>
        <w:p w14:paraId="45292A13" w14:textId="584036CA" w:rsidR="003827EE" w:rsidRDefault="003827EE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366198" w:history="1">
            <w:r w:rsidRPr="00AE2183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FFD22" w14:textId="5D2BFF2B" w:rsidR="003827EE" w:rsidRDefault="003827E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199" w:history="1">
            <w:r w:rsidRPr="00AE2183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E036" w14:textId="36D97F72" w:rsidR="003827EE" w:rsidRDefault="003827E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0" w:history="1">
            <w:r w:rsidRPr="00AE2183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C4FCF" w14:textId="4C458A48" w:rsidR="003827EE" w:rsidRDefault="003827E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1" w:history="1">
            <w:r w:rsidRPr="00AE2183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E8A06" w14:textId="277EB664" w:rsidR="003827EE" w:rsidRDefault="003827EE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2" w:history="1">
            <w:r w:rsidRPr="00AE218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Acesso à Página: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C925" w14:textId="6EB7E853" w:rsidR="003827EE" w:rsidRDefault="003827EE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3" w:history="1">
            <w:r w:rsidRPr="00AE218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Exibição da Tabela: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E566C" w14:textId="05C516E6" w:rsidR="003827EE" w:rsidRDefault="003827EE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4" w:history="1">
            <w:r w:rsidRPr="00AE218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Adição de Nova Especialidade: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6601A" w14:textId="6BF6E773" w:rsidR="003827EE" w:rsidRDefault="003827EE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5" w:history="1">
            <w:r w:rsidRPr="00AE218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Edição de Especialidade Existente: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8A61" w14:textId="5736C9DD" w:rsidR="003827EE" w:rsidRDefault="003827EE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6" w:history="1">
            <w:r w:rsidRPr="00AE218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Exclusão de Especialidade: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8947" w14:textId="307F0BFD" w:rsidR="003827EE" w:rsidRDefault="003827E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7" w:history="1">
            <w:r w:rsidRPr="00AE2183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1AB2" w14:textId="17C7644E" w:rsidR="003827EE" w:rsidRDefault="003827EE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8" w:history="1">
            <w:r w:rsidRPr="00AE2183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FA-01: Cancelamento de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F775" w14:textId="11F84BC0" w:rsidR="003827EE" w:rsidRDefault="003827EE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09" w:history="1">
            <w:r w:rsidRPr="00AE2183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FA-02: Dados Inválidos no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0058" w14:textId="01A2186B" w:rsidR="003827EE" w:rsidRDefault="003827EE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10" w:history="1">
            <w:r w:rsidRPr="00AE2183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FA-03: Especialidade Vinculada a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1CB0" w14:textId="14BFC863" w:rsidR="003827EE" w:rsidRDefault="003827EE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11" w:history="1">
            <w:r w:rsidRPr="00AE2183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AE2183">
              <w:rPr>
                <w:rStyle w:val="Hyperlink"/>
                <w:noProof/>
              </w:rPr>
              <w:t>FA-04: Nenhuma Especialidade Cadastrada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7B47" w14:textId="254B9B3B" w:rsidR="003827EE" w:rsidRDefault="003827E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12" w:history="1">
            <w:r w:rsidRPr="00AE2183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4FD9" w14:textId="66E547CD" w:rsidR="003827EE" w:rsidRDefault="003827E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213" w:history="1">
            <w:r w:rsidRPr="00AE2183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F7AA" w14:textId="742817BD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056B203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9BF56DC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C742C4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FD4AC3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CE07C5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B0E3FA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CAD297C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A1D53E4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227FD24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327011A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623709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E6200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B67522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5C7A969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7BB1C1B" w14:textId="7645BC49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366197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2C65FB">
        <w:rPr>
          <w:rStyle w:val="Forte"/>
          <w:rFonts w:ascii="Segoe UI" w:hAnsi="Segoe UI" w:cs="Segoe UI"/>
          <w:color w:val="404040"/>
          <w:sz w:val="41"/>
          <w:szCs w:val="41"/>
        </w:rPr>
        <w:t>Manter</w:t>
      </w:r>
      <w:r w:rsidR="006D6CB4">
        <w:rPr>
          <w:rStyle w:val="Forte"/>
          <w:rFonts w:ascii="Segoe UI" w:hAnsi="Segoe UI" w:cs="Segoe UI"/>
          <w:color w:val="404040"/>
          <w:sz w:val="41"/>
          <w:szCs w:val="41"/>
        </w:rPr>
        <w:t xml:space="preserve"> </w:t>
      </w:r>
      <w:r w:rsidR="002C65FB">
        <w:rPr>
          <w:rStyle w:val="Forte"/>
          <w:rFonts w:ascii="Segoe UI" w:hAnsi="Segoe UI" w:cs="Segoe UI"/>
          <w:color w:val="404040"/>
          <w:sz w:val="41"/>
          <w:szCs w:val="41"/>
        </w:rPr>
        <w:t>Especialidades</w:t>
      </w:r>
      <w:bookmarkEnd w:id="1"/>
    </w:p>
    <w:p w14:paraId="3031EE22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536619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06895C48" w14:textId="4C672F1F" w:rsidR="002D6EAB" w:rsidRDefault="002C65FB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Manter Especialidades</w:t>
      </w:r>
    </w:p>
    <w:p w14:paraId="5EA5E609" w14:textId="77777777" w:rsidR="002D6EAB" w:rsidRDefault="008B520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283EC5D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D76C3BC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366199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703FBC51" w14:textId="6F885DED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</w:t>
      </w:r>
      <w:r w:rsidR="002C65FB">
        <w:rPr>
          <w:rFonts w:ascii="Segoe UI" w:hAnsi="Segoe UI" w:cs="Segoe UI"/>
          <w:color w:val="404040"/>
        </w:rPr>
        <w:t>ROOT</w:t>
      </w:r>
    </w:p>
    <w:p w14:paraId="58285208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2F77AC79" w14:textId="2B35F6A0" w:rsidR="002D6EAB" w:rsidRDefault="002C65F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Inclua</w:t>
      </w:r>
    </w:p>
    <w:p w14:paraId="1D2071A8" w14:textId="77777777" w:rsidR="002D6EAB" w:rsidRDefault="008B520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D2AA376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0B4E964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366200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76A4D03" w14:textId="02334C67" w:rsidR="003D2D93" w:rsidRDefault="003D2D93" w:rsidP="003D2D9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5364DE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deve estar autenticado no sistema</w:t>
      </w:r>
    </w:p>
    <w:p w14:paraId="58043F73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36030AC0" w14:textId="77777777" w:rsidR="002D6EAB" w:rsidRDefault="008B520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19E2B19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DC037C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5366201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4. Fluxo Principal:</w:t>
      </w:r>
      <w:bookmarkEnd w:id="6"/>
    </w:p>
    <w:p w14:paraId="5CFA43F0" w14:textId="77777777" w:rsidR="005364DE" w:rsidRDefault="005364DE" w:rsidP="005364DE">
      <w:pPr>
        <w:pStyle w:val="Ttulo3"/>
        <w:numPr>
          <w:ilvl w:val="0"/>
          <w:numId w:val="136"/>
        </w:numPr>
        <w:tabs>
          <w:tab w:val="num" w:pos="720"/>
        </w:tabs>
      </w:pPr>
      <w:bookmarkStart w:id="7" w:name="_Toc205366202"/>
      <w:r>
        <w:t>Acesso à Página:</w:t>
      </w:r>
      <w:bookmarkEnd w:id="7"/>
    </w:p>
    <w:p w14:paraId="080D2901" w14:textId="77777777" w:rsidR="005364DE" w:rsidRDefault="005364DE" w:rsidP="005364DE">
      <w:pPr>
        <w:numPr>
          <w:ilvl w:val="1"/>
          <w:numId w:val="136"/>
        </w:numPr>
      </w:pPr>
      <w:r>
        <w:t>O ADM acessa o painel lateral &gt; "Configuração" &gt; "Especialidades".</w:t>
      </w:r>
    </w:p>
    <w:p w14:paraId="7BEAC488" w14:textId="77777777" w:rsidR="005364DE" w:rsidRDefault="005364DE" w:rsidP="005364DE">
      <w:pPr>
        <w:pStyle w:val="Ttulo3"/>
        <w:numPr>
          <w:ilvl w:val="0"/>
          <w:numId w:val="136"/>
        </w:numPr>
        <w:tabs>
          <w:tab w:val="num" w:pos="720"/>
        </w:tabs>
      </w:pPr>
      <w:bookmarkStart w:id="8" w:name="_b4tui4njz10z" w:colFirst="0" w:colLast="0"/>
      <w:bookmarkStart w:id="9" w:name="_Toc205366203"/>
      <w:bookmarkEnd w:id="8"/>
      <w:r>
        <w:t>Exibição da Tabela:</w:t>
      </w:r>
      <w:bookmarkEnd w:id="9"/>
    </w:p>
    <w:p w14:paraId="788285F2" w14:textId="77777777" w:rsidR="005364DE" w:rsidRDefault="005364DE" w:rsidP="005364DE">
      <w:pPr>
        <w:numPr>
          <w:ilvl w:val="1"/>
          <w:numId w:val="136"/>
        </w:numPr>
      </w:pPr>
      <w:r>
        <w:t>O sistema carrega a página com:</w:t>
      </w:r>
    </w:p>
    <w:p w14:paraId="42598E5F" w14:textId="77777777" w:rsidR="005364DE" w:rsidRDefault="005364DE" w:rsidP="005364DE">
      <w:pPr>
        <w:numPr>
          <w:ilvl w:val="2"/>
          <w:numId w:val="136"/>
        </w:numPr>
      </w:pPr>
      <w:r>
        <w:t>Botão "Adicionar Especialidade" no canto superior direito.</w:t>
      </w:r>
    </w:p>
    <w:p w14:paraId="00B7BD4A" w14:textId="77777777" w:rsidR="005364DE" w:rsidRDefault="005364DE" w:rsidP="005364DE">
      <w:pPr>
        <w:numPr>
          <w:ilvl w:val="2"/>
          <w:numId w:val="136"/>
        </w:numPr>
      </w:pPr>
      <w:r>
        <w:t>Tabela com colunas:</w:t>
      </w:r>
    </w:p>
    <w:p w14:paraId="23E56D24" w14:textId="77777777" w:rsidR="005364DE" w:rsidRDefault="005364DE" w:rsidP="005364DE">
      <w:pPr>
        <w:numPr>
          <w:ilvl w:val="3"/>
          <w:numId w:val="136"/>
        </w:numPr>
      </w:pPr>
      <w:r>
        <w:t>Descrição/Nome (nome da especialidade).</w:t>
      </w:r>
    </w:p>
    <w:p w14:paraId="3398CCD4" w14:textId="77777777" w:rsidR="005364DE" w:rsidRDefault="005364DE" w:rsidP="005364DE">
      <w:pPr>
        <w:numPr>
          <w:ilvl w:val="3"/>
          <w:numId w:val="136"/>
        </w:numPr>
      </w:pPr>
      <w:r>
        <w:t>Valor Padrão (ex.: preço base, duração padrão da consulta).</w:t>
      </w:r>
    </w:p>
    <w:p w14:paraId="07F6C2B0" w14:textId="77777777" w:rsidR="005364DE" w:rsidRDefault="005364DE" w:rsidP="005364DE">
      <w:pPr>
        <w:numPr>
          <w:ilvl w:val="3"/>
          <w:numId w:val="136"/>
        </w:numPr>
      </w:pPr>
      <w:r>
        <w:t>Ações (botões "Editar" e "Apagar" por linha).</w:t>
      </w:r>
    </w:p>
    <w:p w14:paraId="209797B8" w14:textId="77777777" w:rsidR="005364DE" w:rsidRDefault="005364DE" w:rsidP="005364DE">
      <w:pPr>
        <w:pStyle w:val="Ttulo3"/>
        <w:numPr>
          <w:ilvl w:val="0"/>
          <w:numId w:val="136"/>
        </w:numPr>
        <w:tabs>
          <w:tab w:val="num" w:pos="720"/>
        </w:tabs>
      </w:pPr>
      <w:bookmarkStart w:id="10" w:name="_1qcs30c3occz" w:colFirst="0" w:colLast="0"/>
      <w:bookmarkStart w:id="11" w:name="_Toc205366204"/>
      <w:bookmarkEnd w:id="10"/>
      <w:r>
        <w:t>Adição de Nova Especialidade:</w:t>
      </w:r>
      <w:bookmarkEnd w:id="11"/>
    </w:p>
    <w:p w14:paraId="72A42B65" w14:textId="77777777" w:rsidR="005364DE" w:rsidRDefault="005364DE" w:rsidP="005364DE">
      <w:pPr>
        <w:numPr>
          <w:ilvl w:val="1"/>
          <w:numId w:val="136"/>
        </w:numPr>
      </w:pPr>
      <w:r>
        <w:t>O ADM clica em "Adicionar Especialidade".</w:t>
      </w:r>
    </w:p>
    <w:p w14:paraId="1F21B712" w14:textId="77777777" w:rsidR="005364DE" w:rsidRDefault="005364DE" w:rsidP="005364DE">
      <w:pPr>
        <w:numPr>
          <w:ilvl w:val="1"/>
          <w:numId w:val="136"/>
        </w:numPr>
      </w:pPr>
      <w:r>
        <w:t>O sistema abre um formulário com campos:</w:t>
      </w:r>
    </w:p>
    <w:p w14:paraId="6B78E283" w14:textId="77777777" w:rsidR="005364DE" w:rsidRDefault="005364DE" w:rsidP="005364DE">
      <w:pPr>
        <w:numPr>
          <w:ilvl w:val="2"/>
          <w:numId w:val="136"/>
        </w:numPr>
      </w:pPr>
      <w:r>
        <w:t>Descrição/Nome (campo de texto obrigatório).</w:t>
      </w:r>
    </w:p>
    <w:p w14:paraId="1796A58B" w14:textId="77777777" w:rsidR="005364DE" w:rsidRDefault="005364DE" w:rsidP="005364DE">
      <w:pPr>
        <w:numPr>
          <w:ilvl w:val="2"/>
          <w:numId w:val="136"/>
        </w:numPr>
      </w:pPr>
      <w:r>
        <w:t>Valor Padrão (campo numérico/formato específico).</w:t>
      </w:r>
    </w:p>
    <w:p w14:paraId="095972D5" w14:textId="77777777" w:rsidR="005364DE" w:rsidRDefault="005364DE" w:rsidP="005364DE">
      <w:pPr>
        <w:numPr>
          <w:ilvl w:val="2"/>
          <w:numId w:val="136"/>
        </w:numPr>
      </w:pPr>
      <w:r>
        <w:t>Botões "Confirmar" e "Voltar".</w:t>
      </w:r>
    </w:p>
    <w:p w14:paraId="479704BC" w14:textId="77777777" w:rsidR="005364DE" w:rsidRDefault="005364DE" w:rsidP="005364DE">
      <w:pPr>
        <w:numPr>
          <w:ilvl w:val="1"/>
          <w:numId w:val="136"/>
        </w:numPr>
      </w:pPr>
      <w:r>
        <w:t>O ADM preenche os dados e clica em "Confirmar".</w:t>
      </w:r>
    </w:p>
    <w:p w14:paraId="079D7259" w14:textId="77777777" w:rsidR="005364DE" w:rsidRDefault="005364DE" w:rsidP="005364DE">
      <w:pPr>
        <w:numPr>
          <w:ilvl w:val="1"/>
          <w:numId w:val="136"/>
        </w:numPr>
      </w:pPr>
      <w:r>
        <w:t>O sistema:</w:t>
      </w:r>
    </w:p>
    <w:p w14:paraId="3E386FD6" w14:textId="77777777" w:rsidR="005364DE" w:rsidRDefault="005364DE" w:rsidP="005364DE">
      <w:pPr>
        <w:numPr>
          <w:ilvl w:val="2"/>
          <w:numId w:val="136"/>
        </w:numPr>
      </w:pPr>
      <w:r>
        <w:t>Valida os dados (RN-001).</w:t>
      </w:r>
    </w:p>
    <w:p w14:paraId="162744BA" w14:textId="77777777" w:rsidR="005364DE" w:rsidRDefault="005364DE" w:rsidP="005364DE">
      <w:pPr>
        <w:numPr>
          <w:ilvl w:val="2"/>
          <w:numId w:val="136"/>
        </w:numPr>
      </w:pPr>
      <w:r>
        <w:t>Adiciona a especialidade à tabela.</w:t>
      </w:r>
    </w:p>
    <w:p w14:paraId="7B846131" w14:textId="77777777" w:rsidR="005364DE" w:rsidRDefault="005364DE" w:rsidP="005364DE">
      <w:pPr>
        <w:numPr>
          <w:ilvl w:val="2"/>
          <w:numId w:val="136"/>
        </w:numPr>
      </w:pPr>
      <w:r>
        <w:t xml:space="preserve">Exibe </w:t>
      </w:r>
      <w:proofErr w:type="spellStart"/>
      <w:r>
        <w:t>popup</w:t>
      </w:r>
      <w:proofErr w:type="spellEnd"/>
      <w:r>
        <w:t>: "Especialidade cadastrada com sucesso!".</w:t>
      </w:r>
    </w:p>
    <w:p w14:paraId="20919BE6" w14:textId="77777777" w:rsidR="005364DE" w:rsidRDefault="005364DE" w:rsidP="005364DE">
      <w:pPr>
        <w:pStyle w:val="Ttulo3"/>
        <w:numPr>
          <w:ilvl w:val="0"/>
          <w:numId w:val="136"/>
        </w:numPr>
        <w:tabs>
          <w:tab w:val="num" w:pos="720"/>
        </w:tabs>
      </w:pPr>
      <w:bookmarkStart w:id="12" w:name="_pkqd6irwgdvb" w:colFirst="0" w:colLast="0"/>
      <w:bookmarkStart w:id="13" w:name="_Toc205366205"/>
      <w:bookmarkEnd w:id="12"/>
      <w:r>
        <w:t>Edição de Especialidade Existente:</w:t>
      </w:r>
      <w:bookmarkEnd w:id="13"/>
    </w:p>
    <w:p w14:paraId="0D168D37" w14:textId="77777777" w:rsidR="005364DE" w:rsidRDefault="005364DE" w:rsidP="005364DE">
      <w:pPr>
        <w:numPr>
          <w:ilvl w:val="1"/>
          <w:numId w:val="136"/>
        </w:numPr>
      </w:pPr>
      <w:r>
        <w:t>O ADM clica em "Editar" em uma linha da tabela.</w:t>
      </w:r>
    </w:p>
    <w:p w14:paraId="35343579" w14:textId="77777777" w:rsidR="005364DE" w:rsidRDefault="005364DE" w:rsidP="005364DE">
      <w:pPr>
        <w:numPr>
          <w:ilvl w:val="1"/>
          <w:numId w:val="136"/>
        </w:numPr>
      </w:pPr>
      <w:r>
        <w:t xml:space="preserve">O sistema abre o mesmo formulário do passo 3, com campos </w:t>
      </w:r>
      <w:proofErr w:type="spellStart"/>
      <w:r>
        <w:t>pré</w:t>
      </w:r>
      <w:proofErr w:type="spellEnd"/>
      <w:r>
        <w:t>-preenchidos.</w:t>
      </w:r>
    </w:p>
    <w:p w14:paraId="2EF4292B" w14:textId="77777777" w:rsidR="005364DE" w:rsidRDefault="005364DE" w:rsidP="005364DE">
      <w:pPr>
        <w:numPr>
          <w:ilvl w:val="1"/>
          <w:numId w:val="136"/>
        </w:numPr>
      </w:pPr>
      <w:r>
        <w:t>O ADM ajusta os dados e clica em "Confirmar".</w:t>
      </w:r>
    </w:p>
    <w:p w14:paraId="67DC11AA" w14:textId="77777777" w:rsidR="005364DE" w:rsidRDefault="005364DE" w:rsidP="005364DE">
      <w:pPr>
        <w:numPr>
          <w:ilvl w:val="1"/>
          <w:numId w:val="136"/>
        </w:numPr>
      </w:pPr>
      <w:r>
        <w:t xml:space="preserve">O sistema atualiza a linha na tabela e exibe </w:t>
      </w:r>
      <w:proofErr w:type="spellStart"/>
      <w:r>
        <w:t>popup</w:t>
      </w:r>
      <w:proofErr w:type="spellEnd"/>
      <w:r>
        <w:t xml:space="preserve"> de confirmação.</w:t>
      </w:r>
    </w:p>
    <w:p w14:paraId="009E85B2" w14:textId="77777777" w:rsidR="005364DE" w:rsidRDefault="005364DE" w:rsidP="005364DE">
      <w:pPr>
        <w:pStyle w:val="Ttulo3"/>
        <w:numPr>
          <w:ilvl w:val="0"/>
          <w:numId w:val="136"/>
        </w:numPr>
        <w:tabs>
          <w:tab w:val="num" w:pos="720"/>
        </w:tabs>
      </w:pPr>
      <w:bookmarkStart w:id="14" w:name="_ze37r5qbqq5l" w:colFirst="0" w:colLast="0"/>
      <w:bookmarkStart w:id="15" w:name="_Toc205366206"/>
      <w:bookmarkEnd w:id="14"/>
      <w:r>
        <w:lastRenderedPageBreak/>
        <w:t>Exclusão de Especialidade:</w:t>
      </w:r>
      <w:bookmarkEnd w:id="15"/>
    </w:p>
    <w:p w14:paraId="5C7BB675" w14:textId="77777777" w:rsidR="005364DE" w:rsidRDefault="005364DE" w:rsidP="005364DE">
      <w:pPr>
        <w:numPr>
          <w:ilvl w:val="1"/>
          <w:numId w:val="136"/>
        </w:numPr>
      </w:pPr>
      <w:r>
        <w:t>O ADM clica em "Apagar" em uma linha.</w:t>
      </w:r>
    </w:p>
    <w:p w14:paraId="11139A92" w14:textId="77777777" w:rsidR="005364DE" w:rsidRDefault="005364DE" w:rsidP="005364DE">
      <w:pPr>
        <w:numPr>
          <w:ilvl w:val="1"/>
          <w:numId w:val="136"/>
        </w:numPr>
      </w:pPr>
      <w:r>
        <w:t>O sistema solicita confirmação: "Remover esta especialidade? Isso afetará serviços vinculados."</w:t>
      </w:r>
    </w:p>
    <w:p w14:paraId="381D9FD7" w14:textId="77777777" w:rsidR="005364DE" w:rsidRDefault="005364DE" w:rsidP="005364DE">
      <w:pPr>
        <w:numPr>
          <w:ilvl w:val="1"/>
          <w:numId w:val="136"/>
        </w:numPr>
      </w:pPr>
      <w:r>
        <w:t>O ADM confirma.</w:t>
      </w:r>
    </w:p>
    <w:p w14:paraId="6389DBE9" w14:textId="77777777" w:rsidR="005364DE" w:rsidRDefault="005364DE" w:rsidP="005364DE">
      <w:pPr>
        <w:numPr>
          <w:ilvl w:val="1"/>
          <w:numId w:val="136"/>
        </w:numPr>
      </w:pPr>
      <w:r>
        <w:t>O sistema remove a linha da tabela após validar RN-002.</w:t>
      </w:r>
    </w:p>
    <w:p w14:paraId="043F58C8" w14:textId="77777777" w:rsidR="002D6EAB" w:rsidRDefault="008B520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72C051A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D3D9899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6" w:name="_Toc20536620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16"/>
    </w:p>
    <w:p w14:paraId="51EFCA9F" w14:textId="77777777" w:rsidR="005364DE" w:rsidRDefault="005364DE" w:rsidP="005364DE">
      <w:pPr>
        <w:pStyle w:val="Ttulo3"/>
        <w:numPr>
          <w:ilvl w:val="0"/>
          <w:numId w:val="137"/>
        </w:numPr>
        <w:tabs>
          <w:tab w:val="num" w:pos="720"/>
        </w:tabs>
      </w:pPr>
      <w:bookmarkStart w:id="17" w:name="_Toc205366208"/>
      <w:r>
        <w:t>FA-01: Cancelamento de Formulário</w:t>
      </w:r>
      <w:bookmarkEnd w:id="17"/>
    </w:p>
    <w:p w14:paraId="773D0748" w14:textId="77777777" w:rsidR="005364DE" w:rsidRDefault="005364DE" w:rsidP="005364DE">
      <w:pPr>
        <w:numPr>
          <w:ilvl w:val="1"/>
          <w:numId w:val="137"/>
        </w:numPr>
      </w:pPr>
      <w:r>
        <w:t>Nos passos 4.3 ou 4.4, se o ADM clicar em "Voltar":</w:t>
      </w:r>
    </w:p>
    <w:p w14:paraId="7B4D46F8" w14:textId="77777777" w:rsidR="005364DE" w:rsidRDefault="005364DE" w:rsidP="005364DE">
      <w:pPr>
        <w:numPr>
          <w:ilvl w:val="2"/>
          <w:numId w:val="137"/>
        </w:numPr>
      </w:pPr>
      <w:r>
        <w:t>O sistema fecha o formulário e retorna à tabela sem alterações.</w:t>
      </w:r>
    </w:p>
    <w:p w14:paraId="5EA894FF" w14:textId="77777777" w:rsidR="005364DE" w:rsidRDefault="005364DE" w:rsidP="005364DE">
      <w:pPr>
        <w:pStyle w:val="Ttulo3"/>
        <w:numPr>
          <w:ilvl w:val="0"/>
          <w:numId w:val="137"/>
        </w:numPr>
        <w:tabs>
          <w:tab w:val="num" w:pos="720"/>
        </w:tabs>
      </w:pPr>
      <w:bookmarkStart w:id="18" w:name="_x0h3jyahnll0" w:colFirst="0" w:colLast="0"/>
      <w:bookmarkStart w:id="19" w:name="_Toc205366209"/>
      <w:bookmarkEnd w:id="18"/>
      <w:r>
        <w:t>FA-02: Dados Inválidos no Formulário</w:t>
      </w:r>
      <w:bookmarkEnd w:id="19"/>
    </w:p>
    <w:p w14:paraId="0468F30D" w14:textId="77777777" w:rsidR="005364DE" w:rsidRDefault="005364DE" w:rsidP="005364DE">
      <w:pPr>
        <w:numPr>
          <w:ilvl w:val="1"/>
          <w:numId w:val="137"/>
        </w:numPr>
      </w:pPr>
      <w:r>
        <w:t>Se campos obrigatórios estiverem vazios ou com formato inválido (passos 4.3/4.4):</w:t>
      </w:r>
    </w:p>
    <w:p w14:paraId="4940E93A" w14:textId="77777777" w:rsidR="005364DE" w:rsidRDefault="005364DE" w:rsidP="005364DE">
      <w:pPr>
        <w:numPr>
          <w:ilvl w:val="2"/>
          <w:numId w:val="137"/>
        </w:numPr>
      </w:pPr>
      <w:r>
        <w:t>O sistema destaca os campos errados e exibe: "Verifique os dados obrigatórios ()".</w:t>
      </w:r>
    </w:p>
    <w:p w14:paraId="5A40360D" w14:textId="77777777" w:rsidR="005364DE" w:rsidRDefault="005364DE" w:rsidP="005364DE">
      <w:pPr>
        <w:pStyle w:val="Ttulo3"/>
        <w:numPr>
          <w:ilvl w:val="0"/>
          <w:numId w:val="137"/>
        </w:numPr>
        <w:tabs>
          <w:tab w:val="num" w:pos="720"/>
        </w:tabs>
      </w:pPr>
      <w:bookmarkStart w:id="20" w:name="_mgrilaa8r5xj" w:colFirst="0" w:colLast="0"/>
      <w:bookmarkStart w:id="21" w:name="_Toc205366210"/>
      <w:bookmarkEnd w:id="20"/>
      <w:r>
        <w:t>FA-03: Especialidade Vinculada a Serviços</w:t>
      </w:r>
      <w:bookmarkEnd w:id="21"/>
    </w:p>
    <w:p w14:paraId="6C6684B6" w14:textId="77777777" w:rsidR="005364DE" w:rsidRDefault="005364DE" w:rsidP="005364DE">
      <w:pPr>
        <w:numPr>
          <w:ilvl w:val="1"/>
          <w:numId w:val="137"/>
        </w:numPr>
      </w:pPr>
      <w:r>
        <w:t>Ao tentar excluir (passo 4.5) uma especialidade com consultas agendadas:</w:t>
      </w:r>
    </w:p>
    <w:p w14:paraId="33FE1ADA" w14:textId="77777777" w:rsidR="005364DE" w:rsidRDefault="005364DE" w:rsidP="005364DE">
      <w:pPr>
        <w:numPr>
          <w:ilvl w:val="2"/>
          <w:numId w:val="137"/>
        </w:numPr>
      </w:pPr>
      <w:r>
        <w:t>O sistema exibe: "Não é possível excluir. Existem serviços ativos vinculados."</w:t>
      </w:r>
    </w:p>
    <w:p w14:paraId="3658E3DB" w14:textId="77777777" w:rsidR="005364DE" w:rsidRDefault="005364DE" w:rsidP="005364DE">
      <w:pPr>
        <w:numPr>
          <w:ilvl w:val="2"/>
          <w:numId w:val="137"/>
        </w:numPr>
      </w:pPr>
      <w:r>
        <w:t>Oferece opção "Desativar" em vez de excluir (RN-003).</w:t>
      </w:r>
    </w:p>
    <w:p w14:paraId="0B2A070D" w14:textId="77777777" w:rsidR="005364DE" w:rsidRDefault="005364DE" w:rsidP="005364DE">
      <w:pPr>
        <w:pStyle w:val="Ttulo3"/>
        <w:numPr>
          <w:ilvl w:val="0"/>
          <w:numId w:val="137"/>
        </w:numPr>
        <w:tabs>
          <w:tab w:val="num" w:pos="720"/>
        </w:tabs>
      </w:pPr>
      <w:bookmarkStart w:id="22" w:name="_eg4h955ve1ke" w:colFirst="0" w:colLast="0"/>
      <w:bookmarkStart w:id="23" w:name="_Toc205366211"/>
      <w:bookmarkEnd w:id="22"/>
      <w:r>
        <w:t>FA-04: Nenhuma Especialidade Cadastrada</w:t>
      </w:r>
      <w:bookmarkEnd w:id="23"/>
    </w:p>
    <w:p w14:paraId="665D43EE" w14:textId="77777777" w:rsidR="005364DE" w:rsidRDefault="005364DE" w:rsidP="005364DE">
      <w:pPr>
        <w:numPr>
          <w:ilvl w:val="1"/>
          <w:numId w:val="137"/>
        </w:numPr>
      </w:pPr>
      <w:r>
        <w:t>Após passo 4.2, se não houver registros:</w:t>
      </w:r>
    </w:p>
    <w:p w14:paraId="2303E2DF" w14:textId="77777777" w:rsidR="005364DE" w:rsidRDefault="005364DE" w:rsidP="005364DE">
      <w:pPr>
        <w:numPr>
          <w:ilvl w:val="2"/>
          <w:numId w:val="137"/>
        </w:numPr>
      </w:pPr>
      <w:r>
        <w:t>Exibe mensagem: "Nenhuma especialidade registrada. Clique em 'Adicionar Especialidade' para começar."</w:t>
      </w:r>
    </w:p>
    <w:p w14:paraId="6568A810" w14:textId="77777777" w:rsidR="002D6EAB" w:rsidRDefault="008B520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C238B86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B0457D5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4" w:name="_Toc205366212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6. Pós-condições:</w:t>
      </w:r>
      <w:bookmarkEnd w:id="24"/>
    </w:p>
    <w:p w14:paraId="16D836A7" w14:textId="77777777" w:rsidR="005364DE" w:rsidRDefault="005364DE" w:rsidP="005364DE">
      <w:pPr>
        <w:numPr>
          <w:ilvl w:val="0"/>
          <w:numId w:val="138"/>
        </w:numPr>
      </w:pPr>
      <w:r>
        <w:t>Alterações são refletidas imediatamente na tabela.</w:t>
      </w:r>
    </w:p>
    <w:p w14:paraId="7FB550B9" w14:textId="77777777" w:rsidR="005364DE" w:rsidRDefault="005364DE" w:rsidP="005364DE">
      <w:pPr>
        <w:numPr>
          <w:ilvl w:val="0"/>
          <w:numId w:val="138"/>
        </w:numPr>
      </w:pPr>
      <w:r>
        <w:t>Especialidades adicionadas/editadas tornam-se disponíveis para agendamentos.</w:t>
      </w:r>
    </w:p>
    <w:p w14:paraId="69E6C1EA" w14:textId="77777777" w:rsidR="005364DE" w:rsidRDefault="005364DE" w:rsidP="005364DE">
      <w:pPr>
        <w:numPr>
          <w:ilvl w:val="0"/>
          <w:numId w:val="138"/>
        </w:numPr>
      </w:pPr>
      <w:r>
        <w:t>Logs de auditoria registram:</w:t>
      </w:r>
    </w:p>
    <w:p w14:paraId="54AA1FD3" w14:textId="77777777" w:rsidR="005364DE" w:rsidRDefault="005364DE" w:rsidP="005364DE">
      <w:pPr>
        <w:numPr>
          <w:ilvl w:val="1"/>
          <w:numId w:val="138"/>
        </w:numPr>
      </w:pPr>
      <w:r>
        <w:t>ADM responsável.</w:t>
      </w:r>
    </w:p>
    <w:p w14:paraId="1D93B81F" w14:textId="77777777" w:rsidR="005364DE" w:rsidRDefault="005364DE" w:rsidP="005364DE">
      <w:pPr>
        <w:numPr>
          <w:ilvl w:val="1"/>
          <w:numId w:val="138"/>
        </w:numPr>
      </w:pPr>
      <w:r>
        <w:t>Tipo de operação (criação/edição/exclusão).</w:t>
      </w:r>
    </w:p>
    <w:p w14:paraId="4FBF969C" w14:textId="470B4844" w:rsidR="002D6EAB" w:rsidRDefault="005364DE" w:rsidP="005364DE">
      <w:pPr>
        <w:spacing w:before="480" w:after="480"/>
        <w:rPr>
          <w:rFonts w:ascii="Segoe UI" w:hAnsi="Segoe UI" w:cs="Segoe UI"/>
        </w:rPr>
      </w:pPr>
      <w:r>
        <w:t>Data/hora.</w:t>
      </w:r>
      <w:r w:rsidR="008B5209">
        <w:rPr>
          <w:noProof/>
        </w:rPr>
        <w:pict w14:anchorId="7331C1A6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401CC4C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5" w:name="_Toc205366213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25"/>
    </w:p>
    <w:p w14:paraId="054B55D6" w14:textId="77777777" w:rsidR="005364DE" w:rsidRDefault="005364DE" w:rsidP="005364DE">
      <w:pPr>
        <w:numPr>
          <w:ilvl w:val="0"/>
          <w:numId w:val="135"/>
        </w:numPr>
      </w:pPr>
      <w:r>
        <w:t>RN-001: Validação de Campos</w:t>
      </w:r>
    </w:p>
    <w:p w14:paraId="3628A9F7" w14:textId="77777777" w:rsidR="005364DE" w:rsidRDefault="005364DE" w:rsidP="005364DE">
      <w:pPr>
        <w:numPr>
          <w:ilvl w:val="1"/>
          <w:numId w:val="135"/>
        </w:numPr>
      </w:pPr>
      <w:r>
        <w:t>Descrição/Nome: obrigatório, mínimo 3 caracteres, máximo 50.</w:t>
      </w:r>
    </w:p>
    <w:p w14:paraId="510D3D8C" w14:textId="77777777" w:rsidR="005364DE" w:rsidRDefault="005364DE" w:rsidP="005364DE">
      <w:pPr>
        <w:numPr>
          <w:ilvl w:val="1"/>
          <w:numId w:val="135"/>
        </w:numPr>
      </w:pPr>
      <w:r>
        <w:t>Valor Padrão: obrigatório, deve ser um número positivo.</w:t>
      </w:r>
    </w:p>
    <w:p w14:paraId="03FF1561" w14:textId="77777777" w:rsidR="005364DE" w:rsidRDefault="005364DE" w:rsidP="005364DE">
      <w:pPr>
        <w:numPr>
          <w:ilvl w:val="0"/>
          <w:numId w:val="135"/>
        </w:numPr>
      </w:pPr>
      <w:r>
        <w:t>RN-002: Restrição para Exclusão</w:t>
      </w:r>
    </w:p>
    <w:p w14:paraId="6BE3E4D4" w14:textId="77777777" w:rsidR="005364DE" w:rsidRDefault="005364DE" w:rsidP="005364DE">
      <w:pPr>
        <w:numPr>
          <w:ilvl w:val="1"/>
          <w:numId w:val="135"/>
        </w:numPr>
      </w:pPr>
      <w:r>
        <w:t>Especialidades vinculadas a consultas futuras não podem ser excluídas.</w:t>
      </w:r>
    </w:p>
    <w:p w14:paraId="20CE9ADE" w14:textId="77777777" w:rsidR="005364DE" w:rsidRDefault="005364DE" w:rsidP="005364DE">
      <w:pPr>
        <w:numPr>
          <w:ilvl w:val="1"/>
          <w:numId w:val="135"/>
        </w:numPr>
      </w:pPr>
      <w:r>
        <w:t>O botão "Apagar" é desabilitado se houver vínculos ativos.</w:t>
      </w:r>
    </w:p>
    <w:p w14:paraId="3118083F" w14:textId="77777777" w:rsidR="005364DE" w:rsidRDefault="005364DE" w:rsidP="005364DE">
      <w:pPr>
        <w:numPr>
          <w:ilvl w:val="0"/>
          <w:numId w:val="135"/>
        </w:numPr>
      </w:pPr>
      <w:r>
        <w:t>RN-003: Desativação em Vez de Exclusão</w:t>
      </w:r>
    </w:p>
    <w:p w14:paraId="02012B50" w14:textId="77777777" w:rsidR="005364DE" w:rsidRDefault="005364DE" w:rsidP="005364DE">
      <w:pPr>
        <w:numPr>
          <w:ilvl w:val="1"/>
          <w:numId w:val="135"/>
        </w:numPr>
      </w:pPr>
      <w:r>
        <w:t>Especialidades com histórico são marcadas como "inativas" (ocultas em novos agendamentos).</w:t>
      </w:r>
    </w:p>
    <w:p w14:paraId="01E7480D" w14:textId="77777777" w:rsidR="005364DE" w:rsidRDefault="005364DE" w:rsidP="005364DE">
      <w:pPr>
        <w:numPr>
          <w:ilvl w:val="0"/>
          <w:numId w:val="135"/>
        </w:numPr>
      </w:pPr>
      <w:r>
        <w:t>RN-004: Unicidade de Nomes</w:t>
      </w:r>
    </w:p>
    <w:p w14:paraId="20C3BFBE" w14:textId="77777777" w:rsidR="005364DE" w:rsidRDefault="005364DE" w:rsidP="005364DE">
      <w:pPr>
        <w:numPr>
          <w:ilvl w:val="1"/>
          <w:numId w:val="135"/>
        </w:numPr>
      </w:pPr>
      <w:r>
        <w:t>Não é permitido duplicar Descrição/Nome na mesma clínica.</w:t>
      </w:r>
    </w:p>
    <w:p w14:paraId="109F9C29" w14:textId="77777777" w:rsidR="005364DE" w:rsidRDefault="005364DE" w:rsidP="005364DE">
      <w:pPr>
        <w:numPr>
          <w:ilvl w:val="0"/>
          <w:numId w:val="135"/>
        </w:numPr>
      </w:pPr>
      <w:r>
        <w:t>RN-005: Impacto em Serviços Existentes</w:t>
      </w:r>
    </w:p>
    <w:p w14:paraId="56368F4F" w14:textId="77777777" w:rsidR="005364DE" w:rsidRDefault="005364DE" w:rsidP="005364DE">
      <w:pPr>
        <w:numPr>
          <w:ilvl w:val="1"/>
          <w:numId w:val="135"/>
        </w:numPr>
      </w:pPr>
      <w:r>
        <w:t>Edições no Valor Padrão não alteram consultas já agendadas.</w:t>
      </w:r>
    </w:p>
    <w:p w14:paraId="0624AF4E" w14:textId="77777777" w:rsidR="005364DE" w:rsidRDefault="005364DE" w:rsidP="005364DE">
      <w:pPr>
        <w:numPr>
          <w:ilvl w:val="0"/>
          <w:numId w:val="135"/>
        </w:numPr>
      </w:pPr>
      <w:r>
        <w:t>RN-006: Sincronização com Especialistas</w:t>
      </w:r>
    </w:p>
    <w:p w14:paraId="48660280" w14:textId="77777777" w:rsidR="005364DE" w:rsidRDefault="005364DE" w:rsidP="005364DE">
      <w:pPr>
        <w:numPr>
          <w:ilvl w:val="1"/>
          <w:numId w:val="135"/>
        </w:numPr>
      </w:pPr>
      <w:r>
        <w:t xml:space="preserve">Nova especialidade torna-se </w:t>
      </w:r>
      <w:proofErr w:type="spellStart"/>
      <w:r>
        <w:t>imediamente</w:t>
      </w:r>
      <w:proofErr w:type="spellEnd"/>
      <w:r>
        <w:t xml:space="preserve"> selecionável no cadastro de especialistas.</w:t>
      </w:r>
    </w:p>
    <w:p w14:paraId="0C7AC710" w14:textId="77777777" w:rsidR="005364DE" w:rsidRDefault="005364DE" w:rsidP="005364DE">
      <w:pPr>
        <w:numPr>
          <w:ilvl w:val="0"/>
          <w:numId w:val="135"/>
        </w:numPr>
      </w:pPr>
      <w:r>
        <w:t>RN-007: Limite de Especialidades</w:t>
      </w:r>
    </w:p>
    <w:p w14:paraId="09265171" w14:textId="5D336D21" w:rsidR="003D2D93" w:rsidRDefault="005364DE" w:rsidP="005364DE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lastRenderedPageBreak/>
        <w:t>Clínicas podem ter até 30 especialidades ativas (planos premium ilimitado).</w:t>
      </w:r>
    </w:p>
    <w:p w14:paraId="1E0F1227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43381B30" w14:textId="77777777" w:rsidR="007F2AE5" w:rsidRDefault="007F2AE5"/>
    <w:p w14:paraId="5A77E30B" w14:textId="77777777" w:rsidR="00627B9D" w:rsidRDefault="00627B9D"/>
    <w:p w14:paraId="444DF855" w14:textId="77777777" w:rsidR="00627B9D" w:rsidRDefault="00627B9D"/>
    <w:p w14:paraId="7E3CBED3" w14:textId="77777777" w:rsidR="00627B9D" w:rsidRDefault="00627B9D"/>
    <w:p w14:paraId="7B719EB5" w14:textId="77777777" w:rsidR="00627B9D" w:rsidRDefault="00627B9D"/>
    <w:p w14:paraId="50E281E9" w14:textId="77777777" w:rsidR="00627B9D" w:rsidRDefault="00627B9D"/>
    <w:p w14:paraId="1C9EA0BD" w14:textId="77777777" w:rsidR="00627B9D" w:rsidRDefault="00627B9D"/>
    <w:p w14:paraId="0C892504" w14:textId="77777777" w:rsidR="00F131E6" w:rsidRDefault="00F131E6"/>
    <w:p w14:paraId="045DC055" w14:textId="77777777" w:rsidR="00F131E6" w:rsidRDefault="00F131E6"/>
    <w:p w14:paraId="1BA820FF" w14:textId="77777777" w:rsidR="00627B9D" w:rsidRDefault="00627B9D"/>
    <w:p w14:paraId="1C069F3F" w14:textId="77777777" w:rsidR="00E171BF" w:rsidRDefault="00E171BF"/>
    <w:p w14:paraId="4517E7BD" w14:textId="77777777" w:rsidR="00E171BF" w:rsidRDefault="00E171BF"/>
    <w:p w14:paraId="41220BD0" w14:textId="77777777" w:rsidR="00E171BF" w:rsidRDefault="00E171BF"/>
    <w:p w14:paraId="522BEF59" w14:textId="77777777" w:rsidR="00E171BF" w:rsidRDefault="00E171BF"/>
    <w:p w14:paraId="7A89F96D" w14:textId="77777777" w:rsidR="00466C8D" w:rsidRDefault="00466C8D"/>
    <w:p w14:paraId="1A32D179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396F3AE7" w14:textId="77777777" w:rsidTr="007F2AE5">
        <w:tc>
          <w:tcPr>
            <w:tcW w:w="2865" w:type="dxa"/>
          </w:tcPr>
          <w:p w14:paraId="2A9AC0A3" w14:textId="30B42457" w:rsidR="007F2AE5" w:rsidRDefault="005364DE">
            <w:r>
              <w:t>Autor: Luana Moreira Dias</w:t>
            </w:r>
          </w:p>
        </w:tc>
        <w:tc>
          <w:tcPr>
            <w:tcW w:w="2568" w:type="dxa"/>
          </w:tcPr>
          <w:p w14:paraId="0DDCF11A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701A3BA6" w14:textId="6756E1FB" w:rsidR="007F2AE5" w:rsidRDefault="005364DE" w:rsidP="00035F12">
            <w:pPr>
              <w:jc w:val="center"/>
            </w:pPr>
            <w:r>
              <w:t>02</w:t>
            </w:r>
            <w:r w:rsidR="007F2AE5">
              <w:t>/</w:t>
            </w:r>
            <w:r>
              <w:t>08</w:t>
            </w:r>
            <w:r w:rsidR="007F2AE5">
              <w:t>/2025</w:t>
            </w:r>
          </w:p>
        </w:tc>
      </w:tr>
    </w:tbl>
    <w:p w14:paraId="7B33837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E1E39" w14:textId="77777777" w:rsidR="008B5209" w:rsidRDefault="008B5209" w:rsidP="003370F5">
      <w:pPr>
        <w:spacing w:after="0" w:line="240" w:lineRule="auto"/>
      </w:pPr>
      <w:r>
        <w:separator/>
      </w:r>
    </w:p>
  </w:endnote>
  <w:endnote w:type="continuationSeparator" w:id="0">
    <w:p w14:paraId="06F47451" w14:textId="77777777" w:rsidR="008B5209" w:rsidRDefault="008B5209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09E8" w14:textId="5D2E3A8B" w:rsidR="003370F5" w:rsidRDefault="003370F5">
    <w:pPr>
      <w:pStyle w:val="Rodap"/>
    </w:pPr>
    <w:r>
      <w:t xml:space="preserve">Sobral – </w:t>
    </w:r>
    <w:r w:rsidR="002C65FB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B382E" w14:textId="77777777" w:rsidR="008B5209" w:rsidRDefault="008B5209" w:rsidP="003370F5">
      <w:pPr>
        <w:spacing w:after="0" w:line="240" w:lineRule="auto"/>
      </w:pPr>
      <w:r>
        <w:separator/>
      </w:r>
    </w:p>
  </w:footnote>
  <w:footnote w:type="continuationSeparator" w:id="0">
    <w:p w14:paraId="2248832C" w14:textId="77777777" w:rsidR="008B5209" w:rsidRDefault="008B5209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2690" w14:textId="25F55D49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3345B0" wp14:editId="060567ED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2C65FB">
      <w:t>MANTER ESPECIALIDADES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E9264B"/>
    <w:multiLevelType w:val="multilevel"/>
    <w:tmpl w:val="9D6A8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94AA4"/>
    <w:multiLevelType w:val="multilevel"/>
    <w:tmpl w:val="9A982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0D3C33"/>
    <w:multiLevelType w:val="multilevel"/>
    <w:tmpl w:val="7B5E2B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3D4983"/>
    <w:multiLevelType w:val="multilevel"/>
    <w:tmpl w:val="F5902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4"/>
  </w:num>
  <w:num w:numId="2" w16cid:durableId="2139370942">
    <w:abstractNumId w:val="89"/>
  </w:num>
  <w:num w:numId="3" w16cid:durableId="1914462351">
    <w:abstractNumId w:val="136"/>
  </w:num>
  <w:num w:numId="4" w16cid:durableId="1275942050">
    <w:abstractNumId w:val="50"/>
  </w:num>
  <w:num w:numId="5" w16cid:durableId="248346820">
    <w:abstractNumId w:val="19"/>
  </w:num>
  <w:num w:numId="6" w16cid:durableId="1122966246">
    <w:abstractNumId w:val="92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2"/>
  </w:num>
  <w:num w:numId="11" w16cid:durableId="787821814">
    <w:abstractNumId w:val="120"/>
  </w:num>
  <w:num w:numId="12" w16cid:durableId="2083990212">
    <w:abstractNumId w:val="6"/>
  </w:num>
  <w:num w:numId="13" w16cid:durableId="1621060670">
    <w:abstractNumId w:val="105"/>
  </w:num>
  <w:num w:numId="14" w16cid:durableId="1998607255">
    <w:abstractNumId w:val="85"/>
  </w:num>
  <w:num w:numId="15" w16cid:durableId="444614049">
    <w:abstractNumId w:val="27"/>
  </w:num>
  <w:num w:numId="16" w16cid:durableId="2084983850">
    <w:abstractNumId w:val="135"/>
  </w:num>
  <w:num w:numId="17" w16cid:durableId="1147937307">
    <w:abstractNumId w:val="25"/>
  </w:num>
  <w:num w:numId="18" w16cid:durableId="1559705791">
    <w:abstractNumId w:val="43"/>
  </w:num>
  <w:num w:numId="19" w16cid:durableId="887228126">
    <w:abstractNumId w:val="62"/>
  </w:num>
  <w:num w:numId="20" w16cid:durableId="1082683975">
    <w:abstractNumId w:val="64"/>
  </w:num>
  <w:num w:numId="21" w16cid:durableId="1880586729">
    <w:abstractNumId w:val="118"/>
  </w:num>
  <w:num w:numId="22" w16cid:durableId="1042485735">
    <w:abstractNumId w:val="107"/>
  </w:num>
  <w:num w:numId="23" w16cid:durableId="1639145655">
    <w:abstractNumId w:val="133"/>
  </w:num>
  <w:num w:numId="24" w16cid:durableId="687633536">
    <w:abstractNumId w:val="53"/>
  </w:num>
  <w:num w:numId="25" w16cid:durableId="1652978374">
    <w:abstractNumId w:val="37"/>
  </w:num>
  <w:num w:numId="26" w16cid:durableId="326173566">
    <w:abstractNumId w:val="114"/>
  </w:num>
  <w:num w:numId="27" w16cid:durableId="1331174392">
    <w:abstractNumId w:val="59"/>
  </w:num>
  <w:num w:numId="28" w16cid:durableId="736785703">
    <w:abstractNumId w:val="33"/>
  </w:num>
  <w:num w:numId="29" w16cid:durableId="1636377276">
    <w:abstractNumId w:val="32"/>
  </w:num>
  <w:num w:numId="30" w16cid:durableId="478965834">
    <w:abstractNumId w:val="93"/>
  </w:num>
  <w:num w:numId="31" w16cid:durableId="769398609">
    <w:abstractNumId w:val="44"/>
  </w:num>
  <w:num w:numId="32" w16cid:durableId="1860773765">
    <w:abstractNumId w:val="36"/>
  </w:num>
  <w:num w:numId="33" w16cid:durableId="525408398">
    <w:abstractNumId w:val="73"/>
  </w:num>
  <w:num w:numId="34" w16cid:durableId="1719936512">
    <w:abstractNumId w:val="71"/>
  </w:num>
  <w:num w:numId="35" w16cid:durableId="1138183058">
    <w:abstractNumId w:val="12"/>
  </w:num>
  <w:num w:numId="36" w16cid:durableId="905993429">
    <w:abstractNumId w:val="112"/>
  </w:num>
  <w:num w:numId="37" w16cid:durableId="742413987">
    <w:abstractNumId w:val="42"/>
  </w:num>
  <w:num w:numId="38" w16cid:durableId="1309481265">
    <w:abstractNumId w:val="126"/>
  </w:num>
  <w:num w:numId="39" w16cid:durableId="432937182">
    <w:abstractNumId w:val="14"/>
  </w:num>
  <w:num w:numId="40" w16cid:durableId="1468745388">
    <w:abstractNumId w:val="69"/>
  </w:num>
  <w:num w:numId="41" w16cid:durableId="1548681879">
    <w:abstractNumId w:val="134"/>
  </w:num>
  <w:num w:numId="42" w16cid:durableId="1653212376">
    <w:abstractNumId w:val="90"/>
  </w:num>
  <w:num w:numId="43" w16cid:durableId="1562444049">
    <w:abstractNumId w:val="17"/>
  </w:num>
  <w:num w:numId="44" w16cid:durableId="189343391">
    <w:abstractNumId w:val="30"/>
  </w:num>
  <w:num w:numId="45" w16cid:durableId="466361826">
    <w:abstractNumId w:val="117"/>
  </w:num>
  <w:num w:numId="46" w16cid:durableId="2039313387">
    <w:abstractNumId w:val="28"/>
  </w:num>
  <w:num w:numId="47" w16cid:durableId="2104954814">
    <w:abstractNumId w:val="110"/>
  </w:num>
  <w:num w:numId="48" w16cid:durableId="1408919497">
    <w:abstractNumId w:val="55"/>
  </w:num>
  <w:num w:numId="49" w16cid:durableId="1929657202">
    <w:abstractNumId w:val="95"/>
  </w:num>
  <w:num w:numId="50" w16cid:durableId="1295409307">
    <w:abstractNumId w:val="66"/>
  </w:num>
  <w:num w:numId="51" w16cid:durableId="900363819">
    <w:abstractNumId w:val="49"/>
  </w:num>
  <w:num w:numId="52" w16cid:durableId="1166091911">
    <w:abstractNumId w:val="10"/>
  </w:num>
  <w:num w:numId="53" w16cid:durableId="81609973">
    <w:abstractNumId w:val="84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2"/>
  </w:num>
  <w:num w:numId="57" w16cid:durableId="1510947254">
    <w:abstractNumId w:val="91"/>
  </w:num>
  <w:num w:numId="58" w16cid:durableId="416100704">
    <w:abstractNumId w:val="60"/>
  </w:num>
  <w:num w:numId="59" w16cid:durableId="1517965679">
    <w:abstractNumId w:val="109"/>
  </w:num>
  <w:num w:numId="60" w16cid:durableId="1209150639">
    <w:abstractNumId w:val="121"/>
  </w:num>
  <w:num w:numId="61" w16cid:durableId="2016683365">
    <w:abstractNumId w:val="123"/>
  </w:num>
  <w:num w:numId="62" w16cid:durableId="1153722290">
    <w:abstractNumId w:val="103"/>
  </w:num>
  <w:num w:numId="63" w16cid:durableId="1302150048">
    <w:abstractNumId w:val="132"/>
  </w:num>
  <w:num w:numId="64" w16cid:durableId="1496187817">
    <w:abstractNumId w:val="97"/>
  </w:num>
  <w:num w:numId="65" w16cid:durableId="660548535">
    <w:abstractNumId w:val="52"/>
  </w:num>
  <w:num w:numId="66" w16cid:durableId="788012072">
    <w:abstractNumId w:val="76"/>
  </w:num>
  <w:num w:numId="67" w16cid:durableId="1184512483">
    <w:abstractNumId w:val="101"/>
  </w:num>
  <w:num w:numId="68" w16cid:durableId="751050927">
    <w:abstractNumId w:val="127"/>
  </w:num>
  <w:num w:numId="69" w16cid:durableId="1846436085">
    <w:abstractNumId w:val="34"/>
  </w:num>
  <w:num w:numId="70" w16cid:durableId="1979416287">
    <w:abstractNumId w:val="125"/>
  </w:num>
  <w:num w:numId="71" w16cid:durableId="653339855">
    <w:abstractNumId w:val="11"/>
  </w:num>
  <w:num w:numId="72" w16cid:durableId="376319626">
    <w:abstractNumId w:val="81"/>
  </w:num>
  <w:num w:numId="73" w16cid:durableId="149757390">
    <w:abstractNumId w:val="41"/>
  </w:num>
  <w:num w:numId="74" w16cid:durableId="1181704723">
    <w:abstractNumId w:val="51"/>
  </w:num>
  <w:num w:numId="75" w16cid:durableId="2138064849">
    <w:abstractNumId w:val="83"/>
  </w:num>
  <w:num w:numId="76" w16cid:durableId="357194138">
    <w:abstractNumId w:val="2"/>
  </w:num>
  <w:num w:numId="77" w16cid:durableId="1057390557">
    <w:abstractNumId w:val="46"/>
  </w:num>
  <w:num w:numId="78" w16cid:durableId="575096229">
    <w:abstractNumId w:val="20"/>
  </w:num>
  <w:num w:numId="79" w16cid:durableId="1925869180">
    <w:abstractNumId w:val="70"/>
  </w:num>
  <w:num w:numId="80" w16cid:durableId="1838881460">
    <w:abstractNumId w:val="86"/>
  </w:num>
  <w:num w:numId="81" w16cid:durableId="181748791">
    <w:abstractNumId w:val="39"/>
  </w:num>
  <w:num w:numId="82" w16cid:durableId="1906456118">
    <w:abstractNumId w:val="65"/>
  </w:num>
  <w:num w:numId="83" w16cid:durableId="262302130">
    <w:abstractNumId w:val="119"/>
  </w:num>
  <w:num w:numId="84" w16cid:durableId="1430849138">
    <w:abstractNumId w:val="16"/>
  </w:num>
  <w:num w:numId="85" w16cid:durableId="1862544107">
    <w:abstractNumId w:val="128"/>
  </w:num>
  <w:num w:numId="86" w16cid:durableId="2116511594">
    <w:abstractNumId w:val="58"/>
  </w:num>
  <w:num w:numId="87" w16cid:durableId="2072384659">
    <w:abstractNumId w:val="47"/>
  </w:num>
  <w:num w:numId="88" w16cid:durableId="37320459">
    <w:abstractNumId w:val="5"/>
  </w:num>
  <w:num w:numId="89" w16cid:durableId="641614003">
    <w:abstractNumId w:val="80"/>
  </w:num>
  <w:num w:numId="90" w16cid:durableId="1811439186">
    <w:abstractNumId w:val="82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99"/>
  </w:num>
  <w:num w:numId="94" w16cid:durableId="2068724371">
    <w:abstractNumId w:val="7"/>
  </w:num>
  <w:num w:numId="95" w16cid:durableId="938561095">
    <w:abstractNumId w:val="111"/>
  </w:num>
  <w:num w:numId="96" w16cid:durableId="2140688707">
    <w:abstractNumId w:val="74"/>
  </w:num>
  <w:num w:numId="97" w16cid:durableId="25256977">
    <w:abstractNumId w:val="131"/>
  </w:num>
  <w:num w:numId="98" w16cid:durableId="1082339350">
    <w:abstractNumId w:val="63"/>
  </w:num>
  <w:num w:numId="99" w16cid:durableId="255141704">
    <w:abstractNumId w:val="129"/>
  </w:num>
  <w:num w:numId="100" w16cid:durableId="970095904">
    <w:abstractNumId w:val="72"/>
  </w:num>
  <w:num w:numId="101" w16cid:durableId="2082754738">
    <w:abstractNumId w:val="124"/>
  </w:num>
  <w:num w:numId="102" w16cid:durableId="347216742">
    <w:abstractNumId w:val="77"/>
  </w:num>
  <w:num w:numId="103" w16cid:durableId="1464346861">
    <w:abstractNumId w:val="75"/>
  </w:num>
  <w:num w:numId="104" w16cid:durableId="420756931">
    <w:abstractNumId w:val="96"/>
  </w:num>
  <w:num w:numId="105" w16cid:durableId="120266814">
    <w:abstractNumId w:val="13"/>
  </w:num>
  <w:num w:numId="106" w16cid:durableId="341010339">
    <w:abstractNumId w:val="38"/>
  </w:num>
  <w:num w:numId="107" w16cid:durableId="77295676">
    <w:abstractNumId w:val="29"/>
  </w:num>
  <w:num w:numId="108" w16cid:durableId="1879665396">
    <w:abstractNumId w:val="138"/>
  </w:num>
  <w:num w:numId="109" w16cid:durableId="430443048">
    <w:abstractNumId w:val="9"/>
  </w:num>
  <w:num w:numId="110" w16cid:durableId="1939018150">
    <w:abstractNumId w:val="113"/>
  </w:num>
  <w:num w:numId="111" w16cid:durableId="1518930974">
    <w:abstractNumId w:val="88"/>
  </w:num>
  <w:num w:numId="112" w16cid:durableId="1649749363">
    <w:abstractNumId w:val="8"/>
  </w:num>
  <w:num w:numId="113" w16cid:durableId="1231387711">
    <w:abstractNumId w:val="116"/>
  </w:num>
  <w:num w:numId="114" w16cid:durableId="1778477886">
    <w:abstractNumId w:val="98"/>
  </w:num>
  <w:num w:numId="115" w16cid:durableId="917131921">
    <w:abstractNumId w:val="3"/>
  </w:num>
  <w:num w:numId="116" w16cid:durableId="1884899198">
    <w:abstractNumId w:val="67"/>
  </w:num>
  <w:num w:numId="117" w16cid:durableId="1504783917">
    <w:abstractNumId w:val="130"/>
  </w:num>
  <w:num w:numId="118" w16cid:durableId="335160208">
    <w:abstractNumId w:val="57"/>
  </w:num>
  <w:num w:numId="119" w16cid:durableId="283314802">
    <w:abstractNumId w:val="23"/>
  </w:num>
  <w:num w:numId="120" w16cid:durableId="1705128771">
    <w:abstractNumId w:val="106"/>
  </w:num>
  <w:num w:numId="121" w16cid:durableId="1640643392">
    <w:abstractNumId w:val="78"/>
  </w:num>
  <w:num w:numId="122" w16cid:durableId="1302462585">
    <w:abstractNumId w:val="104"/>
  </w:num>
  <w:num w:numId="123" w16cid:durableId="1810710815">
    <w:abstractNumId w:val="100"/>
  </w:num>
  <w:num w:numId="124" w16cid:durableId="993605605">
    <w:abstractNumId w:val="87"/>
  </w:num>
  <w:num w:numId="125" w16cid:durableId="442261907">
    <w:abstractNumId w:val="22"/>
  </w:num>
  <w:num w:numId="126" w16cid:durableId="651645707">
    <w:abstractNumId w:val="15"/>
  </w:num>
  <w:num w:numId="127" w16cid:durableId="913248679">
    <w:abstractNumId w:val="26"/>
  </w:num>
  <w:num w:numId="128" w16cid:durableId="421295706">
    <w:abstractNumId w:val="108"/>
  </w:num>
  <w:num w:numId="129" w16cid:durableId="368264422">
    <w:abstractNumId w:val="54"/>
  </w:num>
  <w:num w:numId="130" w16cid:durableId="39134148">
    <w:abstractNumId w:val="61"/>
  </w:num>
  <w:num w:numId="131" w16cid:durableId="739906484">
    <w:abstractNumId w:val="137"/>
  </w:num>
  <w:num w:numId="132" w16cid:durableId="1183939784">
    <w:abstractNumId w:val="68"/>
  </w:num>
  <w:num w:numId="133" w16cid:durableId="1090739329">
    <w:abstractNumId w:val="115"/>
  </w:num>
  <w:num w:numId="134" w16cid:durableId="1745227077">
    <w:abstractNumId w:val="4"/>
  </w:num>
  <w:num w:numId="135" w16cid:durableId="263464131">
    <w:abstractNumId w:val="18"/>
  </w:num>
  <w:num w:numId="136" w16cid:durableId="1938631042">
    <w:abstractNumId w:val="35"/>
  </w:num>
  <w:num w:numId="137" w16cid:durableId="1750299618">
    <w:abstractNumId w:val="31"/>
  </w:num>
  <w:num w:numId="138" w16cid:durableId="362285791">
    <w:abstractNumId w:val="24"/>
  </w:num>
  <w:num w:numId="139" w16cid:durableId="810825694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FB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8692D"/>
    <w:rsid w:val="002B62BB"/>
    <w:rsid w:val="002C65FB"/>
    <w:rsid w:val="002D6EAB"/>
    <w:rsid w:val="002F212F"/>
    <w:rsid w:val="00312083"/>
    <w:rsid w:val="003370F5"/>
    <w:rsid w:val="003672AC"/>
    <w:rsid w:val="003827EE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364DE"/>
    <w:rsid w:val="0055020D"/>
    <w:rsid w:val="00564098"/>
    <w:rsid w:val="00597459"/>
    <w:rsid w:val="005F1BF8"/>
    <w:rsid w:val="0062166A"/>
    <w:rsid w:val="00627B9D"/>
    <w:rsid w:val="00651107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B5209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44FDD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E4CBC8"/>
  <w15:chartTrackingRefBased/>
  <w15:docId w15:val="{DC07262B-97FE-2844-8E2D-9072F4D2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6</TotalTime>
  <Pages>7</Pages>
  <Words>815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Especialidades</dc:subject>
  <dc:creator>mateus alves</dc:creator>
  <cp:keywords/>
  <dc:description/>
  <cp:lastModifiedBy>Mateus Alves</cp:lastModifiedBy>
  <cp:revision>3</cp:revision>
  <dcterms:created xsi:type="dcterms:W3CDTF">2025-08-06T12:44:00Z</dcterms:created>
  <dcterms:modified xsi:type="dcterms:W3CDTF">2025-08-06T12:50:00Z</dcterms:modified>
</cp:coreProperties>
</file>