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5085" w14:textId="77777777" w:rsidR="006E5EEC" w:rsidRPr="006E5EEC" w:rsidRDefault="006E5EEC" w:rsidP="006E5EEC">
      <w:pPr>
        <w:shd w:val="clear" w:color="auto" w:fill="FFFFFF"/>
        <w:spacing w:before="480" w:after="240" w:line="510" w:lineRule="atLeast"/>
        <w:outlineLvl w:val="0"/>
        <w:rPr>
          <w:rFonts w:ascii="Segoe UI" w:eastAsia="Times New Roman" w:hAnsi="Segoe UI" w:cs="Segoe UI"/>
          <w:b/>
          <w:bCs/>
          <w:color w:val="0F1115"/>
          <w:kern w:val="36"/>
          <w:sz w:val="36"/>
          <w:szCs w:val="36"/>
          <w:lang w:eastAsia="pt-BR"/>
          <w14:ligatures w14:val="none"/>
        </w:rPr>
      </w:pPr>
      <w:r w:rsidRPr="006E5EEC">
        <w:rPr>
          <w:rFonts w:ascii="Segoe UI" w:eastAsia="Times New Roman" w:hAnsi="Segoe UI" w:cs="Segoe UI"/>
          <w:b/>
          <w:bCs/>
          <w:color w:val="0F1115"/>
          <w:kern w:val="36"/>
          <w:sz w:val="36"/>
          <w:szCs w:val="36"/>
          <w:lang w:eastAsia="pt-BR"/>
          <w14:ligatures w14:val="none"/>
        </w:rPr>
        <w:t>Política de Privacidade - Plataforma Inclua</w:t>
      </w:r>
    </w:p>
    <w:p w14:paraId="7552C951"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Nós da </w:t>
      </w:r>
      <w:r w:rsidRPr="006E5EEC">
        <w:rPr>
          <w:rFonts w:ascii="Segoe UI" w:eastAsia="Times New Roman" w:hAnsi="Segoe UI" w:cs="Segoe UI"/>
          <w:b/>
          <w:bCs/>
          <w:color w:val="0F1115"/>
          <w:kern w:val="0"/>
          <w:lang w:eastAsia="pt-BR"/>
          <w14:ligatures w14:val="none"/>
        </w:rPr>
        <w:t>Plataforma Inclua</w:t>
      </w:r>
      <w:r w:rsidRPr="006E5EEC">
        <w:rPr>
          <w:rFonts w:ascii="Segoe UI" w:eastAsia="Times New Roman" w:hAnsi="Segoe UI" w:cs="Segoe UI"/>
          <w:color w:val="0F1115"/>
          <w:kern w:val="0"/>
          <w:lang w:eastAsia="pt-BR"/>
          <w14:ligatures w14:val="none"/>
        </w:rPr>
        <w:t> levamos a sua privacidade a sério. Esta política tem como objetivo transparentar como coletamos, utilizamos, protegemos e compartilhamos as suas informações quando você utiliza os nossos serviços.</w:t>
      </w:r>
    </w:p>
    <w:p w14:paraId="040221D0"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Esta política se aplica a todos os usuários da Plataforma Inclua e se estrutura nos seguintes tópicos:</w:t>
      </w:r>
    </w:p>
    <w:p w14:paraId="60D7E5ED"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Quais informações coletamos e onde são armazenadas.</w:t>
      </w:r>
    </w:p>
    <w:p w14:paraId="559CAC3C"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Como utilizamos as suas informações.</w:t>
      </w:r>
    </w:p>
    <w:p w14:paraId="76884C4A"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Com quem podemos compartilhar estas informações.</w:t>
      </w:r>
    </w:p>
    <w:p w14:paraId="65E3B28F"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Por quanto tempo armazenamos os seus dados.</w:t>
      </w:r>
    </w:p>
    <w:p w14:paraId="6B460591"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proofErr w:type="gramStart"/>
      <w:r w:rsidRPr="006E5EEC">
        <w:rPr>
          <w:rFonts w:ascii="Segoe UI" w:eastAsia="Times New Roman" w:hAnsi="Segoe UI" w:cs="Segoe UI"/>
          <w:b/>
          <w:bCs/>
          <w:color w:val="0F1115"/>
          <w:kern w:val="0"/>
          <w:lang w:eastAsia="pt-BR"/>
          <w14:ligatures w14:val="none"/>
        </w:rPr>
        <w:t>Por que</w:t>
      </w:r>
      <w:proofErr w:type="gramEnd"/>
      <w:r w:rsidRPr="006E5EEC">
        <w:rPr>
          <w:rFonts w:ascii="Segoe UI" w:eastAsia="Times New Roman" w:hAnsi="Segoe UI" w:cs="Segoe UI"/>
          <w:b/>
          <w:bCs/>
          <w:color w:val="0F1115"/>
          <w:kern w:val="0"/>
          <w:lang w:eastAsia="pt-BR"/>
          <w14:ligatures w14:val="none"/>
        </w:rPr>
        <w:t xml:space="preserve"> e como utilizamos cookies.</w:t>
      </w:r>
    </w:p>
    <w:p w14:paraId="785081E9"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Seus direitos.</w:t>
      </w:r>
    </w:p>
    <w:p w14:paraId="4394B99C" w14:textId="77777777" w:rsidR="006E5EEC" w:rsidRPr="006E5EEC" w:rsidRDefault="006E5EEC" w:rsidP="006E5EEC">
      <w:pPr>
        <w:numPr>
          <w:ilvl w:val="0"/>
          <w:numId w:val="1"/>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Como nos contatar.</w:t>
      </w:r>
    </w:p>
    <w:p w14:paraId="3BA17A27"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1. Quais informações coletamos e onde são armazenadas</w:t>
      </w:r>
    </w:p>
    <w:p w14:paraId="3CD7F3E6"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Coletamos e armazenamos as informações que você nos fornece ao criar uma conta e utilizar os serviços da Plataforma Inclua. Todos os dados são protegidos em nossos servidores seguros e, quando apropriado, migrados para bancos de dados em ambientes restritos, fora do alcance direto da internet, para máxima segurança.</w:t>
      </w:r>
    </w:p>
    <w:p w14:paraId="43B48E34"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As informações que coletamos incluem:</w:t>
      </w:r>
    </w:p>
    <w:p w14:paraId="00C03DF5"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A. Dados Pessoais:</w:t>
      </w:r>
    </w:p>
    <w:p w14:paraId="6A15840B"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Nome completo;</w:t>
      </w:r>
    </w:p>
    <w:p w14:paraId="567781FF"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Gênero;</w:t>
      </w:r>
    </w:p>
    <w:p w14:paraId="41C2FD70"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CPF;</w:t>
      </w:r>
    </w:p>
    <w:p w14:paraId="70817771"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Nacionalidade;</w:t>
      </w:r>
    </w:p>
    <w:p w14:paraId="31D02E60"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Data de Nascimento;</w:t>
      </w:r>
    </w:p>
    <w:p w14:paraId="1A8FEA2D" w14:textId="77777777" w:rsid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Telefone para contato;</w:t>
      </w:r>
    </w:p>
    <w:p w14:paraId="73F3B475" w14:textId="023CDEE8"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W</w:t>
      </w:r>
      <w:r w:rsidRPr="006E5EEC">
        <w:rPr>
          <w:rFonts w:ascii="Segoe UI" w:eastAsia="Times New Roman" w:hAnsi="Segoe UI" w:cs="Segoe UI"/>
          <w:color w:val="0F1115"/>
          <w:kern w:val="0"/>
          <w:lang w:eastAsia="pt-BR"/>
          <w14:ligatures w14:val="none"/>
        </w:rPr>
        <w:t>hatsapp</w:t>
      </w:r>
      <w:r>
        <w:rPr>
          <w:rFonts w:ascii="Segoe UI" w:eastAsia="Times New Roman" w:hAnsi="Segoe UI" w:cs="Segoe UI"/>
          <w:color w:val="0F1115"/>
          <w:kern w:val="0"/>
          <w:lang w:eastAsia="pt-BR"/>
          <w14:ligatures w14:val="none"/>
        </w:rPr>
        <w:t>;</w:t>
      </w:r>
    </w:p>
    <w:p w14:paraId="1E1776E6"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Endereço de e-mail principal e alternativo;</w:t>
      </w:r>
    </w:p>
    <w:p w14:paraId="05391207" w14:textId="77777777"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Senha de acesso à plataforma (criptografada);</w:t>
      </w:r>
    </w:p>
    <w:p w14:paraId="79753A0E" w14:textId="74402BD7" w:rsid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Fotografia de perfil.</w:t>
      </w:r>
    </w:p>
    <w:p w14:paraId="6B97FE91" w14:textId="19F4872E" w:rsidR="006E5EEC" w:rsidRPr="006E5EEC" w:rsidRDefault="006E5EEC" w:rsidP="006E5EEC">
      <w:pPr>
        <w:numPr>
          <w:ilvl w:val="0"/>
          <w:numId w:val="2"/>
        </w:numPr>
        <w:shd w:val="clear" w:color="auto" w:fill="FFFFFF"/>
        <w:spacing w:after="0" w:line="240" w:lineRule="auto"/>
        <w:rPr>
          <w:rFonts w:ascii="Segoe UI" w:eastAsia="Times New Roman" w:hAnsi="Segoe UI" w:cs="Segoe UI"/>
          <w:color w:val="0F1115"/>
          <w:kern w:val="0"/>
          <w:lang w:eastAsia="pt-BR"/>
          <w14:ligatures w14:val="none"/>
        </w:rPr>
      </w:pPr>
      <w:r>
        <w:rPr>
          <w:rFonts w:ascii="Segoe UI" w:eastAsia="Times New Roman" w:hAnsi="Segoe UI" w:cs="Segoe UI"/>
          <w:color w:val="0F1115"/>
          <w:kern w:val="0"/>
          <w:lang w:eastAsia="pt-BR"/>
          <w14:ligatures w14:val="none"/>
        </w:rPr>
        <w:t>Endereço</w:t>
      </w:r>
    </w:p>
    <w:p w14:paraId="21412F09"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B. Dados de Atendimento e Acompanhamento:</w:t>
      </w:r>
    </w:p>
    <w:p w14:paraId="5CB64129" w14:textId="77777777" w:rsidR="006E5EEC" w:rsidRPr="006E5EEC" w:rsidRDefault="006E5EEC" w:rsidP="006E5EEC">
      <w:pPr>
        <w:numPr>
          <w:ilvl w:val="0"/>
          <w:numId w:val="3"/>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Registros de consultas realizadas (data, horário, profissional envolvido);</w:t>
      </w:r>
    </w:p>
    <w:p w14:paraId="56EEBA61" w14:textId="77777777" w:rsidR="006E5EEC" w:rsidRPr="006E5EEC" w:rsidRDefault="006E5EEC" w:rsidP="006E5EEC">
      <w:pPr>
        <w:numPr>
          <w:ilvl w:val="0"/>
          <w:numId w:val="3"/>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lastRenderedPageBreak/>
        <w:t>Histórico de acompanhamento, incluindo anotações, observações e evoluções registradas na plataforma;</w:t>
      </w:r>
    </w:p>
    <w:p w14:paraId="1F70F814" w14:textId="77777777" w:rsidR="006E5EEC" w:rsidRPr="006E5EEC" w:rsidRDefault="006E5EEC" w:rsidP="006E5EEC">
      <w:pPr>
        <w:numPr>
          <w:ilvl w:val="0"/>
          <w:numId w:val="3"/>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Informações relacionadas ao objetivo ou natureza do atendimento.</w:t>
      </w:r>
    </w:p>
    <w:p w14:paraId="4BE9CCC4"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C. Outras Informações:</w:t>
      </w:r>
    </w:p>
    <w:p w14:paraId="63614934" w14:textId="77777777" w:rsidR="006E5EEC" w:rsidRPr="006E5EEC" w:rsidRDefault="006E5EEC" w:rsidP="006E5EEC">
      <w:pPr>
        <w:numPr>
          <w:ilvl w:val="0"/>
          <w:numId w:val="4"/>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Qualquer outra informação que você optar por fornecer voluntariamente em seu perfil ou durante o uso dos serviços.</w:t>
      </w:r>
    </w:p>
    <w:p w14:paraId="26422D1A"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Observação sobre Dados de Pagamento:</w:t>
      </w:r>
      <w:r w:rsidRPr="006E5EEC">
        <w:rPr>
          <w:rFonts w:ascii="Segoe UI" w:eastAsia="Times New Roman" w:hAnsi="Segoe UI" w:cs="Segoe UI"/>
          <w:color w:val="0F1115"/>
          <w:kern w:val="0"/>
          <w:lang w:eastAsia="pt-BR"/>
          <w14:ligatures w14:val="none"/>
        </w:rPr>
        <w:t> Informações financeiras sensíveis, como números de cartão de crédito, são processadas de forma segura por nossas operadoras de pagamento parceiras. A Plataforma Inclua </w:t>
      </w:r>
      <w:r w:rsidRPr="006E5EEC">
        <w:rPr>
          <w:rFonts w:ascii="Segoe UI" w:eastAsia="Times New Roman" w:hAnsi="Segoe UI" w:cs="Segoe UI"/>
          <w:b/>
          <w:bCs/>
          <w:color w:val="0F1115"/>
          <w:kern w:val="0"/>
          <w:lang w:eastAsia="pt-BR"/>
          <w14:ligatures w14:val="none"/>
        </w:rPr>
        <w:t>não armazena</w:t>
      </w:r>
      <w:r w:rsidRPr="006E5EEC">
        <w:rPr>
          <w:rFonts w:ascii="Segoe UI" w:eastAsia="Times New Roman" w:hAnsi="Segoe UI" w:cs="Segoe UI"/>
          <w:color w:val="0F1115"/>
          <w:kern w:val="0"/>
          <w:lang w:eastAsia="pt-BR"/>
          <w14:ligatures w14:val="none"/>
        </w:rPr>
        <w:t> esses dados em seus servidores após a confirmação da transação.</w:t>
      </w:r>
    </w:p>
    <w:p w14:paraId="53C916C9"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2. Como utilizamos as suas informações</w:t>
      </w:r>
    </w:p>
    <w:p w14:paraId="647BFCC7"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Utilizamos os seus dados para as seguintes finalidades:</w:t>
      </w:r>
    </w:p>
    <w:p w14:paraId="039D3D62"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Criar e gerenciar a sua conta na plataforma;</w:t>
      </w:r>
    </w:p>
    <w:p w14:paraId="424878F9"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Facilitar o agendamento e a realização de consultas;</w:t>
      </w:r>
    </w:p>
    <w:p w14:paraId="7155ADEA"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Manter um histórico completo e seguro do seu acompanhamento;</w:t>
      </w:r>
    </w:p>
    <w:p w14:paraId="7EFDD274"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Processar pagamentos de forma segura através de nossos parceiros;</w:t>
      </w:r>
    </w:p>
    <w:p w14:paraId="6A7FB448"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Prestar suporte ao usuário via nosso SAC (Serviço de Atendimento ao Cliente);</w:t>
      </w:r>
    </w:p>
    <w:p w14:paraId="40343002"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Enviar comunicações importantes sobre a plataforma, como alterações de termos ou manutenções;</w:t>
      </w:r>
    </w:p>
    <w:p w14:paraId="2D228E40"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Personalizar a sua experiência, mostrando conteúdos e funcionalidades relevantes;</w:t>
      </w:r>
    </w:p>
    <w:p w14:paraId="21B7F8B4"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Enviar comunicações sobre eventos, promoções ou novidades (com a sua devida autorização, quando exigido por lei);</w:t>
      </w:r>
    </w:p>
    <w:p w14:paraId="29CCE7DC" w14:textId="77777777" w:rsidR="006E5EEC" w:rsidRPr="006E5EEC" w:rsidRDefault="006E5EEC" w:rsidP="006E5EEC">
      <w:pPr>
        <w:numPr>
          <w:ilvl w:val="0"/>
          <w:numId w:val="5"/>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Melhorar continuamente nossos serviços e desenvolver novas funcionalidades.</w:t>
      </w:r>
    </w:p>
    <w:p w14:paraId="34E7ADED"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3. Com quem podemos compartilhar estas informações</w:t>
      </w:r>
    </w:p>
    <w:p w14:paraId="3708301E"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A confidencialidade dos seus dados é nossa prioridade. O compartilhamento ocorrerá </w:t>
      </w:r>
      <w:r w:rsidRPr="006E5EEC">
        <w:rPr>
          <w:rFonts w:ascii="Segoe UI" w:eastAsia="Times New Roman" w:hAnsi="Segoe UI" w:cs="Segoe UI"/>
          <w:b/>
          <w:bCs/>
          <w:color w:val="0F1115"/>
          <w:kern w:val="0"/>
          <w:lang w:eastAsia="pt-BR"/>
          <w14:ligatures w14:val="none"/>
        </w:rPr>
        <w:t>apenas</w:t>
      </w:r>
      <w:r w:rsidRPr="006E5EEC">
        <w:rPr>
          <w:rFonts w:ascii="Segoe UI" w:eastAsia="Times New Roman" w:hAnsi="Segoe UI" w:cs="Segoe UI"/>
          <w:color w:val="0F1115"/>
          <w:kern w:val="0"/>
          <w:lang w:eastAsia="pt-BR"/>
          <w14:ligatures w14:val="none"/>
        </w:rPr>
        <w:t> nas seguintes situações:</w:t>
      </w:r>
    </w:p>
    <w:p w14:paraId="502AD2A1" w14:textId="77777777" w:rsidR="006E5EEC" w:rsidRPr="006E5EEC" w:rsidRDefault="006E5EEC" w:rsidP="006E5EEC">
      <w:pPr>
        <w:numPr>
          <w:ilvl w:val="0"/>
          <w:numId w:val="6"/>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Com </w:t>
      </w:r>
      <w:r w:rsidRPr="006E5EEC">
        <w:rPr>
          <w:rFonts w:ascii="Segoe UI" w:eastAsia="Times New Roman" w:hAnsi="Segoe UI" w:cs="Segoe UI"/>
          <w:b/>
          <w:bCs/>
          <w:color w:val="0F1115"/>
          <w:kern w:val="0"/>
          <w:lang w:eastAsia="pt-BR"/>
          <w14:ligatures w14:val="none"/>
        </w:rPr>
        <w:t>profissionais credenciados</w:t>
      </w:r>
      <w:r w:rsidRPr="006E5EEC">
        <w:rPr>
          <w:rFonts w:ascii="Segoe UI" w:eastAsia="Times New Roman" w:hAnsi="Segoe UI" w:cs="Segoe UI"/>
          <w:color w:val="0F1115"/>
          <w:kern w:val="0"/>
          <w:lang w:eastAsia="pt-BR"/>
          <w14:ligatures w14:val="none"/>
        </w:rPr>
        <w:t> na plataforma, exclusivamente para a prestação dos serviços de consultoria e acompanhamento que você solicitar;</w:t>
      </w:r>
    </w:p>
    <w:p w14:paraId="15DF3B44" w14:textId="77777777" w:rsidR="006E5EEC" w:rsidRPr="006E5EEC" w:rsidRDefault="006E5EEC" w:rsidP="006E5EEC">
      <w:pPr>
        <w:numPr>
          <w:ilvl w:val="0"/>
          <w:numId w:val="6"/>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Com </w:t>
      </w:r>
      <w:r w:rsidRPr="006E5EEC">
        <w:rPr>
          <w:rFonts w:ascii="Segoe UI" w:eastAsia="Times New Roman" w:hAnsi="Segoe UI" w:cs="Segoe UI"/>
          <w:b/>
          <w:bCs/>
          <w:color w:val="0F1115"/>
          <w:kern w:val="0"/>
          <w:lang w:eastAsia="pt-BR"/>
          <w14:ligatures w14:val="none"/>
        </w:rPr>
        <w:t>operadoras de pagamento</w:t>
      </w:r>
      <w:r w:rsidRPr="006E5EEC">
        <w:rPr>
          <w:rFonts w:ascii="Segoe UI" w:eastAsia="Times New Roman" w:hAnsi="Segoe UI" w:cs="Segoe UI"/>
          <w:color w:val="0F1115"/>
          <w:kern w:val="0"/>
          <w:lang w:eastAsia="pt-BR"/>
          <w14:ligatures w14:val="none"/>
        </w:rPr>
        <w:t>, para confirmação e processamento de transações financeiras;</w:t>
      </w:r>
    </w:p>
    <w:p w14:paraId="2FF14BD6" w14:textId="77777777" w:rsidR="006E5EEC" w:rsidRPr="006E5EEC" w:rsidRDefault="006E5EEC" w:rsidP="006E5EEC">
      <w:pPr>
        <w:numPr>
          <w:ilvl w:val="0"/>
          <w:numId w:val="6"/>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Com </w:t>
      </w:r>
      <w:r w:rsidRPr="006E5EEC">
        <w:rPr>
          <w:rFonts w:ascii="Segoe UI" w:eastAsia="Times New Roman" w:hAnsi="Segoe UI" w:cs="Segoe UI"/>
          <w:b/>
          <w:bCs/>
          <w:color w:val="0F1115"/>
          <w:kern w:val="0"/>
          <w:lang w:eastAsia="pt-BR"/>
          <w14:ligatures w14:val="none"/>
        </w:rPr>
        <w:t>órgãos reguladores ou autoridades públicas</w:t>
      </w:r>
      <w:r w:rsidRPr="006E5EEC">
        <w:rPr>
          <w:rFonts w:ascii="Segoe UI" w:eastAsia="Times New Roman" w:hAnsi="Segoe UI" w:cs="Segoe UI"/>
          <w:color w:val="0F1115"/>
          <w:kern w:val="0"/>
          <w:lang w:eastAsia="pt-BR"/>
          <w14:ligatures w14:val="none"/>
        </w:rPr>
        <w:t>, quando exigido por lei ou para cumprimento de ordem judicial;</w:t>
      </w:r>
    </w:p>
    <w:p w14:paraId="56F72A0E" w14:textId="77777777" w:rsidR="006E5EEC" w:rsidRPr="006E5EEC" w:rsidRDefault="006E5EEC" w:rsidP="006E5EEC">
      <w:pPr>
        <w:numPr>
          <w:ilvl w:val="0"/>
          <w:numId w:val="6"/>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lastRenderedPageBreak/>
        <w:t>Com empresas de </w:t>
      </w:r>
      <w:r w:rsidRPr="006E5EEC">
        <w:rPr>
          <w:rFonts w:ascii="Segoe UI" w:eastAsia="Times New Roman" w:hAnsi="Segoe UI" w:cs="Segoe UI"/>
          <w:b/>
          <w:bCs/>
          <w:color w:val="0F1115"/>
          <w:kern w:val="0"/>
          <w:lang w:eastAsia="pt-BR"/>
          <w14:ligatures w14:val="none"/>
        </w:rPr>
        <w:t>tecnologia e hospedagem de dados</w:t>
      </w:r>
      <w:r w:rsidRPr="006E5EEC">
        <w:rPr>
          <w:rFonts w:ascii="Segoe UI" w:eastAsia="Times New Roman" w:hAnsi="Segoe UI" w:cs="Segoe UI"/>
          <w:color w:val="0F1115"/>
          <w:kern w:val="0"/>
          <w:lang w:eastAsia="pt-BR"/>
          <w14:ligatures w14:val="none"/>
        </w:rPr>
        <w:t xml:space="preserve"> (como AWS, Google Cloud), que atuam como processadores de dados e estão obrigadas a </w:t>
      </w:r>
      <w:proofErr w:type="gramStart"/>
      <w:r w:rsidRPr="006E5EEC">
        <w:rPr>
          <w:rFonts w:ascii="Segoe UI" w:eastAsia="Times New Roman" w:hAnsi="Segoe UI" w:cs="Segoe UI"/>
          <w:color w:val="0F1115"/>
          <w:kern w:val="0"/>
          <w:lang w:eastAsia="pt-BR"/>
          <w14:ligatures w14:val="none"/>
        </w:rPr>
        <w:t>manter a mesma</w:t>
      </w:r>
      <w:proofErr w:type="gramEnd"/>
      <w:r w:rsidRPr="006E5EEC">
        <w:rPr>
          <w:rFonts w:ascii="Segoe UI" w:eastAsia="Times New Roman" w:hAnsi="Segoe UI" w:cs="Segoe UI"/>
          <w:color w:val="0F1115"/>
          <w:kern w:val="0"/>
          <w:lang w:eastAsia="pt-BR"/>
          <w14:ligatures w14:val="none"/>
        </w:rPr>
        <w:t xml:space="preserve"> segurança e confidencialidade.</w:t>
      </w:r>
    </w:p>
    <w:p w14:paraId="631548B4"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A Plataforma Inclua </w:t>
      </w:r>
      <w:r w:rsidRPr="006E5EEC">
        <w:rPr>
          <w:rFonts w:ascii="Segoe UI" w:eastAsia="Times New Roman" w:hAnsi="Segoe UI" w:cs="Segoe UI"/>
          <w:b/>
          <w:bCs/>
          <w:color w:val="0F1115"/>
          <w:kern w:val="0"/>
          <w:lang w:eastAsia="pt-BR"/>
          <w14:ligatures w14:val="none"/>
        </w:rPr>
        <w:t>nunca</w:t>
      </w:r>
      <w:r w:rsidRPr="006E5EEC">
        <w:rPr>
          <w:rFonts w:ascii="Segoe UI" w:eastAsia="Times New Roman" w:hAnsi="Segoe UI" w:cs="Segoe UI"/>
          <w:color w:val="0F1115"/>
          <w:kern w:val="0"/>
          <w:lang w:eastAsia="pt-BR"/>
          <w14:ligatures w14:val="none"/>
        </w:rPr>
        <w:t> venderá ou compartilhará seus dados pessoais com terceiros para fins de marketing direto sem a sua autorização explícita.</w:t>
      </w:r>
    </w:p>
    <w:p w14:paraId="429317A1"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4. Por quanto tempo armazenamos os seus dados</w:t>
      </w:r>
    </w:p>
    <w:p w14:paraId="1FFE4718"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Manteremos suas informações enquanto sua conta estiver ativa ou pelo período necessário para cumprir as finalidades descritas nesta política, a menos que um prazo de retenção mais longo seja exigido ou permitido por lei.</w:t>
      </w:r>
    </w:p>
    <w:p w14:paraId="78FA21C2"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Caso você solicite o encerramento da conta, seus dados pessoais serão eliminados de nossos sistemas, respeitando os prazos legais de guarda de documentos aplicáveis.</w:t>
      </w:r>
    </w:p>
    <w:p w14:paraId="2EEDF89A"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5. Por que e como utilizamos cookies</w:t>
      </w:r>
    </w:p>
    <w:p w14:paraId="7A66FFC9"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Cookies são pequenos arquivos de texto que nos ajudam a entender como você interage com a nossa plataforma, permitindo uma experiência personalizada e eficiente. Eles nos auxiliam a:</w:t>
      </w:r>
    </w:p>
    <w:p w14:paraId="5C6FCC09" w14:textId="77777777" w:rsidR="006E5EEC" w:rsidRPr="006E5EEC" w:rsidRDefault="006E5EEC" w:rsidP="006E5EEC">
      <w:pPr>
        <w:numPr>
          <w:ilvl w:val="0"/>
          <w:numId w:val="7"/>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Lembrar as suas preferências de login em dispositivos seguros.</w:t>
      </w:r>
    </w:p>
    <w:p w14:paraId="47F36570" w14:textId="77777777" w:rsidR="006E5EEC" w:rsidRPr="006E5EEC" w:rsidRDefault="006E5EEC" w:rsidP="006E5EEC">
      <w:pPr>
        <w:numPr>
          <w:ilvl w:val="0"/>
          <w:numId w:val="7"/>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Compreender o comportamento de navegação para melhorar nossos serviços.</w:t>
      </w:r>
    </w:p>
    <w:p w14:paraId="5F87504E" w14:textId="77777777" w:rsidR="006E5EEC" w:rsidRPr="006E5EEC" w:rsidRDefault="006E5EEC" w:rsidP="006E5EEC">
      <w:pPr>
        <w:numPr>
          <w:ilvl w:val="0"/>
          <w:numId w:val="7"/>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Garantir a segurança da sua conta.</w:t>
      </w:r>
    </w:p>
    <w:p w14:paraId="65209946" w14:textId="77777777" w:rsidR="006E5EEC" w:rsidRPr="006E5EEC" w:rsidRDefault="006E5EEC" w:rsidP="006E5EEC">
      <w:pPr>
        <w:numPr>
          <w:ilvl w:val="0"/>
          <w:numId w:val="7"/>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Mensurar a audiência e o desempenho da plataforma.</w:t>
      </w:r>
    </w:p>
    <w:p w14:paraId="2EA50393"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Você pode gerenciar as preferências de cookies através das configurações do seu navegador.</w:t>
      </w:r>
    </w:p>
    <w:p w14:paraId="0B86DC85"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6. Seus direitos</w:t>
      </w:r>
    </w:p>
    <w:p w14:paraId="4FC6A40C"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Você tem o direito de:</w:t>
      </w:r>
    </w:p>
    <w:p w14:paraId="12903003" w14:textId="77777777" w:rsidR="006E5EEC" w:rsidRPr="006E5EEC" w:rsidRDefault="006E5EEC" w:rsidP="006E5EEC">
      <w:pPr>
        <w:numPr>
          <w:ilvl w:val="0"/>
          <w:numId w:val="8"/>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Acessar e solicitar uma cópia dos seus dados pessoais que armazenamos;</w:t>
      </w:r>
    </w:p>
    <w:p w14:paraId="408E99CA" w14:textId="77777777" w:rsidR="006E5EEC" w:rsidRPr="006E5EEC" w:rsidRDefault="006E5EEC" w:rsidP="006E5EEC">
      <w:pPr>
        <w:numPr>
          <w:ilvl w:val="0"/>
          <w:numId w:val="8"/>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Corrigir informações inexatas ou desatualizadas;</w:t>
      </w:r>
    </w:p>
    <w:p w14:paraId="39AEA4CA" w14:textId="77777777" w:rsidR="006E5EEC" w:rsidRPr="006E5EEC" w:rsidRDefault="006E5EEC" w:rsidP="006E5EEC">
      <w:pPr>
        <w:numPr>
          <w:ilvl w:val="0"/>
          <w:numId w:val="8"/>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Solicitar a exclusão dos seus dados pessoais, nos termos da lei;</w:t>
      </w:r>
    </w:p>
    <w:p w14:paraId="7BF49B04" w14:textId="77777777" w:rsidR="006E5EEC" w:rsidRPr="006E5EEC" w:rsidRDefault="006E5EEC" w:rsidP="006E5EEC">
      <w:pPr>
        <w:numPr>
          <w:ilvl w:val="0"/>
          <w:numId w:val="8"/>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Revogar consentimentos fornecidos para o tratamento de dados;</w:t>
      </w:r>
    </w:p>
    <w:p w14:paraId="71EBED26" w14:textId="77777777" w:rsidR="006E5EEC" w:rsidRPr="006E5EEC" w:rsidRDefault="006E5EEC" w:rsidP="006E5EEC">
      <w:pPr>
        <w:numPr>
          <w:ilvl w:val="0"/>
          <w:numId w:val="8"/>
        </w:numPr>
        <w:shd w:val="clear" w:color="auto" w:fill="FFFFFF"/>
        <w:spacing w:after="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Opor-se ao tratamento de dados para determinadas finalidades.</w:t>
      </w:r>
    </w:p>
    <w:p w14:paraId="02F5BF06"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t>Para exercer esses direitos, entre em contato conosco pelo e-mail abaixo.</w:t>
      </w:r>
    </w:p>
    <w:p w14:paraId="28ADF22B"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7. Como nos contatar</w:t>
      </w:r>
    </w:p>
    <w:p w14:paraId="34301CD0" w14:textId="77777777"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color w:val="0F1115"/>
          <w:kern w:val="0"/>
          <w:lang w:eastAsia="pt-BR"/>
          <w14:ligatures w14:val="none"/>
        </w:rPr>
        <w:lastRenderedPageBreak/>
        <w:t>Se você tiver qualquer dúvida, sugestão ou solicitação relacionada a esta Política de Privacidade ou ao tratamento dos seus dados, entre em contato conosco:</w:t>
      </w:r>
    </w:p>
    <w:p w14:paraId="34CE2317" w14:textId="3893BE5D"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E-mail:</w:t>
      </w:r>
      <w:r w:rsidRPr="006E5EEC">
        <w:rPr>
          <w:rFonts w:ascii="Segoe UI" w:eastAsia="Times New Roman" w:hAnsi="Segoe UI" w:cs="Segoe UI"/>
          <w:color w:val="0F1115"/>
          <w:kern w:val="0"/>
          <w:lang w:eastAsia="pt-BR"/>
          <w14:ligatures w14:val="none"/>
        </w:rPr>
        <w:t> </w:t>
      </w:r>
      <w:hyperlink r:id="rId5" w:history="1">
        <w:r w:rsidRPr="00562115">
          <w:rPr>
            <w:rStyle w:val="Hyperlink"/>
            <w:rFonts w:ascii="Segoe UI" w:eastAsia="Times New Roman" w:hAnsi="Segoe UI" w:cs="Segoe UI"/>
            <w:kern w:val="0"/>
            <w:bdr w:val="single" w:sz="12" w:space="0" w:color="auto" w:frame="1"/>
            <w:lang w:eastAsia="pt-BR"/>
            <w14:ligatures w14:val="none"/>
          </w:rPr>
          <w:t>admin</w:t>
        </w:r>
        <w:r w:rsidRPr="006E5EEC">
          <w:rPr>
            <w:rStyle w:val="Hyperlink"/>
            <w:rFonts w:ascii="Segoe UI" w:eastAsia="Times New Roman" w:hAnsi="Segoe UI" w:cs="Segoe UI"/>
            <w:kern w:val="0"/>
            <w:bdr w:val="single" w:sz="12" w:space="0" w:color="auto" w:frame="1"/>
            <w:lang w:eastAsia="pt-BR"/>
            <w14:ligatures w14:val="none"/>
          </w:rPr>
          <w:t>@plataformainclua.com</w:t>
        </w:r>
      </w:hyperlink>
    </w:p>
    <w:p w14:paraId="632506CA" w14:textId="350FA324" w:rsidR="006E5EEC" w:rsidRPr="006E5EEC" w:rsidRDefault="006E5EEC" w:rsidP="006E5EEC">
      <w:pPr>
        <w:shd w:val="clear" w:color="auto" w:fill="FFFFFF"/>
        <w:spacing w:before="240" w:after="240" w:line="240" w:lineRule="auto"/>
        <w:rPr>
          <w:rFonts w:ascii="Segoe UI" w:eastAsia="Times New Roman" w:hAnsi="Segoe UI" w:cs="Segoe UI"/>
          <w:color w:val="0F1115"/>
          <w:kern w:val="0"/>
          <w:lang w:eastAsia="pt-BR"/>
          <w14:ligatures w14:val="none"/>
        </w:rPr>
      </w:pPr>
      <w:r w:rsidRPr="006E5EEC">
        <w:rPr>
          <w:rFonts w:ascii="Segoe UI" w:eastAsia="Times New Roman" w:hAnsi="Segoe UI" w:cs="Segoe UI"/>
          <w:b/>
          <w:bCs/>
          <w:color w:val="0F1115"/>
          <w:kern w:val="0"/>
          <w:lang w:eastAsia="pt-BR"/>
          <w14:ligatures w14:val="none"/>
        </w:rPr>
        <w:t>Data da última atualização:</w:t>
      </w:r>
      <w:r w:rsidRPr="006E5EEC">
        <w:rPr>
          <w:rFonts w:ascii="Segoe UI" w:eastAsia="Times New Roman" w:hAnsi="Segoe UI" w:cs="Segoe UI"/>
          <w:color w:val="0F1115"/>
          <w:kern w:val="0"/>
          <w:lang w:eastAsia="pt-BR"/>
          <w14:ligatures w14:val="none"/>
        </w:rPr>
        <w:t> </w:t>
      </w:r>
      <w:r>
        <w:rPr>
          <w:rFonts w:ascii="Segoe UI" w:eastAsia="Times New Roman" w:hAnsi="Segoe UI" w:cs="Segoe UI"/>
          <w:color w:val="0F1115"/>
          <w:kern w:val="0"/>
          <w:lang w:eastAsia="pt-BR"/>
          <w14:ligatures w14:val="none"/>
        </w:rPr>
        <w:t>23/09/2025</w:t>
      </w:r>
    </w:p>
    <w:p w14:paraId="24B3C36B" w14:textId="77777777" w:rsidR="004C5B0D" w:rsidRDefault="004C5B0D"/>
    <w:sectPr w:rsidR="004C5B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549"/>
    <w:multiLevelType w:val="multilevel"/>
    <w:tmpl w:val="BE6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5D2C"/>
    <w:multiLevelType w:val="multilevel"/>
    <w:tmpl w:val="ADDA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9585D"/>
    <w:multiLevelType w:val="multilevel"/>
    <w:tmpl w:val="766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F609B"/>
    <w:multiLevelType w:val="multilevel"/>
    <w:tmpl w:val="CD7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11F6A"/>
    <w:multiLevelType w:val="multilevel"/>
    <w:tmpl w:val="D98A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82853"/>
    <w:multiLevelType w:val="multilevel"/>
    <w:tmpl w:val="5A3E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331D8F"/>
    <w:multiLevelType w:val="multilevel"/>
    <w:tmpl w:val="73D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B2861"/>
    <w:multiLevelType w:val="multilevel"/>
    <w:tmpl w:val="BA76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5513">
    <w:abstractNumId w:val="1"/>
  </w:num>
  <w:num w:numId="2" w16cid:durableId="1779254969">
    <w:abstractNumId w:val="2"/>
  </w:num>
  <w:num w:numId="3" w16cid:durableId="1067336145">
    <w:abstractNumId w:val="6"/>
  </w:num>
  <w:num w:numId="4" w16cid:durableId="1948662216">
    <w:abstractNumId w:val="4"/>
  </w:num>
  <w:num w:numId="5" w16cid:durableId="207886147">
    <w:abstractNumId w:val="7"/>
  </w:num>
  <w:num w:numId="6" w16cid:durableId="2089964127">
    <w:abstractNumId w:val="3"/>
  </w:num>
  <w:num w:numId="7" w16cid:durableId="1294675410">
    <w:abstractNumId w:val="5"/>
  </w:num>
  <w:num w:numId="8" w16cid:durableId="81757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EC"/>
    <w:rsid w:val="0007635D"/>
    <w:rsid w:val="004C5B0D"/>
    <w:rsid w:val="00564098"/>
    <w:rsid w:val="006E5EEC"/>
    <w:rsid w:val="00CE6B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4FF3FEB"/>
  <w15:chartTrackingRefBased/>
  <w15:docId w15:val="{9A46B0B0-B7D9-8944-9C82-85F30495C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5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5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5E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5E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E5E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E5E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5E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5E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5EE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5EE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5EE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5EE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E5EE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E5EE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E5EE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5EE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5EE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5EEC"/>
    <w:rPr>
      <w:rFonts w:eastAsiaTheme="majorEastAsia" w:cstheme="majorBidi"/>
      <w:color w:val="272727" w:themeColor="text1" w:themeTint="D8"/>
    </w:rPr>
  </w:style>
  <w:style w:type="paragraph" w:styleId="Ttulo">
    <w:name w:val="Title"/>
    <w:basedOn w:val="Normal"/>
    <w:next w:val="Normal"/>
    <w:link w:val="TtuloChar"/>
    <w:uiPriority w:val="10"/>
    <w:qFormat/>
    <w:rsid w:val="006E5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5E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5EE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5EE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5EEC"/>
    <w:pPr>
      <w:spacing w:before="160"/>
      <w:jc w:val="center"/>
    </w:pPr>
    <w:rPr>
      <w:i/>
      <w:iCs/>
      <w:color w:val="404040" w:themeColor="text1" w:themeTint="BF"/>
    </w:rPr>
  </w:style>
  <w:style w:type="character" w:customStyle="1" w:styleId="CitaoChar">
    <w:name w:val="Citação Char"/>
    <w:basedOn w:val="Fontepargpadro"/>
    <w:link w:val="Citao"/>
    <w:uiPriority w:val="29"/>
    <w:rsid w:val="006E5EEC"/>
    <w:rPr>
      <w:i/>
      <w:iCs/>
      <w:color w:val="404040" w:themeColor="text1" w:themeTint="BF"/>
    </w:rPr>
  </w:style>
  <w:style w:type="paragraph" w:styleId="PargrafodaLista">
    <w:name w:val="List Paragraph"/>
    <w:basedOn w:val="Normal"/>
    <w:uiPriority w:val="34"/>
    <w:qFormat/>
    <w:rsid w:val="006E5EEC"/>
    <w:pPr>
      <w:ind w:left="720"/>
      <w:contextualSpacing/>
    </w:pPr>
  </w:style>
  <w:style w:type="character" w:styleId="nfaseIntensa">
    <w:name w:val="Intense Emphasis"/>
    <w:basedOn w:val="Fontepargpadro"/>
    <w:uiPriority w:val="21"/>
    <w:qFormat/>
    <w:rsid w:val="006E5EEC"/>
    <w:rPr>
      <w:i/>
      <w:iCs/>
      <w:color w:val="0F4761" w:themeColor="accent1" w:themeShade="BF"/>
    </w:rPr>
  </w:style>
  <w:style w:type="paragraph" w:styleId="CitaoIntensa">
    <w:name w:val="Intense Quote"/>
    <w:basedOn w:val="Normal"/>
    <w:next w:val="Normal"/>
    <w:link w:val="CitaoIntensaChar"/>
    <w:uiPriority w:val="30"/>
    <w:qFormat/>
    <w:rsid w:val="006E5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5EEC"/>
    <w:rPr>
      <w:i/>
      <w:iCs/>
      <w:color w:val="0F4761" w:themeColor="accent1" w:themeShade="BF"/>
    </w:rPr>
  </w:style>
  <w:style w:type="character" w:styleId="RefernciaIntensa">
    <w:name w:val="Intense Reference"/>
    <w:basedOn w:val="Fontepargpadro"/>
    <w:uiPriority w:val="32"/>
    <w:qFormat/>
    <w:rsid w:val="006E5EEC"/>
    <w:rPr>
      <w:b/>
      <w:bCs/>
      <w:smallCaps/>
      <w:color w:val="0F4761" w:themeColor="accent1" w:themeShade="BF"/>
      <w:spacing w:val="5"/>
    </w:rPr>
  </w:style>
  <w:style w:type="paragraph" w:customStyle="1" w:styleId="ds-markdown-paragraph">
    <w:name w:val="ds-markdown-paragraph"/>
    <w:basedOn w:val="Normal"/>
    <w:rsid w:val="006E5EE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6E5EEC"/>
    <w:rPr>
      <w:b/>
      <w:bCs/>
    </w:rPr>
  </w:style>
  <w:style w:type="character" w:styleId="Hyperlink">
    <w:name w:val="Hyperlink"/>
    <w:basedOn w:val="Fontepargpadro"/>
    <w:uiPriority w:val="99"/>
    <w:unhideWhenUsed/>
    <w:rsid w:val="006E5EEC"/>
    <w:rPr>
      <w:color w:val="0000FF"/>
      <w:u w:val="single"/>
    </w:rPr>
  </w:style>
  <w:style w:type="character" w:styleId="MenoPendente">
    <w:name w:val="Unresolved Mention"/>
    <w:basedOn w:val="Fontepargpadro"/>
    <w:uiPriority w:val="99"/>
    <w:semiHidden/>
    <w:unhideWhenUsed/>
    <w:rsid w:val="006E5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min@plataformainclu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821</Words>
  <Characters>4436</Characters>
  <Application>Microsoft Office Word</Application>
  <DocSecurity>0</DocSecurity>
  <Lines>36</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Alves</dc:creator>
  <cp:keywords/>
  <dc:description/>
  <cp:lastModifiedBy>Mateus Alves</cp:lastModifiedBy>
  <cp:revision>1</cp:revision>
  <dcterms:created xsi:type="dcterms:W3CDTF">2025-09-23T14:29:00Z</dcterms:created>
  <dcterms:modified xsi:type="dcterms:W3CDTF">2025-09-23T14:32:00Z</dcterms:modified>
</cp:coreProperties>
</file>