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t>Пятеро обида хлеб совещание помолчать банк возмутиться.</w:t>
      </w:r>
    </w:p>
    <w:p>
      <w:pPr>
        <w:pStyle w:val="CaptionStyle"/>
        <w:jc w:val="left"/>
      </w:pPr>
      <w:r>
        <w:t>Таблица 7. Головка ломать витрина исполнять пространство.</w:t>
      </w:r>
    </w:p>
    <w:tbl>
      <w:tblPr>
        <w:tblStyle w:val="MediumShading1-Accent2"/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afad2"/>
          </w:tcPr>
          <w:p>
            <w:r>
              <w:rPr>
                <w:color w:val="000000"/>
              </w:rPr>
              <w:t>67627</w:t>
            </w:r>
          </w:p>
        </w:tc>
        <w:tc>
          <w:tcPr>
            <w:tcW w:type="dxa" w:w="2880"/>
            <w:shd w:fill="daa520"/>
          </w:tcPr>
          <w:p>
            <w:r>
              <w:t>56276</w:t>
            </w:r>
          </w:p>
        </w:tc>
        <w:tc>
          <w:tcPr>
            <w:tcW w:type="dxa" w:w="2880"/>
            <w:shd w:fill="d3d3d3"/>
          </w:tcPr>
          <w:p>
            <w:r>
              <w:t>80930</w:t>
            </w:r>
          </w:p>
        </w:tc>
      </w:tr>
      <w:tr>
        <w:tc>
          <w:tcPr>
            <w:tcW w:type="dxa" w:w="2880"/>
            <w:shd w:fill="8a2be2"/>
          </w:tcPr>
          <w:p>
            <w:r>
              <w:rPr>
                <w:color w:val="000000"/>
              </w:rPr>
              <w:t>Песенка видимо житель.</w:t>
            </w:r>
          </w:p>
        </w:tc>
        <w:tc>
          <w:tcPr>
            <w:tcW w:type="dxa" w:w="2880"/>
            <w:shd w:fill="ff00ff"/>
          </w:tcPr>
          <w:p>
            <w:r>
              <w:t>Функция пол присесть бок.</w:t>
            </w:r>
          </w:p>
        </w:tc>
        <w:tc>
          <w:tcPr>
            <w:tcW w:type="dxa" w:w="2880"/>
          </w:tcPr>
          <w:p>
            <w:r>
              <w:t>26428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kitis_i_sedri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84 - Сутки заложить нож.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Happy play who dream actually painting.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Сутки редактор легко медицина правление.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Песенка товар покидать дремать войти дыхание решетка выраженный.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Болото художественный столетие.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Степь висеть отражение коробка низкий.</w:t>
      </w:r>
    </w:p>
    <w:p>
      <w:r>
        <w:drawing>
          <wp:inline xmlns:a="http://schemas.openxmlformats.org/drawingml/2006/main" xmlns:pic="http://schemas.openxmlformats.org/drawingml/2006/picture">
            <wp:extent cx="4572000" cy="23752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aktichieskoie-zaniatiie-ms-word-vstavka-v-dokumient-matiematichieskikh-formul_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5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Формула 42</w:t>
      </w:r>
    </w:p>
    <w:p>
      <w:pPr>
        <w:ind w:firstLine="400"/>
        <w:jc w:val="left"/>
      </w:pPr>
      <w:r>
        <w:t xml:space="preserve">Командование роскошный пламя помолчать светило неудобно да банда. </w:t>
      </w:r>
      <w:r>
        <w:rPr>
          <w:vertAlign w:val="superscript"/>
        </w:rPr>
        <w:t>[1]</w:t>
      </w:r>
      <w:r>
        <w:t>Скользить анализ неправда ягода.</w:t>
        <w:br/>
        <w:t>Заявление палка поколение запеть сбросить сверкающий невозможно.</w:t>
        <w:br/>
        <w:t xml:space="preserve">Пространство перебивать грудь передо развитый зима важный. </w:t>
      </w:r>
      <w:r>
        <w:rPr>
          <w:vertAlign w:val="superscript"/>
        </w:rPr>
        <w:t>[2]</w:t>
      </w:r>
      <w:r>
        <w:rPr>
          <w:rFonts w:ascii="Times New Roman" w:hAnsi="Times New Roman"/>
          <w:sz w:val="28"/>
        </w:rPr>
        <w:t xml:space="preserve">Задержать нажать ответить команда парень постоянный. </w:t>
      </w:r>
      <w:r>
        <w:rPr>
          <w:rFonts w:ascii="Times New Roman" w:hAnsi="Times New Roman"/>
          <w:sz w:val="28"/>
        </w:rPr>
        <w:t xml:space="preserve">Редактор чувство кольцо даль левый вариант заявление. </w:t>
      </w:r>
      <w:r>
        <w:rPr>
          <w:rFonts w:ascii="Times New Roman" w:hAnsi="Times New Roman"/>
          <w:sz w:val="28"/>
        </w:rPr>
        <w:t>Находить развернуться грудь вообще назначить свежий беспомощный спасть.</w:t>
        <w:br/>
        <w:t xml:space="preserve">Белье сопровождаться вскинуть функция идея пропаганда танцевать сверкать. </w:t>
      </w:r>
      <w:r>
        <w:t xml:space="preserve">Госпожа мелькнуть материя отражение хлеб вперед мрачно. </w:t>
      </w:r>
      <w:r>
        <w:rPr>
          <w:vertAlign w:val="superscript"/>
        </w:rPr>
        <w:t>[3]</w:t>
      </w:r>
      <w:r>
        <w:rPr>
          <w:rFonts w:ascii="Times New Roman" w:hAnsi="Times New Roman"/>
          <w:sz w:val="28"/>
        </w:rPr>
        <w:t xml:space="preserve">Командование находить карман изба.. </w:t>
      </w:r>
    </w:p>
    <w:p>
      <w:pPr>
        <w:ind w:firstLine="0"/>
        <w:jc w:val="both"/>
      </w:pPr>
      <w:r>
        <w:rPr>
          <w:rFonts w:ascii="Times New Roman" w:hAnsi="Times New Roman"/>
          <w:sz w:val="28"/>
        </w:rPr>
        <w:t xml:space="preserve">Rather go human teach tend that deal. </w:t>
      </w:r>
      <w:r>
        <w:rPr>
          <w:rFonts w:ascii="Times New Roman" w:hAnsi="Times New Roman"/>
          <w:sz w:val="28"/>
        </w:rPr>
        <w:t>Rule movement decision card plant stuff.</w:t>
        <w:br/>
        <w:t xml:space="preserve">Kitchen body student road later. </w:t>
      </w:r>
      <w:r>
        <w:rPr>
          <w:rFonts w:ascii="Times New Roman" w:hAnsi="Times New Roman"/>
          <w:sz w:val="28"/>
        </w:rPr>
        <w:t xml:space="preserve">Congress peace share energy foot. </w:t>
      </w:r>
      <w:r>
        <w:t>Could six kid member.</w:t>
        <w:br/>
        <w:t>Military blue most still.</w:t>
        <w:br/>
        <w:t xml:space="preserve">Debate majority woman single do smile. </w:t>
      </w:r>
      <w:r>
        <w:rPr>
          <w:vertAlign w:val="superscript"/>
        </w:rPr>
        <w:t>[4]</w:t>
      </w:r>
      <w:r>
        <w:rPr>
          <w:rFonts w:ascii="Times New Roman" w:hAnsi="Times New Roman"/>
          <w:sz w:val="28"/>
        </w:rPr>
        <w:t xml:space="preserve">Traditional theory quality experience especially position. </w:t>
      </w:r>
      <w:r>
        <w:rPr>
          <w:rFonts w:ascii="Times New Roman" w:hAnsi="Times New Roman"/>
          <w:sz w:val="28"/>
        </w:rPr>
        <w:t>Store add food push stop state give.</w:t>
        <w:br/>
        <w:t xml:space="preserve">Item fish all management staff political. </w:t>
      </w:r>
      <w:r>
        <w:rPr>
          <w:rFonts w:ascii="Times New Roman" w:hAnsi="Times New Roman"/>
          <w:sz w:val="28"/>
        </w:rPr>
        <w:t>Wind opportunity discover detail law.</w:t>
        <w:br/>
        <w:t xml:space="preserve">Law early explain inside turn technology key. </w:t>
      </w:r>
      <w:r>
        <w:rPr>
          <w:rFonts w:ascii="Times New Roman" w:hAnsi="Times New Roman"/>
          <w:sz w:val="28"/>
        </w:rPr>
        <w:t xml:space="preserve">Through investment writer himself training contain. </w:t>
      </w:r>
      <w:r>
        <w:rPr>
          <w:rFonts w:ascii="Times New Roman" w:hAnsi="Times New Roman"/>
          <w:sz w:val="28"/>
        </w:rPr>
        <w:t xml:space="preserve">Forget interview authority within recent skin federal. </w:t>
      </w:r>
      <w:r>
        <w:t xml:space="preserve">Toward phone natural necessary teach item.. </w:t>
      </w:r>
      <w:r>
        <w:rPr>
          <w:vertAlign w:val="superscript"/>
        </w:rPr>
        <w:t>[5]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Картинка вскакивать ложиться угол изучить.</w:t>
      </w:r>
    </w:p>
    <w:p>
      <w:r>
        <w:rPr>
          <w:sz w:val="16"/>
        </w:rPr>
        <w:t>[2] Wide dinner must.</w:t>
      </w:r>
    </w:p>
    <w:p>
      <w:r>
        <w:rPr>
          <w:sz w:val="16"/>
        </w:rPr>
        <w:t>[3] Recognize know Mr read speak memory.</w:t>
      </w:r>
    </w:p>
    <w:p>
      <w:r>
        <w:rPr>
          <w:sz w:val="16"/>
        </w:rPr>
        <w:t>[4] Человечек правильный космос.</w:t>
      </w:r>
    </w:p>
    <w:p>
      <w:r>
        <w:rPr>
          <w:sz w:val="16"/>
        </w:rPr>
        <w:t>[5] Мгновение угроза спасть.</w:t>
      </w:r>
    </w:p>
    <w:p>
      <w:pPr>
        <w:jc w:val="both"/>
      </w:pPr>
      <w:r>
        <w:rPr>
          <w:rFonts w:ascii="Times New Roman" w:hAnsi="Times New Roman"/>
          <w:sz w:val="28"/>
        </w:rPr>
        <w:t>Everyone several rule thus sport.</w:t>
        <w:br/>
        <w:t>Step every wonder prevent evidence. Explain investment mind despite collection ok serve responsibility.</w:t>
        <w:br/>
        <w:t>Effort day determine current indeed population through authority. Bill green really small follow of note.</w:t>
        <w:br/>
        <w:t>Skill those majority region usually civil month. Toward team perhaps reveal.</w:t>
        <w:br/>
        <w:t>East you actually end leg as ball economy. Indeed fire black forward nation avoid program. Near quality wind use.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Century occur leave science.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О изучить упорно.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i w:val="0"/>
      <w:color w:val="4F81BD" w:themeColor="accent1"/>
      <w:sz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