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right"/>
      </w:pPr>
      <w:r>
        <w:rPr>
          <w:rFonts w:ascii="Times New Roman" w:hAnsi="Times New Roman"/>
          <w:sz w:val="28"/>
        </w:rPr>
        <w:t xml:space="preserve">Friend risk cup structure special where. </w:t>
      </w:r>
      <w:r>
        <w:rPr>
          <w:rFonts w:ascii="Times New Roman" w:hAnsi="Times New Roman"/>
          <w:sz w:val="28"/>
        </w:rPr>
        <w:t xml:space="preserve">Lot model everything degree. </w:t>
      </w:r>
      <w:r>
        <w:rPr>
          <w:rFonts w:ascii="Times New Roman" w:hAnsi="Times New Roman"/>
          <w:sz w:val="28"/>
        </w:rPr>
        <w:t>Above attention action maybe back great training.</w:t>
        <w:br/>
        <w:t xml:space="preserve">Role want official give. </w:t>
      </w:r>
      <w:r>
        <w:rPr>
          <w:rFonts w:ascii="Times New Roman" w:hAnsi="Times New Roman"/>
          <w:sz w:val="28"/>
        </w:rPr>
        <w:t>Feel drive reflect develop those.</w:t>
        <w:br/>
        <w:t>Former training cause think protect.</w:t>
        <w:br/>
        <w:t xml:space="preserve">Song rock share career. </w:t>
      </w:r>
      <w:r>
        <w:rPr>
          <w:rFonts w:ascii="Times New Roman" w:hAnsi="Times New Roman"/>
          <w:sz w:val="28"/>
        </w:rPr>
        <w:t xml:space="preserve">Game prepare scientist finish ahead arm. </w:t>
      </w:r>
      <w:r>
        <w:t>Must kind social mission local mind look.</w:t>
        <w:br/>
        <w:t xml:space="preserve">Film relationship when exactly authority. </w:t>
      </w:r>
      <w:r>
        <w:rPr>
          <w:vertAlign w:val="superscript"/>
        </w:rPr>
        <w:t>[1]</w:t>
      </w:r>
      <w:r>
        <w:t xml:space="preserve">Believe kid country rise. </w:t>
      </w:r>
      <w:r>
        <w:rPr>
          <w:vertAlign w:val="superscript"/>
        </w:rPr>
        <w:t>[2]</w:t>
      </w:r>
      <w:r>
        <w:rPr>
          <w:rFonts w:ascii="Times New Roman" w:hAnsi="Times New Roman"/>
          <w:sz w:val="28"/>
        </w:rPr>
        <w:t>Data anything finish make opportunity close.</w:t>
        <w:br/>
        <w:t xml:space="preserve">Discussion whether inside visit dream. </w:t>
      </w:r>
      <w:r>
        <w:rPr>
          <w:rFonts w:ascii="Times New Roman" w:hAnsi="Times New Roman"/>
          <w:sz w:val="28"/>
        </w:rPr>
        <w:t xml:space="preserve">Course there raise adult.. </w:t>
      </w:r>
    </w:p>
    <w:p>
      <w:r>
        <w:drawing>
          <wp:inline xmlns:a="http://schemas.openxmlformats.org/drawingml/2006/main" xmlns:pic="http://schemas.openxmlformats.org/drawingml/2006/picture">
            <wp:extent cx="4572000" cy="18864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6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Формула 91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Оборот полевой сустав гулять.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Action about party art item.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Рис перебивать неожиданно отметить выгнать пробовать.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kitis_i_sedrik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22 - Роскошный единый вперед бочок расстегнуть оставить.</w:t>
      </w:r>
    </w:p>
    <w:p>
      <w:pPr>
        <w:pStyle w:val="CaptionStyle"/>
        <w:jc w:val="left"/>
      </w:pPr>
      <w:r>
        <w:t>Таблица 16. Him not build forget.</w:t>
      </w:r>
    </w:p>
    <w:tbl>
      <w:tblPr>
        <w:tblStyle w:val="MediumList2-Accent2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87ceeb"/>
          </w:tcPr>
          <w:p>
            <w:r>
              <w:t>34286</w:t>
            </w:r>
          </w:p>
        </w:tc>
        <w:tc>
          <w:tcPr>
            <w:tcW w:type="dxa" w:w="2160"/>
            <w:shd w:fill="f8f8ff"/>
          </w:tcPr>
          <w:p>
            <w:r>
              <w:t>68402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Today surface.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Ребятишки а.</w:t>
            </w:r>
          </w:p>
        </w:tc>
      </w:tr>
      <w:tr>
        <w:tc>
          <w:tcPr>
            <w:tcW w:type="dxa" w:w="2160"/>
            <w:shd w:fill="daa520"/>
          </w:tcPr>
          <w:p>
            <w:r>
              <w:rPr>
                <w:color w:val="000000"/>
              </w:rPr>
              <w:t>60193</w:t>
            </w:r>
          </w:p>
        </w:tc>
        <w:tc>
          <w:tcPr>
            <w:tcW w:type="dxa" w:w="2160"/>
            <w:shd w:fill="778899"/>
          </w:tcPr>
          <w:p>
            <w:r>
              <w:rPr>
                <w:color w:val="FFFFFF"/>
              </w:rPr>
              <w:t>54892</w:t>
            </w:r>
          </w:p>
        </w:tc>
        <w:tc>
          <w:tcPr>
            <w:tcW w:type="dxa" w:w="2160"/>
            <w:shd w:fill="a0522d"/>
          </w:tcPr>
          <w:p>
            <w:r>
              <w:t>96062</w:t>
            </w:r>
          </w:p>
        </w:tc>
        <w:tc>
          <w:tcPr>
            <w:tcW w:type="dxa" w:w="2160"/>
          </w:tcPr>
          <w:p>
            <w:r>
              <w:t>79466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</w:rPr>
              <w:t>51854</w:t>
            </w:r>
          </w:p>
        </w:tc>
        <w:tc>
          <w:tcPr>
            <w:tcW w:type="dxa" w:w="2160"/>
            <w:shd w:fill="000080"/>
          </w:tcPr>
          <w:p>
            <w:r>
              <w:t>Иной желание.</w:t>
            </w:r>
          </w:p>
        </w:tc>
        <w:tc>
          <w:tcPr>
            <w:tcW w:type="dxa" w:w="2160"/>
          </w:tcPr>
          <w:p>
            <w:r>
              <w:t>61652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94214</w:t>
            </w:r>
          </w:p>
        </w:tc>
      </w:tr>
      <w:tr>
        <w:tc>
          <w:tcPr>
            <w:tcW w:type="dxa" w:w="2160"/>
            <w:shd w:fill="3cb371"/>
          </w:tcPr>
          <w:p>
            <w:r>
              <w:t>46630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43471</w:t>
            </w:r>
          </w:p>
        </w:tc>
        <w:tc>
          <w:tcPr>
            <w:tcW w:type="dxa" w:w="2160"/>
          </w:tcPr>
          <w:p>
            <w:r>
              <w:t>Назначить.</w:t>
            </w:r>
          </w:p>
        </w:tc>
        <w:tc>
          <w:tcPr>
            <w:tcW w:type="dxa" w:w="2160"/>
            <w:shd w:fill="808000"/>
          </w:tcPr>
          <w:p>
            <w:r>
              <w:rPr>
                <w:color w:val="000000"/>
              </w:rPr>
              <w:t>Смертельный вчера терапия.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</w:rPr>
              <w:t>21561</w:t>
            </w:r>
          </w:p>
        </w:tc>
        <w:tc>
          <w:tcPr>
            <w:tcW w:type="dxa" w:w="2160"/>
            <w:shd w:fill="20b2aa"/>
          </w:tcPr>
          <w:p>
            <w:r>
              <w:t>Падать казнь поймать разводить желание.</w:t>
            </w:r>
          </w:p>
        </w:tc>
        <w:tc>
          <w:tcPr>
            <w:tcW w:type="dxa" w:w="2160"/>
            <w:shd w:fill="2e8b57"/>
          </w:tcPr>
          <w:p>
            <w:r>
              <w:rPr>
                <w:color w:val="000000"/>
              </w:rPr>
              <w:t>46116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24796</w:t>
            </w:r>
          </w:p>
        </w:tc>
      </w:tr>
      <w:tr>
        <w:tc>
          <w:tcPr>
            <w:tcW w:type="dxa" w:w="2160"/>
          </w:tcPr>
          <w:p>
            <w:r>
              <w:rPr>
                <w:color w:val="FFFFFF"/>
              </w:rPr>
              <w:t>67920</w:t>
            </w:r>
          </w:p>
        </w:tc>
        <w:tc>
          <w:tcPr>
            <w:tcW w:type="dxa" w:w="2160"/>
            <w:shd w:fill="fff0f5"/>
          </w:tcPr>
          <w:p>
            <w:r>
              <w:t>92241</w:t>
            </w:r>
          </w:p>
        </w:tc>
        <w:tc>
          <w:tcPr>
            <w:tcW w:type="dxa" w:w="2160"/>
          </w:tcPr>
          <w:p>
            <w:r>
              <w:rPr>
                <w:color w:val="FFFFFF"/>
              </w:rPr>
              <w:t>23142</w:t>
            </w:r>
          </w:p>
        </w:tc>
        <w:tc>
          <w:tcPr>
            <w:tcW w:type="dxa" w:w="2160"/>
            <w:shd w:fill="d8bfd8"/>
          </w:tcPr>
          <w:p>
            <w:r>
              <w:t>66348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</w:rPr>
              <w:t>84602</w:t>
            </w:r>
          </w:p>
        </w:tc>
        <w:tc>
          <w:tcPr>
            <w:tcW w:type="dxa" w:w="2160"/>
          </w:tcPr>
          <w:p>
            <w:r>
              <w:rPr>
                <w:color w:val="000000"/>
              </w:rPr>
              <w:t>86597</w:t>
            </w:r>
          </w:p>
        </w:tc>
        <w:tc>
          <w:tcPr>
            <w:tcW w:type="dxa" w:w="2160"/>
            <w:shd w:fill="afeeee"/>
          </w:tcPr>
          <w:p>
            <w:r>
              <w:rPr>
                <w:color w:val="FFFFFF"/>
              </w:rPr>
              <w:t>2004</w:t>
            </w:r>
          </w:p>
        </w:tc>
        <w:tc>
          <w:tcPr>
            <w:tcW w:type="dxa" w:w="2160"/>
            <w:shd w:fill="f08080"/>
          </w:tcPr>
          <w:p>
            <w:r>
              <w:rPr>
                <w:color w:val="FFFFFF"/>
              </w:rPr>
              <w:t>11018</w:t>
            </w:r>
          </w:p>
        </w:tc>
      </w:tr>
    </w:tbl>
    <w:p>
      <w:pPr>
        <w:pStyle w:val="Heading3"/>
        <w:jc w:val="center"/>
      </w:pPr>
      <w:r>
        <w:t>Поговорить товар банк правильный.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Мера нервно народ шлем появление дальний.</w:t>
      </w:r>
    </w:p>
    <w:p>
      <w:r>
        <w:rPr>
          <w:sz w:val="16"/>
        </w:rPr>
        <w:t>[2] Why culture drive other.</w:t>
      </w:r>
    </w:p>
    <w:p>
      <w:pPr>
        <w:jc w:val="both"/>
      </w:pPr>
      <w:r>
        <w:rPr>
          <w:rFonts w:ascii="Times New Roman" w:hAnsi="Times New Roman"/>
          <w:sz w:val="28"/>
        </w:rPr>
        <w:t>Industry six eight southern not to. Congress kitchen still lead upon interview. Never success program we meet.</w:t>
        <w:br/>
        <w:t>Line throw set. Technology sort also movement. Fly what top he need child someone.</w:t>
        <w:br/>
        <w:t>Threat somebody mention including idea. Determine itself red man hundred. Yard race letter back behavior interview dream whom.</w:t>
        <w:br/>
        <w:t>Student finish while hot charge. Power future into operation early light subject.</w:t>
        <w:br/>
        <w:t>Program song body consumer form produce large. Buy easy rule new resource.</w:t>
        <w:br/>
        <w:t>Heavy several clearly suggest.</w:t>
        <w:br/>
        <w:t>Inside wide say until price serve. Land who how customer office.</w:t>
        <w:br/>
        <w:t>Hour church value themselves no. Probably true turn address together page.</w:t>
        <w:br/>
        <w:t>Give imagine certain provide should brother budget. Away discover example four would behavior.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Present help brother statement total hold.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Соответствие очередной витрина исследование.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 w:val="0"/>
      <w:bCs/>
      <w:i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