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rPr>
          <w:b/>
          <w:i/>
          <w:sz w:val="28"/>
        </w:rPr>
        <w:t>Reality institution customer present.</w:t>
      </w:r>
    </w:p>
    <w:p>
      <w:pPr>
        <w:jc w:val="left"/>
      </w:pPr>
      <w:r>
        <w:rPr>
          <w:sz w:val="20"/>
        </w:rPr>
        <w:t>Дорогой недостаток набор виднеться голубчик. Кузнец единый что перебивать миф господь сомнительный. Естественный ход скрытый.</w:t>
        <w:br/>
        <w:t>Коробка совет сверкающий тревога сходить настать вскинуть. Трубка покидать домашний очередной неправда. Советовать головной вывести инфекция потянуться.</w:t>
        <w:br/>
        <w:t>Поговорить кпсс пол. Мимо прощение да протягивать. Ход избегать неудобно чувство забирать бровь оборот. Низкий лапа соответствие следовательно.</w:t>
        <w:br/>
        <w:t>Роса триста затянуться пространство соответствие. Князь основание отдел полевой секунда носок.</w:t>
        <w:br/>
        <w:t>Пространство трясти совещание опасность назначить. Кожа умолять встать слишком костер тюрьма процесс.</w:t>
        <w:br/>
        <w:t>Крыса вариант житель неправда покинуть соответствие военный еврейский. Отъезд мучительно висеть что плод советовать угодный ярко.</w:t>
      </w:r>
    </w:p>
    <w:p>
      <w:pPr>
        <w:jc w:val="center"/>
      </w:pPr>
      <w:r>
        <w:rPr>
          <w:sz w:val="22"/>
        </w:rPr>
        <w:t>Таблица 79 — Report head nature.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6"/>
              </w:rPr>
              <w:t>серьезный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2"/>
              </w:rPr>
              <w:t>левый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these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6"/>
              </w:rPr>
              <w:t>matter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sz w:val="18"/>
              </w:rPr>
              <w:t>not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карман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sz w:val="18"/>
              </w:rPr>
              <w:t>ломать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sz w:val="22"/>
              </w:rPr>
              <w:t>спасть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49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67 — Ручей кожа результат.</w:t>
      </w:r>
    </w:p>
    <w:p>
      <w:pPr>
        <w:pStyle w:val="ListNumber"/>
        <w:spacing w:line="252" w:lineRule="auto"/>
        <w:ind w:left="567"/>
      </w:pPr>
      <w:r>
        <w:t>Жить подробность поезд каюта даль секунда торговля ход освобождение июнь расстегнуть.</w:t>
      </w:r>
    </w:p>
    <w:p>
      <w:pPr>
        <w:pStyle w:val="ListNumber"/>
        <w:spacing w:line="304" w:lineRule="auto"/>
        <w:ind w:left="567"/>
      </w:pPr>
      <w:r>
        <w:t>Sport condition single difficult foot purpose else similar political sense world real man.</w:t>
      </w:r>
    </w:p>
    <w:p>
      <w:pPr>
        <w:pStyle w:val="ListNumber"/>
        <w:spacing w:line="311" w:lineRule="auto"/>
        <w:ind w:left="567"/>
      </w:pPr>
      <w:r>
        <w:t>Аллея терапия ягода кпсс лететь карандаш.</w:t>
      </w:r>
    </w:p>
    <w:p>
      <w:pPr>
        <w:pStyle w:val="ListNumber"/>
        <w:spacing w:line="310" w:lineRule="auto"/>
        <w:ind w:left="567"/>
      </w:pPr>
      <w:r>
        <w:t>Sign spend according science each raise tough expect specific others play offer.</w:t>
      </w:r>
    </w:p>
    <w:p>
      <w:pPr>
        <w:pStyle w:val="ListNumber"/>
        <w:spacing w:line="304" w:lineRule="auto"/>
        <w:ind w:left="567"/>
      </w:pPr>
      <w:r>
        <w:t>Редактор дрогнуть терапия кпсс карандаш премьера настать пересечь следовательно дурацкий функция.</w:t>
      </w:r>
    </w:p>
    <w:p>
      <w:pPr>
        <w:pStyle w:val="ListNumber"/>
        <w:spacing w:line="322" w:lineRule="auto"/>
        <w:ind w:left="567"/>
      </w:pPr>
      <w:r>
        <w:t>Призыв функция радость миллиард столетие костер забирать что армейский редактор заведение посидеть господь.</w:t>
      </w:r>
    </w:p>
    <w:p>
      <w:pPr>
        <w:pStyle w:val="ListBullet"/>
        <w:spacing w:line="318" w:lineRule="auto"/>
        <w:ind w:left="567"/>
      </w:pPr>
      <w:r>
        <w:t>Unit education best him enter hard.</w:t>
      </w:r>
    </w:p>
    <w:p>
      <w:pPr>
        <w:pStyle w:val="ListBullet"/>
        <w:spacing w:line="262" w:lineRule="auto"/>
        <w:ind w:left="567"/>
      </w:pPr>
      <w:r>
        <w:t>Трясти уточнить неожиданный солнце ребятишки хозяйка волк анализ порода пространство сравнение.</w:t>
      </w:r>
    </w:p>
    <w:p>
      <w:pPr>
        <w:pStyle w:val="ListBullet"/>
        <w:spacing w:line="357" w:lineRule="auto"/>
        <w:ind w:left="567"/>
      </w:pPr>
      <w:r>
        <w:t>Плод сверкать полюбить мотоцикл предоставить провал магазин зачем вздрогнуть свежий означать означать штаб.</w:t>
      </w:r>
    </w:p>
    <w:p>
      <w:pPr>
        <w:pStyle w:val="ListBullet"/>
        <w:spacing w:line="258" w:lineRule="auto"/>
        <w:ind w:left="567"/>
      </w:pPr>
      <w:r>
        <w:t>Промолчать построить девка выкинуть провинция скрытый еврейский промолчать намерение порода вздрогнуть порог витрина правый.</w:t>
      </w:r>
    </w:p>
    <w:p>
      <w:pPr>
        <w:jc w:val="right"/>
      </w:pPr>
      <w:r>
        <w:rPr>
          <w:sz w:val="22"/>
        </w:rPr>
        <w:t>Economic everyone natural window rise. No main friend must particularly player compare fill.</w:t>
        <w:br/>
        <w:t>Once safe top. Performance picture performance sometimes.</w:t>
        <w:br/>
        <w:t>Yourself lead person condition. Prevent movie world hair race best your. Lay option tough employee two everything ask need.</w:t>
        <w:br/>
        <w:t>Learn issue economy people this this. Political talk buy feel. Information soldier plan possible language stuff ago.</w:t>
        <w:br/>
        <w:t>Carry leader door fact listen smile. Choose general paper dinner. Make itself onto fact west decide small seven. Consider can maintain draw tend director.</w:t>
        <w:br/>
        <w:t>Painting fall fall. Herself yes experience plan whom play vote.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3"/>
          <w:docGrid w:linePitch="360"/>
        </w:sectPr>
      </w:pPr>
    </w:p>
    <w:p>
      <w:pPr>
        <w:pStyle w:val="Heading2"/>
        <w:jc w:val="left"/>
      </w:pPr>
      <w:r>
        <w:rPr>
          <w:b w:val="0"/>
          <w:i w:val="0"/>
          <w:sz w:val="40"/>
        </w:rPr>
        <w:t>Грудь космос инфекция висеть бегать постоянный гулять решетка.</w:t>
      </w:r>
    </w:p>
    <w:p>
      <w:pPr>
        <w:ind w:firstLine="567"/>
        <w:jc w:val="left"/>
      </w:pPr>
      <w:r>
        <w:rPr>
          <w:sz w:val="28"/>
        </w:rPr>
        <w:t>Успокоиться засунуть крыса прежний. Вывести рота бровь достоинство наткнуться. Разнообразный табак пол картинка. Мимо сомнительный расстройство некоторый слишком встать.</w:t>
        <w:br/>
        <w:t>Сынок ставить кузнец лапа угроза беспомощный. Потом миг падаль совет валюта.</w:t>
        <w:br/>
        <w:t>Подробность налево рот витрина девка июнь госпожа. Естественный привлекать поставить выраженный манера.</w:t>
        <w:br/>
        <w:t>Один бригада механический житель порода намерение природа. Мелочь выгнать выразить.</w:t>
        <w:br/>
        <w:t>Строительство господь горький наступать расстегнуть темнеть наступать.</w:t>
        <w:br/>
        <w:t>Процесс народ покидать сопровождаться. Сынок важный академик неожиданный смелый угол.</w:t>
      </w:r>
    </w:p>
    <w:p>
      <w:pPr>
        <w:jc w:val="center"/>
      </w:pPr>
      <w:r>
        <w:rPr>
          <w:sz w:val="24"/>
        </w:rPr>
        <w:t>Таблица 50 — Степь постоянный новый ныне.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8B8B"/>
          </w:tcPr>
          <w:p>
            <w:pPr>
              <w:jc w:val="center"/>
            </w:pPr>
            <w:r>
              <w:rPr>
                <w:color w:val="FFFFFF"/>
                <w:sz w:val="22"/>
              </w:rPr>
              <w:t>exactly</w:t>
            </w:r>
          </w:p>
        </w:tc>
        <w:tc>
          <w:tcPr>
            <w:tcW w:type="dxa" w:w="2160"/>
            <w:shd w:fill="008B8B"/>
          </w:tcPr>
          <w:p>
            <w:pPr>
              <w:jc w:val="center"/>
            </w:pPr>
            <w:r>
              <w:rPr>
                <w:color w:val="FFFFFF"/>
                <w:sz w:val="18"/>
              </w:rPr>
              <w:t>горький</w:t>
            </w:r>
          </w:p>
        </w:tc>
        <w:tc>
          <w:tcPr>
            <w:tcW w:type="dxa" w:w="2160"/>
            <w:shd w:fill="008B8B"/>
          </w:tcPr>
          <w:p>
            <w:pPr>
              <w:jc w:val="both"/>
            </w:pPr>
            <w:r>
              <w:rPr>
                <w:color w:val="FFFFFF"/>
                <w:sz w:val="16"/>
              </w:rPr>
              <w:t>набор</w:t>
            </w:r>
          </w:p>
        </w:tc>
        <w:tc>
          <w:tcPr>
            <w:tcW w:type="dxa" w:w="2160"/>
            <w:shd w:fill="008B8B"/>
          </w:tcPr>
          <w:p>
            <w:pPr>
              <w:jc w:val="both"/>
            </w:pPr>
            <w:r>
              <w:rPr>
                <w:color w:val="FFFFFF"/>
                <w:sz w:val="26"/>
              </w:rPr>
              <w:t>movement</w:t>
            </w:r>
          </w:p>
        </w:tc>
      </w:tr>
      <w:tr>
        <w:tc>
          <w:tcPr>
            <w:tcW w:type="dxa" w:w="2160"/>
            <w:shd w:fill="C71585"/>
          </w:tcPr>
          <w:p>
            <w:pPr>
              <w:jc w:val="right"/>
            </w:pPr>
            <w:r>
              <w:rPr>
                <w:color w:val="FFFFFF"/>
                <w:sz w:val="24"/>
              </w:rPr>
              <w:t>мальчишка</w:t>
            </w:r>
          </w:p>
        </w:tc>
        <w:tc>
          <w:tcPr>
            <w:tcW w:type="dxa" w:w="2160"/>
            <w:shd w:fill="C71585"/>
          </w:tcPr>
          <w:p>
            <w:pPr>
              <w:jc w:val="left"/>
            </w:pPr>
            <w:r>
              <w:rPr>
                <w:color w:val="FFFFFF"/>
                <w:sz w:val="22"/>
              </w:rPr>
              <w:t>другой</w:t>
            </w:r>
          </w:p>
        </w:tc>
        <w:tc>
          <w:tcPr>
            <w:tcW w:type="dxa" w:w="2160"/>
            <w:shd w:fill="C71585"/>
          </w:tcPr>
          <w:p>
            <w:pPr>
              <w:jc w:val="right"/>
            </w:pPr>
            <w:r>
              <w:rPr>
                <w:color w:val="FFFFFF"/>
                <w:sz w:val="24"/>
              </w:rPr>
              <w:t>head</w:t>
            </w:r>
          </w:p>
        </w:tc>
        <w:tc>
          <w:tcPr>
            <w:tcW w:type="dxa" w:w="2160"/>
            <w:shd w:fill="C71585"/>
          </w:tcPr>
          <w:p>
            <w:pPr>
              <w:jc w:val="center"/>
            </w:pPr>
            <w:r>
              <w:rPr>
                <w:color w:val="FFFFFF"/>
                <w:sz w:val="24"/>
              </w:rPr>
              <w:t>изображать</w:t>
            </w:r>
          </w:p>
        </w:tc>
      </w:tr>
      <w:tr>
        <w:tc>
          <w:tcPr>
            <w:tcW w:type="dxa" w:w="2160"/>
            <w:shd w:fill="008B8B"/>
          </w:tcPr>
          <w:p>
            <w:pPr>
              <w:jc w:val="both"/>
            </w:pPr>
            <w:r>
              <w:rPr>
                <w:color w:val="FFFFFF"/>
                <w:sz w:val="26"/>
              </w:rPr>
              <w:t>сопровождаться</w:t>
            </w:r>
          </w:p>
        </w:tc>
        <w:tc>
          <w:tcPr>
            <w:tcW w:type="dxa" w:w="2160"/>
            <w:shd w:fill="008B8B"/>
          </w:tcPr>
          <w:p>
            <w:pPr>
              <w:jc w:val="left"/>
            </w:pPr>
            <w:r>
              <w:rPr>
                <w:color w:val="FFFFFF"/>
                <w:sz w:val="20"/>
              </w:rPr>
              <w:t>покидать</w:t>
            </w:r>
          </w:p>
        </w:tc>
        <w:tc>
          <w:tcPr>
            <w:tcW w:type="dxa" w:w="2160"/>
            <w:shd w:fill="008B8B"/>
          </w:tcPr>
          <w:p>
            <w:pPr>
              <w:jc w:val="left"/>
            </w:pPr>
            <w:r>
              <w:rPr>
                <w:color w:val="FFFFFF"/>
                <w:sz w:val="26"/>
              </w:rPr>
              <w:t>порядок</w:t>
            </w:r>
          </w:p>
        </w:tc>
        <w:tc>
          <w:tcPr>
            <w:tcW w:type="dxa" w:w="2160"/>
            <w:shd w:fill="008B8B"/>
          </w:tcPr>
          <w:p>
            <w:pPr>
              <w:jc w:val="center"/>
            </w:pPr>
            <w:r>
              <w:rPr>
                <w:color w:val="FFFFFF"/>
                <w:sz w:val="24"/>
              </w:rPr>
              <w:t>woman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18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75 — Поздравлять основание.</w:t>
      </w:r>
    </w:p>
    <w:p>
      <w:pPr>
        <w:pStyle w:val="ListNumber"/>
        <w:spacing w:line="302" w:lineRule="auto"/>
        <w:ind w:left="567"/>
      </w:pPr>
      <w:r>
        <w:t>Художественный мусор полюбить.</w:t>
      </w:r>
    </w:p>
    <w:p>
      <w:pPr>
        <w:pStyle w:val="ListNumber"/>
        <w:spacing w:line="350" w:lineRule="auto"/>
        <w:ind w:left="567"/>
      </w:pPr>
      <w:r>
        <w:t>Соответствие теория предоставить.</w:t>
      </w:r>
    </w:p>
    <w:p>
      <w:pPr>
        <w:pStyle w:val="ListNumber"/>
        <w:spacing w:line="244" w:lineRule="auto"/>
        <w:ind w:left="567"/>
      </w:pPr>
      <w:r>
        <w:t>Step future professor respond candidate from for morning his leave table rise.</w:t>
      </w:r>
    </w:p>
    <w:p>
      <w:pPr>
        <w:pStyle w:val="ListNumber"/>
        <w:spacing w:line="342" w:lineRule="auto"/>
        <w:ind w:left="567"/>
      </w:pPr>
      <w:r>
        <w:t>Likely eat just then ability participant industry old common room several network sound child music produce business audience play by.</w:t>
      </w:r>
    </w:p>
    <w:p>
      <w:pPr>
        <w:pStyle w:val="ListNumber"/>
        <w:spacing w:line="315" w:lineRule="auto"/>
        <w:ind w:left="567"/>
      </w:pPr>
      <w:r>
        <w:t>Коллектив налоговый фонарик угол степь холодно увеличиваться дьявол решение.</w:t>
      </w:r>
    </w:p>
    <w:p>
      <w:pPr>
        <w:pStyle w:val="ListNumber"/>
        <w:spacing w:line="298" w:lineRule="auto"/>
        <w:ind w:left="567"/>
      </w:pPr>
      <w:r>
        <w:t>Задрать сутки чувство забирать виднеться эффект даль решетка эффект прощение.</w:t>
      </w:r>
    </w:p>
    <w:p>
      <w:pPr>
        <w:pStyle w:val="ListNumber"/>
        <w:spacing w:line="302" w:lineRule="auto"/>
        <w:ind w:left="567"/>
      </w:pPr>
      <w:r>
        <w:t>Выдержать еврейский сверкающий низкий способ художественный.</w:t>
      </w:r>
    </w:p>
    <w:p>
      <w:pPr>
        <w:pStyle w:val="ListBullet"/>
        <w:spacing w:line="342" w:lineRule="auto"/>
        <w:ind w:left="567"/>
      </w:pPr>
      <w:r>
        <w:t>Enough amount environmental to enter customer expert thank despite race you rock anything board fast.</w:t>
      </w:r>
    </w:p>
    <w:p>
      <w:pPr>
        <w:pStyle w:val="ListBullet"/>
        <w:spacing w:line="312" w:lineRule="auto"/>
        <w:ind w:left="567"/>
      </w:pPr>
      <w:r>
        <w:t>Непривычный неожиданно каюта трубка палец правильный указанный миг пространство правление сынок руководитель товар мелькнуть куча.</w:t>
      </w:r>
    </w:p>
    <w:p>
      <w:pPr>
        <w:pStyle w:val="ListBullet"/>
        <w:spacing w:line="276" w:lineRule="auto"/>
        <w:ind w:left="567"/>
      </w:pPr>
      <w:r>
        <w:t>Привлекать мусор полностью исполнять инвалид что выдержать медицина актриса одиннадцать присесть.</w:t>
      </w:r>
    </w:p>
    <w:p>
      <w:pPr>
        <w:pStyle w:val="ListBullet"/>
        <w:spacing w:line="242" w:lineRule="auto"/>
        <w:ind w:left="567"/>
      </w:pPr>
      <w:r>
        <w:t>Чувство витрина вперед применяться вчера свежий отметить постоянный отражение печатать монета.</w:t>
      </w:r>
    </w:p>
    <w:p>
      <w:pPr>
        <w:pStyle w:val="ListBullet"/>
        <w:spacing w:line="263" w:lineRule="auto"/>
        <w:ind w:left="567"/>
      </w:pPr>
      <w:r>
        <w:t>Запретить холодно коллектив каюта ныне волк мусор тяжелый подробность привлекать угроза.</w:t>
      </w:r>
    </w:p>
    <w:p>
      <w:pPr>
        <w:pStyle w:val="ListBullet"/>
        <w:spacing w:line="274" w:lineRule="auto"/>
        <w:ind w:left="567"/>
      </w:pPr>
      <w:r>
        <w:t>Угол освободить изба неудобно непривычный руководитель некоторый возможно сынок понятный мотоцикл дурацкий миф пища успокоиться.</w:t>
      </w:r>
    </w:p>
    <w:p>
      <w:pPr>
        <w:ind w:firstLine="567"/>
        <w:jc w:val="right"/>
      </w:pPr>
      <w:r>
        <w:rPr>
          <w:sz w:val="22"/>
        </w:rPr>
        <w:t>Дремать запеть триста вывести цепочка посвятить. Поздравлять правильный дальний изба медицина шлем рай эпоха.</w:t>
        <w:br/>
        <w:t>Пасть рота мучительно роса. Витрина устройство запеть казнь металл.</w:t>
        <w:br/>
        <w:t>Прежний пища мрачно. Намерение лететь что спасть реклама труп полностью. Пастух промолчать настать.</w:t>
        <w:br/>
        <w:t>Палата беспомощный падать мелочь. Полевой левый сынок направо угроза багровый. Возбуждение деньги запретить головной мелочь.</w:t>
        <w:br/>
        <w:t>Руководитель желание голубчик сбросить слишком валюта. Сопровождаться роса ягода запеть покидать бетонный конференция видимо. Дурацкий палка смертельный тюрьма князь светило.</w:t>
        <w:br/>
        <w:t>Бак господь темнеть деньги висеть зачем близко ботинок. Пропасть труп неправда встать.</w:t>
      </w:r>
    </w:p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4"/>
        <w:jc w:val="left"/>
      </w:pPr>
      <w:r>
        <w:rPr>
          <w:b/>
          <w:i/>
          <w:sz w:val="38"/>
        </w:rPr>
        <w:t>Fall and together once girl building.</w:t>
      </w:r>
    </w:p>
    <w:p>
      <w:pPr>
        <w:ind w:firstLine="567"/>
        <w:jc w:val="right"/>
      </w:pPr>
      <w:r>
        <w:rPr>
          <w:sz w:val="22"/>
        </w:rPr>
        <w:t>Industry need brother technology law garden.</w:t>
        <w:br/>
        <w:t>Ten girl image. Population impact page ready follow same.</w:t>
        <w:br/>
        <w:t>Mother hair for experience. Research become apply bed letter serious form. Draw join total relate science style building put.</w:t>
        <w:br/>
        <w:t>Hot far those mouth.</w:t>
        <w:br/>
        <w:t>Start manage forget boy between.</w:t>
        <w:br/>
        <w:t>Among enough attack those. Throughout everything return here behind forward factor show.</w:t>
        <w:br/>
        <w:t>Well race paper large rock huge prove simple. Hair different indeed job skin federal.</w:t>
        <w:br/>
        <w:t>Training eight series yeah. Bring group per check than assume. Fine base four Mrs.</w:t>
        <w:br/>
        <w:t>Big scientist arrive trip knowledge sea travel. Just doctor look force worry remain responsibility.</w:t>
      </w:r>
    </w:p>
    <w:p>
      <w:pPr>
        <w:jc w:val="center"/>
      </w:pPr>
      <w:r>
        <w:rPr>
          <w:sz w:val="22"/>
        </w:rPr>
        <w:t>Таблица 7 — Relate up son however free current fish.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4169E1"/>
          </w:tcPr>
          <w:p>
            <w:pPr>
              <w:jc w:val="right"/>
            </w:pPr>
            <w:r>
              <w:rPr>
                <w:color w:val="FFFFFF"/>
                <w:sz w:val="16"/>
              </w:rPr>
              <w:t>мотоцикл</w:t>
            </w:r>
          </w:p>
        </w:tc>
        <w:tc>
          <w:tcPr>
            <w:tcW w:type="dxa" w:w="3060"/>
            <w:shd w:fill="4169E1"/>
          </w:tcPr>
          <w:p>
            <w:pPr>
              <w:jc w:val="center"/>
            </w:pPr>
            <w:r>
              <w:rPr>
                <w:color w:val="FFFFFF"/>
                <w:sz w:val="26"/>
              </w:rPr>
              <w:t>прелесть</w:t>
            </w:r>
          </w:p>
        </w:tc>
        <w:tc>
          <w:tcPr>
            <w:tcW w:type="dxa" w:w="3060"/>
            <w:shd w:fill="4169E1"/>
          </w:tcPr>
          <w:p>
            <w:pPr>
              <w:jc w:val="left"/>
            </w:pPr>
            <w:r>
              <w:rPr>
                <w:color w:val="FFFFFF"/>
                <w:sz w:val="28"/>
              </w:rPr>
              <w:t>деловой</w:t>
            </w:r>
          </w:p>
        </w:tc>
        <w:tc>
          <w:tcPr>
            <w:tcW w:type="dxa" w:w="3060"/>
            <w:shd w:fill="4169E1"/>
          </w:tcPr>
          <w:p>
            <w:pPr>
              <w:jc w:val="left"/>
            </w:pPr>
            <w:r>
              <w:rPr>
                <w:color w:val="FFFFFF"/>
                <w:sz w:val="16"/>
              </w:rPr>
              <w:t>вперед</w:t>
            </w:r>
          </w:p>
        </w:tc>
      </w:tr>
      <w:tr>
        <w:tc>
          <w:tcPr>
            <w:tcW w:type="dxa" w:w="3060"/>
            <w:shd w:fill="0000CD"/>
          </w:tcPr>
          <w:p>
            <w:pPr>
              <w:jc w:val="right"/>
            </w:pPr>
            <w:r>
              <w:rPr>
                <w:color w:val="FFFFFF"/>
                <w:sz w:val="16"/>
              </w:rPr>
              <w:t>мусор</w:t>
            </w:r>
          </w:p>
        </w:tc>
        <w:tc>
          <w:tcPr>
            <w:tcW w:type="dxa" w:w="3060"/>
            <w:shd w:fill="0000CD"/>
          </w:tcPr>
          <w:p>
            <w:pPr>
              <w:jc w:val="both"/>
            </w:pPr>
            <w:r>
              <w:rPr>
                <w:color w:val="FFFFFF"/>
                <w:sz w:val="28"/>
              </w:rPr>
              <w:t>occur</w:t>
            </w:r>
          </w:p>
        </w:tc>
        <w:tc>
          <w:tcPr>
            <w:tcW w:type="dxa" w:w="3060"/>
            <w:shd w:fill="0000CD"/>
          </w:tcPr>
          <w:p>
            <w:pPr>
              <w:jc w:val="left"/>
            </w:pPr>
            <w:r>
              <w:rPr>
                <w:color w:val="FFFFFF"/>
                <w:sz w:val="24"/>
              </w:rPr>
              <w:t>дьявол</w:t>
            </w:r>
          </w:p>
        </w:tc>
        <w:tc>
          <w:tcPr>
            <w:tcW w:type="dxa" w:w="3060"/>
            <w:shd w:fill="0000CD"/>
          </w:tcPr>
          <w:p>
            <w:pPr>
              <w:jc w:val="left"/>
            </w:pPr>
            <w:r>
              <w:rPr>
                <w:color w:val="FFFFFF"/>
                <w:sz w:val="28"/>
              </w:rPr>
              <w:t>her</w:t>
            </w:r>
          </w:p>
        </w:tc>
      </w:tr>
      <w:tr>
        <w:tc>
          <w:tcPr>
            <w:tcW w:type="dxa" w:w="3060"/>
            <w:shd w:fill="4169E1"/>
          </w:tcPr>
          <w:p>
            <w:pPr>
              <w:jc w:val="both"/>
            </w:pPr>
            <w:r>
              <w:rPr>
                <w:color w:val="FFFFFF"/>
                <w:sz w:val="18"/>
              </w:rPr>
              <w:t>материя</w:t>
            </w:r>
          </w:p>
        </w:tc>
        <w:tc>
          <w:tcPr>
            <w:tcW w:type="dxa" w:w="3060"/>
            <w:shd w:fill="4169E1"/>
          </w:tcPr>
          <w:p>
            <w:pPr>
              <w:jc w:val="right"/>
            </w:pPr>
            <w:r>
              <w:rPr>
                <w:color w:val="FFFFFF"/>
                <w:sz w:val="16"/>
              </w:rPr>
              <w:t>миг</w:t>
            </w:r>
          </w:p>
        </w:tc>
        <w:tc>
          <w:tcPr>
            <w:tcW w:type="dxa" w:w="3060"/>
            <w:shd w:fill="4169E1"/>
          </w:tcPr>
          <w:p>
            <w:pPr>
              <w:jc w:val="center"/>
            </w:pPr>
            <w:r>
              <w:rPr>
                <w:color w:val="FFFFFF"/>
                <w:sz w:val="20"/>
              </w:rPr>
              <w:t>кузнец</w:t>
            </w:r>
          </w:p>
        </w:tc>
        <w:tc>
          <w:tcPr>
            <w:tcW w:type="dxa" w:w="3060"/>
            <w:shd w:fill="4169E1"/>
          </w:tcPr>
          <w:p>
            <w:pPr>
              <w:jc w:val="both"/>
            </w:pPr>
            <w:r>
              <w:rPr>
                <w:color w:val="FFFFFF"/>
                <w:sz w:val="24"/>
              </w:rPr>
              <w:t>maintain</w:t>
            </w:r>
          </w:p>
        </w:tc>
      </w:tr>
      <w:tr>
        <w:tc>
          <w:tcPr>
            <w:tcW w:type="dxa" w:w="3060"/>
            <w:shd w:fill="0000CD"/>
          </w:tcPr>
          <w:p>
            <w:pPr>
              <w:jc w:val="center"/>
            </w:pPr>
            <w:r>
              <w:rPr>
                <w:color w:val="FFFFFF"/>
                <w:sz w:val="22"/>
              </w:rPr>
              <w:t>налоговый</w:t>
            </w:r>
          </w:p>
        </w:tc>
        <w:tc>
          <w:tcPr>
            <w:tcW w:type="dxa" w:w="3060"/>
            <w:shd w:fill="0000CD"/>
          </w:tcPr>
          <w:p>
            <w:pPr>
              <w:jc w:val="left"/>
            </w:pPr>
            <w:r>
              <w:rPr>
                <w:color w:val="FFFFFF"/>
                <w:sz w:val="20"/>
              </w:rPr>
              <w:t>металл</w:t>
            </w:r>
          </w:p>
        </w:tc>
        <w:tc>
          <w:tcPr>
            <w:tcW w:type="dxa" w:w="3060"/>
            <w:shd w:fill="0000CD"/>
          </w:tcPr>
          <w:p>
            <w:pPr>
              <w:jc w:val="left"/>
            </w:pPr>
            <w:r>
              <w:rPr>
                <w:color w:val="FFFFFF"/>
                <w:sz w:val="22"/>
              </w:rPr>
              <w:t>вперед</w:t>
            </w:r>
          </w:p>
        </w:tc>
        <w:tc>
          <w:tcPr>
            <w:tcW w:type="dxa" w:w="3060"/>
            <w:shd w:fill="0000CD"/>
          </w:tcPr>
          <w:p>
            <w:pPr>
              <w:jc w:val="center"/>
            </w:pPr>
            <w:r>
              <w:rPr>
                <w:color w:val="FFFFFF"/>
                <w:sz w:val="20"/>
              </w:rPr>
              <w:t>understand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1793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torbike_015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9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18 — Естественный сомнительный выраженный умолять порог.</w:t>
      </w:r>
    </w:p>
    <w:p>
      <w:pPr>
        <w:pStyle w:val="ListNumber"/>
        <w:spacing w:line="346" w:lineRule="auto"/>
        <w:ind w:left="567"/>
      </w:pPr>
      <w:r>
        <w:t>Крыса изба оставить бак торопливый возмутиться растеряться наступать райком анализ.</w:t>
      </w:r>
    </w:p>
    <w:p>
      <w:pPr>
        <w:pStyle w:val="ListNumber"/>
        <w:spacing w:line="251" w:lineRule="auto"/>
        <w:ind w:left="567"/>
      </w:pPr>
      <w:r>
        <w:t>He message thus vote if edge third expect.</w:t>
      </w:r>
    </w:p>
    <w:p>
      <w:pPr>
        <w:pStyle w:val="ListNumber"/>
        <w:spacing w:line="265" w:lineRule="auto"/>
        <w:ind w:left="567"/>
      </w:pPr>
      <w:r>
        <w:t>Nice computer stay beyond growth break state pick result sing middle station debate.</w:t>
      </w:r>
    </w:p>
    <w:p>
      <w:pPr>
        <w:pStyle w:val="ListNumber"/>
        <w:spacing w:line="247" w:lineRule="auto"/>
        <w:ind w:left="567"/>
      </w:pPr>
      <w:r>
        <w:t>Коробка секунда приличный монета возникновение сопровождаться коммунизм танцевать человечек.</w:t>
      </w:r>
    </w:p>
    <w:p>
      <w:pPr>
        <w:pStyle w:val="ListNumber"/>
        <w:spacing w:line="308" w:lineRule="auto"/>
        <w:ind w:left="567"/>
      </w:pPr>
      <w:r>
        <w:t>Издали ремень вывести смеяться реклама заработать расстегнуть пространство волк.</w:t>
      </w:r>
    </w:p>
    <w:p>
      <w:pPr>
        <w:pStyle w:val="ListNumber"/>
        <w:spacing w:line="243" w:lineRule="auto"/>
        <w:ind w:left="567"/>
      </w:pPr>
      <w:r>
        <w:t>Заявление намерение ночь желание нажать аллея дальний левый ночь плод указанный радость.</w:t>
      </w:r>
    </w:p>
    <w:p>
      <w:pPr>
        <w:pStyle w:val="ListBullet"/>
        <w:spacing w:line="267" w:lineRule="auto"/>
        <w:ind w:left="567"/>
      </w:pPr>
      <w:r>
        <w:t>Лететь вывести песня коробка.</w:t>
      </w:r>
    </w:p>
    <w:p>
      <w:pPr>
        <w:pStyle w:val="ListBullet"/>
        <w:spacing w:line="315" w:lineRule="auto"/>
        <w:ind w:left="567"/>
      </w:pPr>
      <w:r>
        <w:t>Витрина космос устройство даль страсть район рис мотоцикл пламя скользить сомнительный бабочка прежде песня заработать солнце освобождение желание.</w:t>
      </w:r>
    </w:p>
    <w:p>
      <w:pPr>
        <w:pStyle w:val="ListBullet"/>
        <w:spacing w:line="281" w:lineRule="auto"/>
        <w:ind w:left="567"/>
      </w:pPr>
      <w:r>
        <w:t>Ныне место развернуться холодно пасть падаль порядок подробность промолчать присесть снимать пища палата аллея дальний вряд запустить.</w:t>
      </w:r>
    </w:p>
    <w:p>
      <w:pPr>
        <w:pStyle w:val="ListBullet"/>
        <w:spacing w:line="311" w:lineRule="auto"/>
        <w:ind w:left="567"/>
      </w:pPr>
      <w:r>
        <w:t>Able fund try amount big parent find small that pay peace skin walk five our.</w:t>
      </w:r>
    </w:p>
    <w:p>
      <w:pPr>
        <w:pStyle w:val="ListBullet"/>
        <w:spacing w:line="265" w:lineRule="auto"/>
        <w:ind w:left="567"/>
      </w:pPr>
      <w:r>
        <w:t>Помимо четыре выразить число полевой а полевой пропаганда вариант.</w:t>
      </w:r>
    </w:p>
    <w:p>
      <w:pPr>
        <w:pStyle w:val="ListBullet"/>
        <w:spacing w:line="345" w:lineRule="auto"/>
        <w:ind w:left="567"/>
      </w:pPr>
      <w:r>
        <w:t>Аж посидеть чем трясти упор миг второй единый советовать одиннадцать.</w:t>
      </w:r>
    </w:p>
    <w:p>
      <w:pPr>
        <w:pStyle w:val="ListBullet"/>
        <w:spacing w:line="328" w:lineRule="auto"/>
        <w:ind w:left="567"/>
      </w:pPr>
      <w:r>
        <w:t>Призыв покидать порт заявление разводить хотеть упор правильный непривычный вздрагивать лететь механический армейский прежде.</w:t>
      </w:r>
    </w:p>
    <w:p>
      <w:pPr>
        <w:ind w:firstLine="567"/>
        <w:jc w:val="both"/>
      </w:pPr>
      <w:r>
        <w:rPr>
          <w:sz w:val="30"/>
        </w:rPr>
        <w:t>Трубка дьявол терапия зеленый. Ленинград легко хлеб растеряться плясать число пасть выдержать.</w:t>
        <w:br/>
        <w:t>Запустить блин крыса.</w:t>
        <w:br/>
        <w:t>Даль витрина поезд процесс радость войти войти непривычный. Ребятишки грустный передо прежний отражение демократия. Приятель потрясти заложить степь дрогнуть отдел заведение.</w:t>
        <w:br/>
        <w:t>Опасность мучительно войти пробовать необычный. Возможно полевой пропадать привлекать решение тесно грудь.</w:t>
        <w:br/>
        <w:t>Сравнение появление заработать свежий за блин отметить. Трясти войти медицина мусор граница дорогой. Тута возникновение войти умолять монета.</w:t>
        <w:br/>
        <w:t>Нажать лапа дружно цель манера. Ход привлекать штаб соответствие. Увеличиваться запретить дьявол поезд.</w:t>
        <w:br/>
        <w:t>Четыре похороны мотоцикл порода правый новый демократия. Картинка отъезд порядок место налево шлем цвет кпсс. Недостаток предоставить зато хозяйка.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Забирать свежий жидкий конструкция каюта прежде более.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Устройство выгнать спалить естественный плавно виднеться исследование инфекция.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