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Regulamin Siedliska Soce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460" w:before="300" w:lineRule="auto"/>
        <w:jc w:val="both"/>
        <w:rPr>
          <w:b w:val="1"/>
          <w:color w:val="404040"/>
          <w:sz w:val="30"/>
          <w:szCs w:val="30"/>
          <w:u w:val="single"/>
        </w:rPr>
      </w:pPr>
      <w:r w:rsidDel="00000000" w:rsidR="00000000" w:rsidRPr="00000000">
        <w:rPr>
          <w:b w:val="1"/>
          <w:color w:val="404040"/>
          <w:sz w:val="30"/>
          <w:szCs w:val="30"/>
          <w:u w:val="single"/>
          <w:rtl w:val="0"/>
        </w:rPr>
        <w:t xml:space="preserve">PRZEDMIOT REGULAMINU</w:t>
      </w:r>
    </w:p>
    <w:p w:rsidR="00000000" w:rsidDel="00000000" w:rsidP="00000000" w:rsidRDefault="00000000" w:rsidRPr="00000000" w14:paraId="00000004">
      <w:pPr>
        <w:numPr>
          <w:ilvl w:val="0"/>
          <w:numId w:val="1"/>
        </w:numPr>
        <w:shd w:fill="ffffff" w:val="clear"/>
        <w:spacing w:after="460" w:before="300" w:lineRule="auto"/>
        <w:ind w:left="720" w:hanging="360"/>
        <w:jc w:val="both"/>
        <w:rPr>
          <w:color w:val="404040"/>
          <w:sz w:val="30"/>
          <w:szCs w:val="30"/>
          <w:u w:val="none"/>
        </w:rPr>
      </w:pPr>
      <w:r w:rsidDel="00000000" w:rsidR="00000000" w:rsidRPr="00000000">
        <w:rPr>
          <w:color w:val="404040"/>
          <w:sz w:val="30"/>
          <w:szCs w:val="30"/>
          <w:rtl w:val="0"/>
        </w:rPr>
        <w:t xml:space="preserve">Regulamin określa zasady świadczenia usług, odpowiedzialności oraz przebywania na terenie Siedliska Soce i jest integralną częścią umowy, do której zawarcia dochodzi poprzez dokonanie rezerwacji, zapłatę zadatku lub całej należności za pobyt. Dokonując ww. czynności Gość potwierdza, iż zapoznał się i akceptuje warunki Regulaminu.</w:t>
      </w:r>
    </w:p>
    <w:p w:rsidR="00000000" w:rsidDel="00000000" w:rsidP="00000000" w:rsidRDefault="00000000" w:rsidRPr="00000000" w14:paraId="00000005">
      <w:pPr>
        <w:shd w:fill="ffffff" w:val="clear"/>
        <w:spacing w:after="460" w:before="300" w:lineRule="auto"/>
        <w:jc w:val="both"/>
        <w:rPr>
          <w:color w:val="404040"/>
          <w:sz w:val="30"/>
          <w:szCs w:val="30"/>
        </w:rPr>
      </w:pPr>
      <w:r w:rsidDel="00000000" w:rsidR="00000000" w:rsidRPr="00000000">
        <w:rPr>
          <w:b w:val="1"/>
          <w:color w:val="404040"/>
          <w:sz w:val="30"/>
          <w:szCs w:val="30"/>
          <w:u w:val="single"/>
          <w:rtl w:val="0"/>
        </w:rPr>
        <w:t xml:space="preserve">REZERWACJA</w:t>
      </w:r>
      <w:r w:rsidDel="00000000" w:rsidR="00000000" w:rsidRPr="00000000">
        <w:rPr>
          <w:rtl w:val="0"/>
        </w:rPr>
      </w:r>
    </w:p>
    <w:p w:rsidR="00000000" w:rsidDel="00000000" w:rsidP="00000000" w:rsidRDefault="00000000" w:rsidRPr="00000000" w14:paraId="00000006">
      <w:pPr>
        <w:numPr>
          <w:ilvl w:val="0"/>
          <w:numId w:val="6"/>
        </w:numPr>
        <w:shd w:fill="ffffff" w:val="clear"/>
        <w:spacing w:after="0" w:afterAutospacing="0" w:before="300" w:lineRule="auto"/>
        <w:ind w:left="720" w:hanging="360"/>
        <w:jc w:val="both"/>
        <w:rPr>
          <w:color w:val="404040"/>
          <w:sz w:val="30"/>
          <w:szCs w:val="30"/>
          <w:u w:val="none"/>
        </w:rPr>
      </w:pPr>
      <w:r w:rsidDel="00000000" w:rsidR="00000000" w:rsidRPr="00000000">
        <w:rPr>
          <w:color w:val="404040"/>
          <w:sz w:val="30"/>
          <w:szCs w:val="30"/>
          <w:rtl w:val="0"/>
        </w:rPr>
        <w:t xml:space="preserve">Rezerwacji można dokonać telefonicznie, e-mailowo, przez messenger lub instagram Siedliska Soce. Warunkiem jej dokonania jest wpłata zadatku w wysokości 30% wartości pobytu na konto podane w wiadomości potwierdzającej rezerwację w ciągu 24 godzin od jej otrzymania.</w:t>
      </w:r>
    </w:p>
    <w:p w:rsidR="00000000" w:rsidDel="00000000" w:rsidP="00000000" w:rsidRDefault="00000000" w:rsidRPr="00000000" w14:paraId="00000007">
      <w:pPr>
        <w:numPr>
          <w:ilvl w:val="0"/>
          <w:numId w:val="6"/>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W przypadku rezygnacji z pobytu poniżej 30 dni przed datą rozpoczęcia wypoczynku, zadatek nie jest zwracany. W przypadku rezygnacji z pobytu powyżej 30 dni, zwracany jest cały zadatek, pod warunkiem ponownego wynajęcia przez Gospodarzy terminu, z którego Gość zrezygnował.</w:t>
      </w:r>
    </w:p>
    <w:p w:rsidR="00000000" w:rsidDel="00000000" w:rsidP="00000000" w:rsidRDefault="00000000" w:rsidRPr="00000000" w14:paraId="00000008">
      <w:pPr>
        <w:numPr>
          <w:ilvl w:val="0"/>
          <w:numId w:val="6"/>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W przypadku gdyby przyjazd nie był możliwy ze względu na epidemię Covid-19 tj. udokumentowany pozytywny wynik testu Covid-19 którejś ze stron, udokumentowaną konieczność przebywania na kwarantannie którejś ze stron, dozór epidemiologiczny którejś ze stron, lockdown lub inne ustalenia na szczeblu państwowym, wpłacony zadatek nie podlega zwrotowi. Na poczet zadatku wystawiony zostanie voucher do wykorzystania w innym dostępnym terminie w ciągu roku od daty rozpoczynającej planowany pobyt zgodnie z obowiązującym cennikiem.</w:t>
      </w:r>
    </w:p>
    <w:p w:rsidR="00000000" w:rsidDel="00000000" w:rsidP="00000000" w:rsidRDefault="00000000" w:rsidRPr="00000000" w14:paraId="00000009">
      <w:pPr>
        <w:numPr>
          <w:ilvl w:val="0"/>
          <w:numId w:val="6"/>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W przypadku skrócenia/ rezygnacji z pobytu po przyjeździe obowiązuje opłata za cały okres rezerwacji.</w:t>
      </w:r>
    </w:p>
    <w:p w:rsidR="00000000" w:rsidDel="00000000" w:rsidP="00000000" w:rsidRDefault="00000000" w:rsidRPr="00000000" w14:paraId="0000000A">
      <w:pPr>
        <w:numPr>
          <w:ilvl w:val="0"/>
          <w:numId w:val="6"/>
        </w:numPr>
        <w:shd w:fill="ffffff" w:val="clear"/>
        <w:spacing w:after="46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W przypadku chęci skrócenia pobytu przed przyjazdem obowiązuje opłata za cały okres rezerwacji.</w:t>
      </w:r>
    </w:p>
    <w:p w:rsidR="00000000" w:rsidDel="00000000" w:rsidP="00000000" w:rsidRDefault="00000000" w:rsidRPr="00000000" w14:paraId="0000000B">
      <w:pPr>
        <w:shd w:fill="ffffff" w:val="clear"/>
        <w:spacing w:after="460" w:before="300" w:lineRule="auto"/>
        <w:ind w:left="0" w:firstLine="0"/>
        <w:jc w:val="both"/>
        <w:rPr>
          <w:b w:val="1"/>
          <w:color w:val="404040"/>
          <w:sz w:val="30"/>
          <w:szCs w:val="30"/>
          <w:u w:val="single"/>
        </w:rPr>
      </w:pPr>
      <w:r w:rsidDel="00000000" w:rsidR="00000000" w:rsidRPr="00000000">
        <w:rPr>
          <w:b w:val="1"/>
          <w:color w:val="404040"/>
          <w:sz w:val="30"/>
          <w:szCs w:val="30"/>
          <w:u w:val="single"/>
          <w:rtl w:val="0"/>
        </w:rPr>
        <w:t xml:space="preserve">DOBA HOTELOWA</w:t>
      </w:r>
    </w:p>
    <w:p w:rsidR="00000000" w:rsidDel="00000000" w:rsidP="00000000" w:rsidRDefault="00000000" w:rsidRPr="00000000" w14:paraId="0000000C">
      <w:pPr>
        <w:numPr>
          <w:ilvl w:val="0"/>
          <w:numId w:val="2"/>
        </w:numPr>
        <w:shd w:fill="ffffff" w:val="clear"/>
        <w:spacing w:after="0" w:afterAutospacing="0" w:before="300" w:lineRule="auto"/>
        <w:ind w:left="720" w:hanging="360"/>
        <w:jc w:val="both"/>
        <w:rPr>
          <w:color w:val="404040"/>
          <w:sz w:val="30"/>
          <w:szCs w:val="30"/>
        </w:rPr>
      </w:pPr>
      <w:r w:rsidDel="00000000" w:rsidR="00000000" w:rsidRPr="00000000">
        <w:rPr>
          <w:color w:val="404040"/>
          <w:sz w:val="30"/>
          <w:szCs w:val="30"/>
          <w:rtl w:val="0"/>
        </w:rPr>
        <w:t xml:space="preserve">Zapraszamy od godziny 16:00 w dniu rozpoczęcia rezerwacji.</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jc w:val="both"/>
        <w:rPr>
          <w:color w:val="404040"/>
          <w:sz w:val="30"/>
          <w:szCs w:val="30"/>
        </w:rPr>
      </w:pPr>
      <w:r w:rsidDel="00000000" w:rsidR="00000000" w:rsidRPr="00000000">
        <w:rPr>
          <w:color w:val="404040"/>
          <w:sz w:val="30"/>
          <w:szCs w:val="30"/>
          <w:rtl w:val="0"/>
        </w:rPr>
        <w:t xml:space="preserve">Prosimy o zwolnienie pokoju do godziny 10:00 w dniu planowanego wyjazdu.</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jc w:val="both"/>
        <w:rPr>
          <w:color w:val="404040"/>
          <w:sz w:val="30"/>
          <w:szCs w:val="30"/>
        </w:rPr>
      </w:pPr>
      <w:r w:rsidDel="00000000" w:rsidR="00000000" w:rsidRPr="00000000">
        <w:rPr>
          <w:color w:val="404040"/>
          <w:sz w:val="30"/>
          <w:szCs w:val="30"/>
          <w:rtl w:val="0"/>
        </w:rPr>
        <w:t xml:space="preserve">Możliwość wcześniejszego zameldowania należy skonsultować z Gospodarzami.</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jc w:val="both"/>
        <w:rPr>
          <w:color w:val="404040"/>
          <w:sz w:val="30"/>
          <w:szCs w:val="30"/>
        </w:rPr>
      </w:pPr>
      <w:r w:rsidDel="00000000" w:rsidR="00000000" w:rsidRPr="00000000">
        <w:rPr>
          <w:color w:val="404040"/>
          <w:sz w:val="30"/>
          <w:szCs w:val="30"/>
          <w:rtl w:val="0"/>
        </w:rPr>
        <w:t xml:space="preserve">W miarę dostępności pokoju, istnieje możliwość późniejszego wymeldowania i związane jest ono z opłatą 50% wartości noclegu.</w:t>
      </w:r>
    </w:p>
    <w:p w:rsidR="00000000" w:rsidDel="00000000" w:rsidP="00000000" w:rsidRDefault="00000000" w:rsidRPr="00000000" w14:paraId="00000010">
      <w:pPr>
        <w:numPr>
          <w:ilvl w:val="0"/>
          <w:numId w:val="2"/>
        </w:numPr>
        <w:shd w:fill="ffffff" w:val="clear"/>
        <w:spacing w:after="460" w:before="0" w:beforeAutospacing="0" w:lineRule="auto"/>
        <w:ind w:left="720" w:hanging="360"/>
        <w:jc w:val="both"/>
        <w:rPr>
          <w:color w:val="404040"/>
          <w:sz w:val="30"/>
          <w:szCs w:val="30"/>
        </w:rPr>
      </w:pPr>
      <w:r w:rsidDel="00000000" w:rsidR="00000000" w:rsidRPr="00000000">
        <w:rPr>
          <w:color w:val="404040"/>
          <w:sz w:val="30"/>
          <w:szCs w:val="30"/>
          <w:rtl w:val="0"/>
        </w:rPr>
        <w:t xml:space="preserve">Oczekujemy na przyjazd Gości do godziny 20:00.</w:t>
      </w:r>
    </w:p>
    <w:p w:rsidR="00000000" w:rsidDel="00000000" w:rsidP="00000000" w:rsidRDefault="00000000" w:rsidRPr="00000000" w14:paraId="00000011">
      <w:pPr>
        <w:shd w:fill="ffffff" w:val="clear"/>
        <w:spacing w:after="460" w:before="300" w:lineRule="auto"/>
        <w:jc w:val="both"/>
        <w:rPr>
          <w:b w:val="1"/>
          <w:color w:val="404040"/>
          <w:sz w:val="30"/>
          <w:szCs w:val="30"/>
          <w:u w:val="single"/>
        </w:rPr>
      </w:pPr>
      <w:r w:rsidDel="00000000" w:rsidR="00000000" w:rsidRPr="00000000">
        <w:rPr>
          <w:b w:val="1"/>
          <w:color w:val="404040"/>
          <w:sz w:val="30"/>
          <w:szCs w:val="30"/>
          <w:u w:val="single"/>
          <w:rtl w:val="0"/>
        </w:rPr>
        <w:t xml:space="preserve">POSIŁKI</w:t>
      </w:r>
    </w:p>
    <w:p w:rsidR="00000000" w:rsidDel="00000000" w:rsidP="00000000" w:rsidRDefault="00000000" w:rsidRPr="00000000" w14:paraId="00000012">
      <w:pPr>
        <w:numPr>
          <w:ilvl w:val="0"/>
          <w:numId w:val="7"/>
        </w:numPr>
        <w:shd w:fill="ffffff" w:val="clear"/>
        <w:spacing w:after="0" w:afterAutospacing="0" w:before="300" w:lineRule="auto"/>
        <w:ind w:left="720" w:hanging="360"/>
        <w:jc w:val="both"/>
        <w:rPr>
          <w:color w:val="404040"/>
          <w:sz w:val="30"/>
          <w:szCs w:val="30"/>
          <w:u w:val="none"/>
        </w:rPr>
      </w:pPr>
      <w:r w:rsidDel="00000000" w:rsidR="00000000" w:rsidRPr="00000000">
        <w:rPr>
          <w:color w:val="404040"/>
          <w:sz w:val="30"/>
          <w:szCs w:val="30"/>
          <w:rtl w:val="0"/>
        </w:rPr>
        <w:t xml:space="preserve">Na życzenie Gości serwujemy śniadania zgodnie z obowiązującym cennikiem Chęć skorzystania ze śniadań należy zgłosić przed przyjazdem w wiadomości potwierdzającej rezerwację.</w:t>
      </w:r>
    </w:p>
    <w:p w:rsidR="00000000" w:rsidDel="00000000" w:rsidP="00000000" w:rsidRDefault="00000000" w:rsidRPr="00000000" w14:paraId="00000013">
      <w:pPr>
        <w:numPr>
          <w:ilvl w:val="0"/>
          <w:numId w:val="7"/>
        </w:numPr>
        <w:shd w:fill="ffffff" w:val="clear"/>
        <w:spacing w:after="0" w:afterAutospacing="0" w:before="0" w:beforeAutospacing="0" w:lineRule="auto"/>
        <w:ind w:left="720" w:hanging="360"/>
        <w:jc w:val="both"/>
        <w:rPr>
          <w:color w:val="404040"/>
          <w:sz w:val="30"/>
          <w:szCs w:val="30"/>
        </w:rPr>
      </w:pPr>
      <w:r w:rsidDel="00000000" w:rsidR="00000000" w:rsidRPr="00000000">
        <w:rPr>
          <w:color w:val="404040"/>
          <w:sz w:val="30"/>
          <w:szCs w:val="30"/>
          <w:rtl w:val="0"/>
        </w:rPr>
        <w:t xml:space="preserve">Diety specjalne należy zgłosić w wiadomości potwierdzającej rezerwację. Są one wyceniane indywidualnie. Brak informacji o specjalnej diecie podczas sporządzania rezerwacji, skutkuje brakiem specjalnej diety podczas pobytu.</w:t>
      </w:r>
    </w:p>
    <w:p w:rsidR="00000000" w:rsidDel="00000000" w:rsidP="00000000" w:rsidRDefault="00000000" w:rsidRPr="00000000" w14:paraId="00000014">
      <w:pPr>
        <w:numPr>
          <w:ilvl w:val="0"/>
          <w:numId w:val="7"/>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Śniadania serwowane są o godzinie 9:00(chyba, że ustalono z Gospodarzami inaczej). W przypadku nieskorzystania z zamówionego śniadania jego koszty nie są zwracane.</w:t>
      </w:r>
    </w:p>
    <w:p w:rsidR="00000000" w:rsidDel="00000000" w:rsidP="00000000" w:rsidRDefault="00000000" w:rsidRPr="00000000" w14:paraId="00000015">
      <w:pPr>
        <w:numPr>
          <w:ilvl w:val="0"/>
          <w:numId w:val="7"/>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Kawa i herbata są do dyspozycji Gości przez całą dobę i są wliczone w cenę pobytu.</w:t>
      </w:r>
    </w:p>
    <w:p w:rsidR="00000000" w:rsidDel="00000000" w:rsidP="00000000" w:rsidRDefault="00000000" w:rsidRPr="00000000" w14:paraId="00000016">
      <w:pPr>
        <w:numPr>
          <w:ilvl w:val="0"/>
          <w:numId w:val="7"/>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Do stołu nakrywają Gospodarze i oni sprzątają po posiłku.</w:t>
      </w:r>
    </w:p>
    <w:p w:rsidR="00000000" w:rsidDel="00000000" w:rsidP="00000000" w:rsidRDefault="00000000" w:rsidRPr="00000000" w14:paraId="00000017">
      <w:pPr>
        <w:numPr>
          <w:ilvl w:val="0"/>
          <w:numId w:val="7"/>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Po samodzielnie przygotowywanych posiłkach, Goście są zobowiązani sprzątać samodzielnie.</w:t>
      </w:r>
    </w:p>
    <w:p w:rsidR="00000000" w:rsidDel="00000000" w:rsidP="00000000" w:rsidRDefault="00000000" w:rsidRPr="00000000" w14:paraId="00000018">
      <w:pPr>
        <w:numPr>
          <w:ilvl w:val="0"/>
          <w:numId w:val="7"/>
        </w:numPr>
        <w:shd w:fill="ffffff" w:val="clear"/>
        <w:spacing w:after="46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Prosimy o niepakowanie wykupionego posiłku na wynos.</w:t>
      </w:r>
    </w:p>
    <w:p w:rsidR="00000000" w:rsidDel="00000000" w:rsidP="00000000" w:rsidRDefault="00000000" w:rsidRPr="00000000" w14:paraId="00000019">
      <w:pPr>
        <w:shd w:fill="ffffff" w:val="clear"/>
        <w:spacing w:after="460" w:before="300" w:lineRule="auto"/>
        <w:jc w:val="both"/>
        <w:rPr>
          <w:b w:val="1"/>
          <w:color w:val="404040"/>
          <w:sz w:val="30"/>
          <w:szCs w:val="30"/>
          <w:u w:val="single"/>
        </w:rPr>
      </w:pPr>
      <w:r w:rsidDel="00000000" w:rsidR="00000000" w:rsidRPr="00000000">
        <w:rPr>
          <w:rtl w:val="0"/>
        </w:rPr>
      </w:r>
    </w:p>
    <w:p w:rsidR="00000000" w:rsidDel="00000000" w:rsidP="00000000" w:rsidRDefault="00000000" w:rsidRPr="00000000" w14:paraId="0000001A">
      <w:pPr>
        <w:shd w:fill="ffffff" w:val="clear"/>
        <w:spacing w:after="460" w:before="300" w:lineRule="auto"/>
        <w:jc w:val="both"/>
        <w:rPr>
          <w:b w:val="1"/>
          <w:color w:val="404040"/>
          <w:sz w:val="30"/>
          <w:szCs w:val="30"/>
          <w:u w:val="single"/>
        </w:rPr>
      </w:pPr>
      <w:r w:rsidDel="00000000" w:rsidR="00000000" w:rsidRPr="00000000">
        <w:rPr>
          <w:b w:val="1"/>
          <w:color w:val="404040"/>
          <w:sz w:val="30"/>
          <w:szCs w:val="30"/>
          <w:u w:val="single"/>
          <w:rtl w:val="0"/>
        </w:rPr>
        <w:t xml:space="preserve">ODPOWIEDZIALNOŚĆ GOŚCI</w:t>
      </w:r>
    </w:p>
    <w:p w:rsidR="00000000" w:rsidDel="00000000" w:rsidP="00000000" w:rsidRDefault="00000000" w:rsidRPr="00000000" w14:paraId="0000001B">
      <w:pPr>
        <w:numPr>
          <w:ilvl w:val="0"/>
          <w:numId w:val="3"/>
        </w:numPr>
        <w:shd w:fill="ffffff" w:val="clear"/>
        <w:spacing w:after="0" w:afterAutospacing="0" w:before="300" w:lineRule="auto"/>
        <w:ind w:left="720" w:hanging="360"/>
        <w:jc w:val="both"/>
        <w:rPr>
          <w:color w:val="404040"/>
          <w:sz w:val="30"/>
          <w:szCs w:val="30"/>
          <w:u w:val="none"/>
        </w:rPr>
      </w:pPr>
      <w:r w:rsidDel="00000000" w:rsidR="00000000" w:rsidRPr="00000000">
        <w:rPr>
          <w:color w:val="404040"/>
          <w:sz w:val="30"/>
          <w:szCs w:val="30"/>
          <w:rtl w:val="0"/>
        </w:rPr>
        <w:t xml:space="preserve">Goście ponoszą odpowiedzialność materialną za zniszczenia powstałe na terenie obiektu w wyniku ich działalności i działalności osób za które odpowiadają (dzieci). Powstanie zniszczeń powinno być zawsze niezwłocznie zgłoszone Gospodarzom.</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W razie stwierdzenia zniszczeń w pokoju lub na terenie obiektu, których gość nie zgłosił Gospodarzom, zostanie on obciążony opłatą za szkody, a rachunek za zniszczenia zostanie wysłany na adres widniejący na koncie bankowym, z którego został opłacony zadatek.</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jc w:val="both"/>
        <w:rPr>
          <w:color w:val="404040"/>
          <w:sz w:val="30"/>
          <w:szCs w:val="30"/>
        </w:rPr>
      </w:pPr>
      <w:r w:rsidDel="00000000" w:rsidR="00000000" w:rsidRPr="00000000">
        <w:rPr>
          <w:color w:val="404040"/>
          <w:sz w:val="30"/>
          <w:szCs w:val="30"/>
          <w:rtl w:val="0"/>
        </w:rPr>
        <w:t xml:space="preserve">Na terenie wszystkich budynków gospodarstwa i w ich obrębie obowiązuje zakaz używania otwartego ognia.</w:t>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W dniu przyjazdu Goście otrzymują komplet kluczy. Zgubienie lub zniszczenie kluczy wiąże się z opłatą 100zł.</w:t>
      </w:r>
    </w:p>
    <w:p w:rsidR="00000000" w:rsidDel="00000000" w:rsidP="00000000" w:rsidRDefault="00000000" w:rsidRPr="00000000" w14:paraId="0000001F">
      <w:pPr>
        <w:numPr>
          <w:ilvl w:val="0"/>
          <w:numId w:val="3"/>
        </w:numPr>
        <w:shd w:fill="ffffff" w:val="clear"/>
        <w:spacing w:after="0" w:afterAutospacing="0" w:before="0" w:beforeAutospacing="0" w:lineRule="auto"/>
        <w:ind w:left="720" w:hanging="360"/>
        <w:jc w:val="both"/>
        <w:rPr>
          <w:color w:val="404040"/>
          <w:sz w:val="30"/>
          <w:szCs w:val="30"/>
        </w:rPr>
      </w:pPr>
      <w:r w:rsidDel="00000000" w:rsidR="00000000" w:rsidRPr="00000000">
        <w:rPr>
          <w:color w:val="404040"/>
          <w:sz w:val="30"/>
          <w:szCs w:val="30"/>
          <w:rtl w:val="0"/>
        </w:rPr>
        <w:t xml:space="preserve">Palenie tytoniu jest możliwe jedynie w miejscu wyznaczonym przez Gospodarzy.</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jc w:val="both"/>
        <w:rPr>
          <w:color w:val="404040"/>
          <w:sz w:val="30"/>
          <w:szCs w:val="30"/>
        </w:rPr>
      </w:pPr>
      <w:r w:rsidDel="00000000" w:rsidR="00000000" w:rsidRPr="00000000">
        <w:rPr>
          <w:color w:val="404040"/>
          <w:sz w:val="30"/>
          <w:szCs w:val="30"/>
          <w:rtl w:val="0"/>
        </w:rPr>
        <w:t xml:space="preserve">Palenie ognisk w miejscach niewyznaczonych jest zabronione.</w:t>
      </w:r>
    </w:p>
    <w:p w:rsidR="00000000" w:rsidDel="00000000" w:rsidP="00000000" w:rsidRDefault="00000000" w:rsidRPr="00000000" w14:paraId="00000021">
      <w:pPr>
        <w:numPr>
          <w:ilvl w:val="0"/>
          <w:numId w:val="3"/>
        </w:numPr>
        <w:shd w:fill="ffffff" w:val="clear"/>
        <w:spacing w:after="46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Dzieci korzystające z placu zabaw oraz przebywające na terenie stawu powinny być zawsze pod opieką dorosłych. </w:t>
      </w:r>
    </w:p>
    <w:p w:rsidR="00000000" w:rsidDel="00000000" w:rsidP="00000000" w:rsidRDefault="00000000" w:rsidRPr="00000000" w14:paraId="00000022">
      <w:pPr>
        <w:shd w:fill="ffffff" w:val="clear"/>
        <w:spacing w:after="460" w:before="300" w:lineRule="auto"/>
        <w:ind w:left="0" w:firstLine="0"/>
        <w:jc w:val="both"/>
        <w:rPr>
          <w:b w:val="1"/>
          <w:color w:val="404040"/>
          <w:sz w:val="30"/>
          <w:szCs w:val="30"/>
          <w:u w:val="single"/>
        </w:rPr>
      </w:pPr>
      <w:r w:rsidDel="00000000" w:rsidR="00000000" w:rsidRPr="00000000">
        <w:rPr>
          <w:b w:val="1"/>
          <w:color w:val="404040"/>
          <w:sz w:val="30"/>
          <w:szCs w:val="30"/>
          <w:u w:val="single"/>
          <w:rtl w:val="0"/>
        </w:rPr>
        <w:t xml:space="preserve">ODPOWIEDZIALNOŚĆ GOSPODARZY</w:t>
      </w:r>
    </w:p>
    <w:p w:rsidR="00000000" w:rsidDel="00000000" w:rsidP="00000000" w:rsidRDefault="00000000" w:rsidRPr="00000000" w14:paraId="00000023">
      <w:pPr>
        <w:numPr>
          <w:ilvl w:val="0"/>
          <w:numId w:val="4"/>
        </w:numPr>
        <w:shd w:fill="ffffff" w:val="clear"/>
        <w:spacing w:after="0" w:afterAutospacing="0" w:before="300" w:lineRule="auto"/>
        <w:ind w:left="720" w:hanging="360"/>
        <w:jc w:val="both"/>
        <w:rPr>
          <w:color w:val="404040"/>
          <w:sz w:val="30"/>
          <w:szCs w:val="30"/>
        </w:rPr>
      </w:pPr>
      <w:r w:rsidDel="00000000" w:rsidR="00000000" w:rsidRPr="00000000">
        <w:rPr>
          <w:color w:val="404040"/>
          <w:sz w:val="30"/>
          <w:szCs w:val="30"/>
          <w:rtl w:val="0"/>
        </w:rPr>
        <w:t xml:space="preserve">Gospodarze nie ponoszą odpowiedzialności za mienie swoich Gości, w tym za rzeczy pozostawione bez opieki na terenie obejścia, czy samochody pozostawione na parkingu należącym do obiektu Gospodarzy.</w:t>
      </w:r>
    </w:p>
    <w:p w:rsidR="00000000" w:rsidDel="00000000" w:rsidP="00000000" w:rsidRDefault="00000000" w:rsidRPr="00000000" w14:paraId="00000024">
      <w:pPr>
        <w:numPr>
          <w:ilvl w:val="0"/>
          <w:numId w:val="4"/>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Rzeczy osobiste pozostawione przez wyjeżdżających Gości są wysyłane na koszt Gościa na wskazany przez niego adres.</w:t>
      </w:r>
    </w:p>
    <w:p w:rsidR="00000000" w:rsidDel="00000000" w:rsidP="00000000" w:rsidRDefault="00000000" w:rsidRPr="00000000" w14:paraId="00000025">
      <w:pPr>
        <w:numPr>
          <w:ilvl w:val="0"/>
          <w:numId w:val="4"/>
        </w:numPr>
        <w:shd w:fill="ffffff" w:val="clear"/>
        <w:spacing w:after="46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Gospodarze nie ponoszą odpowiedzialności za korzystanie przez dzieci z placu zabaw, z łódki i ze stawu oraz wynikłych z tego tego tytułu urazów czy wypadków.</w:t>
      </w:r>
    </w:p>
    <w:p w:rsidR="00000000" w:rsidDel="00000000" w:rsidP="00000000" w:rsidRDefault="00000000" w:rsidRPr="00000000" w14:paraId="00000026">
      <w:pPr>
        <w:shd w:fill="ffffff" w:val="clear"/>
        <w:spacing w:after="460" w:before="300" w:lineRule="auto"/>
        <w:jc w:val="both"/>
        <w:rPr>
          <w:b w:val="1"/>
          <w:color w:val="404040"/>
          <w:sz w:val="30"/>
          <w:szCs w:val="30"/>
          <w:u w:val="single"/>
        </w:rPr>
      </w:pPr>
      <w:r w:rsidDel="00000000" w:rsidR="00000000" w:rsidRPr="00000000">
        <w:rPr>
          <w:b w:val="1"/>
          <w:color w:val="404040"/>
          <w:sz w:val="30"/>
          <w:szCs w:val="30"/>
          <w:u w:val="single"/>
          <w:rtl w:val="0"/>
        </w:rPr>
        <w:t xml:space="preserve">CISZA NOCNA</w:t>
      </w:r>
    </w:p>
    <w:p w:rsidR="00000000" w:rsidDel="00000000" w:rsidP="00000000" w:rsidRDefault="00000000" w:rsidRPr="00000000" w14:paraId="00000027">
      <w:pPr>
        <w:numPr>
          <w:ilvl w:val="0"/>
          <w:numId w:val="8"/>
        </w:numPr>
        <w:shd w:fill="ffffff" w:val="clear"/>
        <w:spacing w:after="0" w:afterAutospacing="0" w:before="300" w:lineRule="auto"/>
        <w:ind w:left="720" w:hanging="360"/>
        <w:jc w:val="both"/>
        <w:rPr>
          <w:color w:val="404040"/>
          <w:sz w:val="30"/>
          <w:szCs w:val="30"/>
        </w:rPr>
      </w:pPr>
      <w:r w:rsidDel="00000000" w:rsidR="00000000" w:rsidRPr="00000000">
        <w:rPr>
          <w:color w:val="404040"/>
          <w:sz w:val="30"/>
          <w:szCs w:val="30"/>
          <w:rtl w:val="0"/>
        </w:rPr>
        <w:t xml:space="preserve">Cisza nocna trwa w godzinach 22.00-7.00. Dotyczy głośnych zachowań, mogących przeszkadzać innym domownikom – bieganie, skakanie, głośne rozmowy, muzykowanie itp, chyba, że uzgodniono z Gospodarzami inaczej (np. pobyt na wyłączność, Sylwester itp.)</w:t>
      </w:r>
    </w:p>
    <w:p w:rsidR="00000000" w:rsidDel="00000000" w:rsidP="00000000" w:rsidRDefault="00000000" w:rsidRPr="00000000" w14:paraId="00000028">
      <w:pPr>
        <w:numPr>
          <w:ilvl w:val="0"/>
          <w:numId w:val="8"/>
        </w:numPr>
        <w:shd w:fill="ffffff" w:val="clear"/>
        <w:spacing w:after="46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Głośne słuchanie muzyki- tylko w słuchawkach.</w:t>
      </w:r>
    </w:p>
    <w:p w:rsidR="00000000" w:rsidDel="00000000" w:rsidP="00000000" w:rsidRDefault="00000000" w:rsidRPr="00000000" w14:paraId="00000029">
      <w:pPr>
        <w:shd w:fill="ffffff" w:val="clear"/>
        <w:spacing w:after="460" w:before="300" w:lineRule="auto"/>
        <w:jc w:val="both"/>
        <w:rPr>
          <w:b w:val="1"/>
          <w:color w:val="404040"/>
          <w:sz w:val="30"/>
          <w:szCs w:val="30"/>
          <w:u w:val="single"/>
        </w:rPr>
      </w:pPr>
      <w:r w:rsidDel="00000000" w:rsidR="00000000" w:rsidRPr="00000000">
        <w:rPr>
          <w:b w:val="1"/>
          <w:color w:val="404040"/>
          <w:sz w:val="30"/>
          <w:szCs w:val="30"/>
          <w:u w:val="single"/>
          <w:rtl w:val="0"/>
        </w:rPr>
        <w:t xml:space="preserve">POSTANOWIENIA DODATKOWE</w:t>
      </w:r>
    </w:p>
    <w:p w:rsidR="00000000" w:rsidDel="00000000" w:rsidP="00000000" w:rsidRDefault="00000000" w:rsidRPr="00000000" w14:paraId="0000002A">
      <w:pPr>
        <w:numPr>
          <w:ilvl w:val="0"/>
          <w:numId w:val="5"/>
        </w:numPr>
        <w:shd w:fill="ffffff" w:val="clear"/>
        <w:spacing w:after="0" w:afterAutospacing="0" w:before="300" w:lineRule="auto"/>
        <w:ind w:left="720" w:hanging="360"/>
        <w:jc w:val="both"/>
        <w:rPr>
          <w:color w:val="404040"/>
          <w:sz w:val="30"/>
          <w:szCs w:val="30"/>
          <w:u w:val="none"/>
        </w:rPr>
      </w:pPr>
      <w:r w:rsidDel="00000000" w:rsidR="00000000" w:rsidRPr="00000000">
        <w:rPr>
          <w:color w:val="404040"/>
          <w:sz w:val="30"/>
          <w:szCs w:val="30"/>
          <w:rtl w:val="0"/>
        </w:rPr>
        <w:t xml:space="preserve">A</w:t>
      </w:r>
      <w:r w:rsidDel="00000000" w:rsidR="00000000" w:rsidRPr="00000000">
        <w:rPr>
          <w:color w:val="404040"/>
          <w:sz w:val="30"/>
          <w:szCs w:val="30"/>
          <w:rtl w:val="0"/>
        </w:rPr>
        <w:t xml:space="preserve">ktualny cennik znajduje się na stronie internetowej, pod adresem:</w:t>
      </w:r>
    </w:p>
    <w:p w:rsidR="00000000" w:rsidDel="00000000" w:rsidP="00000000" w:rsidRDefault="00000000" w:rsidRPr="00000000" w14:paraId="0000002B">
      <w:pPr>
        <w:numPr>
          <w:ilvl w:val="0"/>
          <w:numId w:val="5"/>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Na terenie gospodarstwa odpady są segregowane. W kuchni znajdują się pojemniki na konkretne rodzaje odpadów oraz instrukcja w jaki sposób dokonywać selekcji.</w:t>
      </w:r>
    </w:p>
    <w:p w:rsidR="00000000" w:rsidDel="00000000" w:rsidP="00000000" w:rsidRDefault="00000000" w:rsidRPr="00000000" w14:paraId="0000002C">
      <w:pPr>
        <w:numPr>
          <w:ilvl w:val="0"/>
          <w:numId w:val="5"/>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Na terenie gospodarstwa mogą przebywać jedynie goście, którzy mają opłacony pobyt. </w:t>
      </w:r>
    </w:p>
    <w:p w:rsidR="00000000" w:rsidDel="00000000" w:rsidP="00000000" w:rsidRDefault="00000000" w:rsidRPr="00000000" w14:paraId="0000002D">
      <w:pPr>
        <w:numPr>
          <w:ilvl w:val="0"/>
          <w:numId w:val="5"/>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Nie przyjmujemy w gościnę psów. </w:t>
      </w:r>
    </w:p>
    <w:p w:rsidR="00000000" w:rsidDel="00000000" w:rsidP="00000000" w:rsidRDefault="00000000" w:rsidRPr="00000000" w14:paraId="0000002E">
      <w:pPr>
        <w:numPr>
          <w:ilvl w:val="0"/>
          <w:numId w:val="5"/>
        </w:numPr>
        <w:shd w:fill="ffffff" w:val="clear"/>
        <w:spacing w:after="0" w:afterAutospacing="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W przypadku naruszenia lub niestosowania się do zasad pobytu ustalonych dla Siedliska Soce, rościmy sobie prawo do odmówienia gościny osobie, która te zasady narusza. Osoba ta zobowiązana jest do zastosowania się do zaleceń Gospodarzy i ma obowiązek uregulowania kosztów pobytu za cały okres rezerwacji(łącznie z wyżywieniem), poniesienia finansowej odpowiedzialności za spowodowane szkody i zniszczenia oraz do natychmiastowego opuszczenia SIedliska Soce.</w:t>
      </w:r>
    </w:p>
    <w:p w:rsidR="00000000" w:rsidDel="00000000" w:rsidP="00000000" w:rsidRDefault="00000000" w:rsidRPr="00000000" w14:paraId="0000002F">
      <w:pPr>
        <w:numPr>
          <w:ilvl w:val="0"/>
          <w:numId w:val="5"/>
        </w:numPr>
        <w:shd w:fill="ffffff" w:val="clear"/>
        <w:spacing w:after="460" w:before="0" w:beforeAutospacing="0" w:lineRule="auto"/>
        <w:ind w:left="720" w:hanging="360"/>
        <w:jc w:val="both"/>
        <w:rPr>
          <w:color w:val="404040"/>
          <w:sz w:val="30"/>
          <w:szCs w:val="30"/>
          <w:u w:val="none"/>
        </w:rPr>
      </w:pPr>
      <w:r w:rsidDel="00000000" w:rsidR="00000000" w:rsidRPr="00000000">
        <w:rPr>
          <w:color w:val="404040"/>
          <w:sz w:val="30"/>
          <w:szCs w:val="30"/>
          <w:rtl w:val="0"/>
        </w:rPr>
        <w:t xml:space="preserve">Dokonanie rezerwacji jest jednoznaczne z zapoznaniem się i akceptacją zasad rezerwacji i pobytu w Siedlisku Soce.</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