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Normal"/>
        <w:pBdr/>
        <w:jc w:val="center"/>
        <w:rPr/>
        <w:framePr w:w="9360" w:h="1104" w:x="1440" w:y="1" w:wrap="none" w:vAnchor="text" w:hAnchor="page" w:hRule="exact"/>
      </w:pPr>
      <w:r>
        <w:rPr>
          <w:sz w:val="48"/>
          <w:szCs w:val="48"/>
        </w:rPr>
        <w:t>Smart Cities: Performance analysis of small towns to make them smarter.</w:t>
      </w:r>
    </w:p>
    <w:p>
      <w:pPr>
        <w:pStyle w:val="Authors"/>
        <w:pBdr/>
        <w:spacing w:before="0" w:after="320"/>
        <w:rPr/>
        <w:framePr w:w="9739" w:h="506" w:x="0" w:y="0" w:wrap="none" w:vAnchor="text" w:hAnchor="text" w:hRule="exact"/>
      </w:pPr>
      <w:r>
        <w:rPr/>
        <w:t xml:space="preserve">Mateus da Rosa Zanatta., </w:t>
      </w:r>
      <w:r>
        <w:rPr>
          <w:i/>
        </w:rPr>
        <w:t>Student, UFSM</w:t>
      </w:r>
      <w:r>
        <w:rPr/>
        <w:t xml:space="preserve">, Michael Cassens, </w:t>
      </w:r>
      <w:r>
        <w:rPr>
          <w:i/>
        </w:rPr>
        <w:t>Adviser, UM</w:t>
      </w:r>
      <w:r>
        <w:rPr/>
        <w:t xml:space="preserve">, and Bertolini Cristiano, </w:t>
      </w:r>
      <w:r>
        <w:rPr>
          <w:rStyle w:val="MemberType"/>
        </w:rPr>
        <w:t>Co-Adviser, UFSM</w:t>
      </w:r>
    </w:p>
    <w:p>
      <w:pPr>
        <w:pStyle w:val="Normal"/>
        <w:rPr/>
      </w:pPr>
      <w:r>
        <w:rPr/>
      </w:r>
    </w:p>
    <w:p>
      <w:pPr>
        <w:pStyle w:val="IndexTerms"/>
        <w:rPr/>
      </w:pPr>
      <w:r>
        <w:rPr>
          <w:i/>
          <w:iCs/>
        </w:rPr>
        <w:t>Index Terms</w:t>
      </w:r>
      <w:r>
        <w:rPr/>
        <w:t>—</w:t>
      </w:r>
      <w:r>
        <w:rPr>
          <w:highlight w:val="yellow"/>
        </w:rPr>
        <w:t>TODO</w:t>
      </w:r>
    </w:p>
    <w:p>
      <w:pPr>
        <w:pStyle w:val="Normal"/>
        <w:rPr/>
      </w:pPr>
      <w:bookmarkStart w:id="0" w:name="PointTmp"/>
      <w:bookmarkStart w:id="1" w:name="PointTmp"/>
      <w:bookmarkEnd w:id="1"/>
      <w:r>
        <w:rPr/>
      </w:r>
    </w:p>
    <w:p>
      <w:pPr>
        <w:pStyle w:val="Heading1"/>
        <w:numPr>
          <w:ilvl w:val="0"/>
          <w:numId w:val="2"/>
        </w:numPr>
        <w:rPr/>
      </w:pPr>
      <w:r>
        <w:rPr/>
        <w:t>I</w:t>
      </w:r>
      <w:r>
        <w:rPr>
          <w:sz w:val="16"/>
          <w:szCs w:val="16"/>
        </w:rPr>
        <w:t>NTRODUCTION</w:t>
      </w:r>
    </w:p>
    <w:p>
      <w:pPr>
        <w:pStyle w:val="Normal"/>
        <w:ind w:firstLine="202"/>
        <w:jc w:val="both"/>
        <w:rPr/>
      </w:pPr>
      <w:r>
        <w:rPr/>
        <w:t xml:space="preserve">Nowadays many governmental institutions in Brazil are opening their non-sensitive databases to research, willing citizenries might analyze the released data. Thus, citizens will be able to acknowledge the country situation in different government department.  </w:t>
      </w:r>
      <w:r>
        <w:rPr>
          <w:highlight w:val="red"/>
        </w:rPr>
        <w:t>&lt;&lt;aqui vc precisa salientar os problemas, por exemplo, muitos dados em tabelas e com dificil interpretacao&gt;&gt;</w:t>
      </w:r>
    </w:p>
    <w:p>
      <w:pPr>
        <w:pStyle w:val="Normal"/>
        <w:ind w:firstLine="202"/>
        <w:jc w:val="both"/>
        <w:rPr/>
      </w:pPr>
      <w:r>
        <w:rPr/>
      </w:r>
    </w:p>
    <w:p>
      <w:pPr>
        <w:pStyle w:val="Normal"/>
        <w:ind w:firstLine="202"/>
        <w:jc w:val="both"/>
        <w:rPr/>
      </w:pPr>
      <w:r>
        <w:rPr>
          <w:highlight w:val="red"/>
        </w:rPr>
        <w:t>&lt;&lt;In this way,&gt;&gt;</w:t>
      </w:r>
      <w:r>
        <w:rPr/>
        <w:t xml:space="preserve"> the present article will use databases related to Frederico Westphalen micro region. </w:t>
      </w:r>
      <w:r>
        <w:rPr>
          <w:highlight w:val="red"/>
        </w:rPr>
        <w:t>&lt;&lt;Precisa introduzir um pouco melhor a regiao, dizer ue uma cidade de x habitantes no interior da regiao sul, quantas cidades compreendem, populacao total da regiao, etvc&gt;&gt;</w:t>
      </w:r>
    </w:p>
    <w:p>
      <w:pPr>
        <w:pStyle w:val="Normal"/>
        <w:ind w:firstLine="202"/>
        <w:jc w:val="both"/>
        <w:rPr/>
      </w:pPr>
      <w:r>
        <w:rPr/>
      </w:r>
    </w:p>
    <w:p>
      <w:pPr>
        <w:pStyle w:val="Normal"/>
        <w:ind w:firstLine="202"/>
        <w:jc w:val="both"/>
        <w:rPr/>
      </w:pPr>
      <w:r>
        <w:rPr/>
        <w:t>The databases from cities included in this region were released by Fundação de Economia e Estatística (FEE). Allowing creation of a ranking that will show how different these cities are. Also it will demonstrate to authorities what characteristics they should improve to have a better environment.</w:t>
      </w:r>
    </w:p>
    <w:p>
      <w:pPr>
        <w:pStyle w:val="Normal"/>
        <w:ind w:firstLine="202"/>
        <w:jc w:val="both"/>
        <w:rPr/>
      </w:pPr>
      <w:r>
        <w:rPr>
          <w:highlight w:val="yellow"/>
        </w:rPr>
        <w:t xml:space="preserve">Also, it was created a Facebook App to allow people to sign up in the website and provide their timeline posts to be analyzed by this application. To gather the data it was defined several hashtags to people use in their post, and make easier to the application to identify complaints about cities people are living in. </w:t>
      </w:r>
      <w:r>
        <w:rPr/>
        <w:t xml:space="preserve"> </w:t>
      </w:r>
      <w:r>
        <w:rPr>
          <w:highlight w:val="red"/>
        </w:rPr>
        <w:t>&lt;&lt;funcionaria para paginas tmb? Por exemplo, consiguiriamos usar na sua app os posts da prefeitura?&gt;&gt;</w:t>
      </w:r>
    </w:p>
    <w:p>
      <w:pPr>
        <w:pStyle w:val="Normal"/>
        <w:ind w:firstLine="202"/>
        <w:jc w:val="both"/>
        <w:rPr/>
      </w:pPr>
      <w:r>
        <w:rPr/>
        <w:t>To develop the logic of the application it will be utilized Laravel Framework, a PHP framework. Aiming a quicker server-side development and integration with database. As the Database Management System (DBM) it will be worked with MongoDB. MongoDB was chosen because it has a document oriented storage, allowing to work with data in a more generic way and faster querying routines than relational databases.</w:t>
      </w:r>
    </w:p>
    <w:p>
      <w:pPr>
        <w:pStyle w:val="Heading1"/>
        <w:numPr>
          <w:ilvl w:val="0"/>
          <w:numId w:val="2"/>
        </w:numPr>
        <w:rPr/>
      </w:pPr>
      <w:r>
        <w:rPr/>
        <w:t>Objective</w:t>
      </w:r>
    </w:p>
    <w:p>
      <w:pPr>
        <w:pStyle w:val="Text"/>
        <w:rPr/>
      </w:pPr>
      <w:r>
        <w:rPr/>
        <w:t xml:space="preserve">This project wanted to gather open databases from the cities belonging to the Frederico Westphalen micro region and implement methods to rank and measure their performance. </w:t>
      </w:r>
      <w:r>
        <w:rPr>
          <w:highlight w:val="yellow"/>
        </w:rPr>
        <w:t>Also gathering data from Facebook to identify people’s complaints</w:t>
      </w:r>
      <w:r>
        <w:rPr/>
        <w:t xml:space="preserve">. </w:t>
      </w:r>
      <w:r>
        <w:rPr>
          <w:highlight w:val="red"/>
        </w:rPr>
        <w:t>&lt;&lt;a metodologia para o rank foi vc que criou ou vc usou de algum lugar ou adaptou de outro autor? Porque isso poderia ser uma contribuicao importante&gt;&gt;</w:t>
      </w:r>
    </w:p>
    <w:p>
      <w:pPr>
        <w:pStyle w:val="Heading1"/>
        <w:numPr>
          <w:ilvl w:val="0"/>
          <w:numId w:val="2"/>
        </w:numPr>
        <w:rPr/>
      </w:pPr>
      <w:r>
        <w:rPr/>
        <w:t>Goals</w:t>
      </w:r>
    </w:p>
    <w:p>
      <w:pPr>
        <w:pStyle w:val="Normal"/>
        <w:jc w:val="both"/>
        <w:rPr/>
      </w:pPr>
      <w:r>
        <w:rPr/>
        <w:t>- Identified open databases which contain relevant data;</w:t>
      </w:r>
    </w:p>
    <w:p>
      <w:pPr>
        <w:pStyle w:val="Normal"/>
        <w:jc w:val="both"/>
        <w:rPr/>
      </w:pPr>
      <w:r>
        <w:rPr/>
        <w:t>- Imported all relevant open database to MongoDB;</w:t>
      </w:r>
    </w:p>
    <w:p>
      <w:pPr>
        <w:pStyle w:val="Normal"/>
        <w:jc w:val="both"/>
        <w:rPr>
          <w:color w:val="000000" w:themeColor="text1"/>
        </w:rPr>
      </w:pPr>
      <w:r>
        <w:rPr>
          <w:color w:val="000000" w:themeColor="text1"/>
        </w:rPr>
        <w:t>- Studied and applied technique to develop ranking and indices;</w:t>
      </w:r>
    </w:p>
    <w:p>
      <w:pPr>
        <w:pStyle w:val="Normal"/>
        <w:jc w:val="both"/>
        <w:rPr/>
      </w:pPr>
      <w:r>
        <w:rPr/>
        <w:t>- Created a ranking to compare the performance of each city;</w:t>
      </w:r>
    </w:p>
    <w:p>
      <w:pPr>
        <w:pStyle w:val="Normal"/>
        <w:jc w:val="both"/>
        <w:rPr/>
      </w:pPr>
      <w:r>
        <w:rPr/>
        <w:t>- Enabled the visualization of strengths and weaknesses of each city;</w:t>
      </w:r>
    </w:p>
    <w:p>
      <w:pPr>
        <w:pStyle w:val="Normal"/>
        <w:jc w:val="both"/>
        <w:rPr/>
      </w:pPr>
      <w:r>
        <w:rPr/>
        <w:t>- Utilized a non-relational database;</w:t>
      </w:r>
    </w:p>
    <w:p>
      <w:pPr>
        <w:pStyle w:val="Normal"/>
        <w:jc w:val="both"/>
        <w:rPr/>
      </w:pPr>
      <w:r>
        <w:rPr/>
        <w:t>- Created dashboard to facilitate the visualization of the generated information;</w:t>
      </w:r>
    </w:p>
    <w:p>
      <w:pPr>
        <w:pStyle w:val="Normal"/>
        <w:jc w:val="both"/>
        <w:rPr/>
      </w:pPr>
      <w:r>
        <w:rPr/>
        <w:t>- Utilized HTML 5 and Javascript to develop the dashboard;</w:t>
      </w:r>
    </w:p>
    <w:p>
      <w:pPr>
        <w:pStyle w:val="Normal"/>
        <w:jc w:val="both"/>
        <w:rPr/>
      </w:pPr>
      <w:r>
        <w:rPr/>
        <w:t>- Utilized the framework PHP Laravel to process the obtained information;</w:t>
      </w:r>
    </w:p>
    <w:p>
      <w:pPr>
        <w:pStyle w:val="Normal"/>
        <w:jc w:val="both"/>
        <w:rPr/>
      </w:pPr>
      <w:r>
        <w:rPr/>
        <w:t xml:space="preserve">- </w:t>
      </w:r>
      <w:r>
        <w:rPr>
          <w:highlight w:val="yellow"/>
        </w:rPr>
        <w:t>Utilized Facebook to gather people thoughts about their city;</w:t>
      </w:r>
    </w:p>
    <w:p>
      <w:pPr>
        <w:pStyle w:val="Heading1"/>
        <w:numPr>
          <w:ilvl w:val="0"/>
          <w:numId w:val="2"/>
        </w:numPr>
        <w:rPr/>
      </w:pPr>
      <w:r>
        <w:rPr/>
        <w:t>Related work</w:t>
      </w:r>
    </w:p>
    <w:p>
      <w:pPr>
        <w:pStyle w:val="Text"/>
        <w:rPr>
          <w:highlight w:val="yellow"/>
        </w:rPr>
      </w:pPr>
      <w:r>
        <w:rPr>
          <w:highlight w:val="yellow"/>
        </w:rPr>
        <w:t>TODO</w:t>
      </w:r>
    </w:p>
    <w:p>
      <w:pPr>
        <w:pStyle w:val="Heading1"/>
        <w:numPr>
          <w:ilvl w:val="0"/>
          <w:numId w:val="2"/>
        </w:numPr>
        <w:rPr/>
      </w:pPr>
      <w:r>
        <w:rPr/>
        <w:t>Background</w:t>
      </w:r>
    </w:p>
    <w:p>
      <w:pPr>
        <w:pStyle w:val="Text"/>
        <w:rPr/>
      </w:pPr>
      <w:r>
        <w:rPr/>
        <w:t>Traditionally it is utilized relational databases, but in 1998 Carlo Strozzi introduced the term NoSQL, what originally stated to a relational database that dispensed SQL interface, using UNIX commands to read and write data [1]. Nowadays NoSQL (Not only SQL) can be defined as a database class which does not make use of relation concepts applied in relational databases. Furthermore it allows faster reading and writing operation, yet it facilitate scalability, clustering and failure tolerance [2].</w:t>
      </w:r>
    </w:p>
    <w:p>
      <w:pPr>
        <w:pStyle w:val="Text"/>
        <w:rPr/>
      </w:pPr>
      <w:r>
        <w:rPr/>
        <w:t>Document oriented databases store document collections, where each document means objects that have an identifier (ID) and group of fields as strings, lists or nested documents [3]. Also, documented oriented databases are free of schemas and allow the storage of complex data structures, for instance trees, dictionaries and collections [4].</w:t>
      </w:r>
    </w:p>
    <w:p>
      <w:pPr>
        <w:pStyle w:val="Text"/>
        <w:rPr/>
      </w:pPr>
      <w:r>
        <w:rPr/>
        <w:t>As oriented document database examples it is possible to quote CouchDB and MongoDB. Where CouchDB uses JSON format, is JAVA implemented and allows replication and consistency. Otherwise MongoDB is C++ implemented and permit concurrency and replication [3].</w:t>
      </w:r>
    </w:p>
    <w:p>
      <w:pPr>
        <w:pStyle w:val="Text"/>
        <w:rPr/>
      </w:pPr>
      <w:r>
        <w:rPr/>
        <w:t>When developing software it is necessary to choose some tools to start coding, usually it is chosen tools with good documentation, permit a quick development and easy to work with. So, choosing a framework will allow to abstract some coding and save time. To this work it was chosen the Laravel framework, an open-source PHP framework which follows model-view-controller (MVC) pattern and provide several ways to access databases.</w:t>
      </w:r>
    </w:p>
    <w:p>
      <w:pPr>
        <w:pStyle w:val="Text"/>
        <w:rPr/>
      </w:pPr>
      <w:r>
        <w:rPr/>
        <w:t>To visualize the generated information there are several tools as well as JQuery Visualize, jqPlot, D3.js which is a JavaScript library that uses HTML, SVG and CSS to render diagrams and charts, jpGraph is a PHP library to create plots on server-side and Google Charts which is a tool highly flexible and a complete documentation [5].</w:t>
      </w:r>
    </w:p>
    <w:p>
      <w:pPr>
        <w:pStyle w:val="Text"/>
        <w:rPr/>
      </w:pPr>
      <w:r>
        <w:rPr/>
      </w:r>
    </w:p>
    <w:p>
      <w:pPr>
        <w:pStyle w:val="Heading1"/>
        <w:numPr>
          <w:ilvl w:val="0"/>
          <w:numId w:val="2"/>
        </w:numPr>
        <w:rPr/>
      </w:pPr>
      <w:r>
        <w:rPr/>
        <w:t>Methodology</w:t>
      </w:r>
    </w:p>
    <w:p>
      <w:pPr>
        <w:pStyle w:val="Normal"/>
        <w:ind w:firstLine="202"/>
        <w:jc w:val="both"/>
        <w:rPr/>
      </w:pPr>
      <w:r>
        <w:rPr/>
        <w:t>The project is based on the idea of Smart Cities, where open databases related to health care, education and government are gathered together. To perform this project were selected cities which are included in the Frederico Westphalen micro region. Imported their open databases into a non-relational database, MongoDB. Thus, loading the data into MongoDB allowed us to create queries that returned information. Also, a framework PHP called Laravel, HTML 5 and Javascript were utilized to do the information processing and show the information got from the MongoDB queries. Then, it was possible to create a ranking, which compares the cities performance, and visualize the cities strengths and weaknesses.</w:t>
      </w:r>
    </w:p>
    <w:p>
      <w:pPr>
        <w:pStyle w:val="Normal"/>
        <w:ind w:firstLine="202"/>
        <w:jc w:val="both"/>
        <w:rPr/>
      </w:pPr>
      <w:r>
        <w:rPr/>
        <w:t>After gathering together the data it was identified 29 fields in the database which would be used to this project. These fields, here called domains, where aggregated into 6 key fields: environment, health, economy, government expenditures, employment, and education.</w:t>
      </w:r>
    </w:p>
    <w:p>
      <w:pPr>
        <w:pStyle w:val="Normal"/>
        <w:ind w:firstLine="202"/>
        <w:jc w:val="both"/>
        <w:rPr/>
      </w:pPr>
      <w:r>
        <w:rPr/>
      </w:r>
    </w:p>
    <w:p>
      <w:pPr>
        <w:pStyle w:val="Normal"/>
        <w:jc w:val="center"/>
        <w:rPr>
          <w:sz w:val="16"/>
          <w:szCs w:val="16"/>
        </w:rPr>
      </w:pPr>
      <w:r>
        <w:rPr>
          <w:sz w:val="16"/>
          <w:szCs w:val="16"/>
        </w:rPr>
        <w:t>TABLE I</w:t>
      </w:r>
    </w:p>
    <w:p>
      <w:pPr>
        <w:pStyle w:val="Normal"/>
        <w:jc w:val="center"/>
        <w:rPr>
          <w:sz w:val="16"/>
          <w:szCs w:val="16"/>
        </w:rPr>
      </w:pPr>
      <w:r>
        <w:rPr>
          <w:sz w:val="16"/>
          <w:szCs w:val="16"/>
        </w:rPr>
        <w:t>KEY FIELDS AND THEIR DOMAINS</w:t>
      </w:r>
    </w:p>
    <w:tbl>
      <w:tblPr>
        <w:tblW w:w="5375" w:type="dxa"/>
        <w:jc w:val="left"/>
        <w:tblInd w:w="-180" w:type="dxa"/>
        <w:tblBorders>
          <w:top w:val="double" w:sz="4" w:space="0" w:color="00000A"/>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4590"/>
        <w:gridCol w:w="784"/>
      </w:tblGrid>
      <w:tr>
        <w:trPr>
          <w:trHeight w:val="300" w:hRule="atLeast"/>
        </w:trPr>
        <w:tc>
          <w:tcPr>
            <w:tcW w:w="4590" w:type="dxa"/>
            <w:tcBorders>
              <w:top w:val="double" w:sz="4" w:space="0" w:color="00000A"/>
              <w:bottom w:val="single" w:sz="4" w:space="0" w:color="FFFFFF"/>
              <w:insideH w:val="single" w:sz="4" w:space="0" w:color="FFFFFF"/>
            </w:tcBorders>
            <w:shd w:color="auto" w:fill="auto" w:val="clear"/>
            <w:vAlign w:val="bottom"/>
          </w:tcPr>
          <w:p>
            <w:pPr>
              <w:pStyle w:val="ListParagraph"/>
              <w:numPr>
                <w:ilvl w:val="0"/>
                <w:numId w:val="14"/>
              </w:numPr>
              <w:rPr>
                <w:color w:val="000000"/>
                <w:lang w:eastAsia="ja-JP"/>
              </w:rPr>
            </w:pPr>
            <w:r>
              <w:rPr>
                <w:color w:val="000000"/>
                <w:lang w:eastAsia="ja-JP"/>
              </w:rPr>
              <w:t>Meio ambiente (Environment)</w:t>
            </w:r>
          </w:p>
        </w:tc>
        <w:tc>
          <w:tcPr>
            <w:tcW w:w="784" w:type="dxa"/>
            <w:tcBorders>
              <w:top w:val="double" w:sz="4" w:space="0" w:color="00000A"/>
              <w:bottom w:val="single" w:sz="4" w:space="0" w:color="FFFFFF"/>
              <w:insideH w:val="single" w:sz="4" w:space="0" w:color="FFFFFF"/>
            </w:tcBorders>
            <w:shd w:fill="auto" w:val="clear"/>
          </w:tcPr>
          <w:p>
            <w:pPr>
              <w:pStyle w:val="Normal"/>
              <w:rPr>
                <w:color w:val="000000"/>
                <w:lang w:eastAsia="ja-JP"/>
              </w:rPr>
            </w:pPr>
            <w:r>
              <w:rPr>
                <w:color w:val="000000"/>
                <w:lang w:eastAsia="ja-JP"/>
              </w:rPr>
              <w:t>Impact</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7"/>
              </w:numPr>
              <w:rPr>
                <w:color w:val="000000"/>
                <w:lang w:val="pt-BR" w:eastAsia="ja-JP"/>
              </w:rPr>
            </w:pPr>
            <w:r>
              <w:rPr>
                <w:color w:val="000000"/>
                <w:lang w:val="pt-BR" w:eastAsia="ja-JP"/>
              </w:rPr>
              <w:t>Destino do lixo (Garbage disposal)</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8"/>
              </w:numPr>
              <w:rPr>
                <w:color w:val="000000"/>
                <w:lang w:eastAsia="ja-JP"/>
              </w:rPr>
            </w:pPr>
            <w:r>
              <w:rPr>
                <w:color w:val="000000"/>
                <w:lang w:eastAsia="ja-JP"/>
              </w:rPr>
              <w:t>Outro (Other)</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8"/>
              </w:numPr>
              <w:rPr>
                <w:color w:val="000000"/>
                <w:lang w:eastAsia="ja-JP"/>
              </w:rPr>
            </w:pPr>
            <w:r>
              <w:rPr>
                <w:color w:val="000000"/>
                <w:lang w:eastAsia="ja-JP"/>
              </w:rPr>
              <w:t>Jogado (Dumped)</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8"/>
              </w:numPr>
              <w:rPr>
                <w:color w:val="000000"/>
                <w:lang w:eastAsia="ja-JP"/>
              </w:rPr>
            </w:pPr>
            <w:r>
              <w:rPr>
                <w:color w:val="000000"/>
                <w:lang w:eastAsia="ja-JP"/>
              </w:rPr>
              <w:t>Enterrado (Buried)</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8"/>
              </w:numPr>
              <w:rPr>
                <w:color w:val="000000"/>
                <w:lang w:eastAsia="ja-JP"/>
              </w:rPr>
            </w:pPr>
            <w:r>
              <w:rPr>
                <w:color w:val="000000"/>
                <w:lang w:eastAsia="ja-JP"/>
              </w:rPr>
              <w:t>Queimado (Incinerated)</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8"/>
              </w:numPr>
              <w:rPr>
                <w:color w:val="000000"/>
                <w:lang w:eastAsia="ja-JP"/>
              </w:rPr>
            </w:pPr>
            <w:r>
              <w:rPr>
                <w:color w:val="000000"/>
                <w:lang w:eastAsia="ja-JP"/>
              </w:rPr>
              <w:t>Coletado (Collected)</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7"/>
              </w:numPr>
              <w:rPr>
                <w:color w:val="000000"/>
                <w:lang w:eastAsia="ja-JP"/>
              </w:rPr>
            </w:pPr>
            <w:r>
              <w:rPr>
                <w:color w:val="000000"/>
                <w:lang w:eastAsia="ja-JP"/>
              </w:rPr>
              <w:t>Esgotamento sanitário (Sewage)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9"/>
              </w:numPr>
              <w:rPr>
                <w:color w:val="000000"/>
                <w:lang w:eastAsia="ja-JP"/>
              </w:rPr>
            </w:pPr>
            <w:r>
              <w:rPr>
                <w:color w:val="000000"/>
                <w:lang w:eastAsia="ja-JP"/>
              </w:rPr>
              <w:t>Fossa rudimentar (Cesspit)</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9"/>
              </w:numPr>
              <w:rPr>
                <w:color w:val="000000"/>
                <w:lang w:eastAsia="ja-JP"/>
              </w:rPr>
            </w:pPr>
            <w:r>
              <w:rPr>
                <w:color w:val="000000"/>
                <w:lang w:eastAsia="ja-JP"/>
              </w:rPr>
              <w:t>Fossa séptica (Septic tank)</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9"/>
              </w:numPr>
              <w:rPr>
                <w:color w:val="000000"/>
                <w:lang w:eastAsia="ja-JP"/>
              </w:rPr>
            </w:pPr>
            <w:r>
              <w:rPr>
                <w:color w:val="000000"/>
                <w:lang w:eastAsia="ja-JP"/>
              </w:rPr>
              <w:t>Outro (Other)</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9"/>
              </w:numPr>
              <w:rPr>
                <w:color w:val="000000"/>
                <w:lang w:eastAsia="ja-JP"/>
              </w:rPr>
            </w:pPr>
            <w:r>
              <w:rPr>
                <w:color w:val="000000"/>
                <w:lang w:eastAsia="ja-JP"/>
              </w:rPr>
              <w:t>Rede pluvial (Sewerage system)</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9"/>
              </w:numPr>
              <w:rPr>
                <w:color w:val="000000"/>
                <w:lang w:val="pt-BR" w:eastAsia="ja-JP"/>
              </w:rPr>
            </w:pPr>
            <w:r>
              <w:rPr>
                <w:color w:val="000000"/>
                <w:lang w:val="pt-BR" w:eastAsia="ja-JP"/>
              </w:rPr>
              <w:t>Rio, lago ou mar (River, lake or sea)</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right w:val="single" w:sz="4" w:space="0" w:color="FFFFFF"/>
              <w:insideV w:val="single" w:sz="4" w:space="0" w:color="FFFFFF"/>
            </w:tcBorders>
            <w:shd w:color="auto" w:fill="auto" w:val="clear"/>
            <w:tcMar>
              <w:left w:w="103" w:type="dxa"/>
            </w:tcMar>
            <w:vAlign w:val="center"/>
          </w:tcPr>
          <w:p>
            <w:pPr>
              <w:pStyle w:val="ListParagraph"/>
              <w:numPr>
                <w:ilvl w:val="2"/>
                <w:numId w:val="9"/>
              </w:numPr>
              <w:rPr>
                <w:color w:val="000000"/>
                <w:lang w:eastAsia="ja-JP"/>
              </w:rPr>
            </w:pPr>
            <w:r>
              <w:rPr>
                <w:color w:val="000000"/>
                <w:lang w:eastAsia="ja-JP"/>
              </w:rPr>
              <w:t>Vala (Drainage ditch)</w:t>
            </w:r>
          </w:p>
        </w:tc>
        <w:tc>
          <w:tcPr>
            <w:tcW w:w="78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shd w:color="auto" w:fill="auto" w:val="clear"/>
            <w:vAlign w:val="bottom"/>
          </w:tcPr>
          <w:p>
            <w:pPr>
              <w:pStyle w:val="ListParagraph"/>
              <w:numPr>
                <w:ilvl w:val="0"/>
                <w:numId w:val="14"/>
              </w:numPr>
              <w:rPr>
                <w:color w:val="000000"/>
                <w:lang w:eastAsia="ja-JP"/>
              </w:rPr>
            </w:pPr>
            <w:r>
              <w:rPr>
                <w:color w:val="000000"/>
                <w:lang w:eastAsia="ja-JP"/>
              </w:rPr>
              <w:t>Saúde (Health)</w:t>
            </w:r>
          </w:p>
        </w:tc>
        <w:tc>
          <w:tcPr>
            <w:tcW w:w="784" w:type="dxa"/>
            <w:tcBorders/>
            <w:shd w:fill="auto" w:val="clear"/>
          </w:tcPr>
          <w:p>
            <w:pPr>
              <w:pStyle w:val="Normal"/>
              <w:jc w:val="right"/>
              <w:rPr>
                <w:color w:val="000000"/>
                <w:lang w:eastAsia="ja-JP"/>
              </w:rPr>
            </w:pPr>
            <w:r>
              <w:rPr>
                <w:color w:val="000000"/>
                <w:lang w:eastAsia="ja-JP"/>
              </w:rPr>
            </w:r>
          </w:p>
        </w:tc>
      </w:tr>
      <w:tr>
        <w:trPr>
          <w:trHeight w:val="300" w:hRule="atLeast"/>
        </w:trPr>
        <w:tc>
          <w:tcPr>
            <w:tcW w:w="4590" w:type="dxa"/>
            <w:tcBorders>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6"/>
              </w:numPr>
              <w:rPr>
                <w:color w:val="000000"/>
                <w:lang w:eastAsia="ja-JP"/>
              </w:rPr>
            </w:pPr>
            <w:r>
              <w:rPr>
                <w:color w:val="000000"/>
                <w:lang w:eastAsia="ja-JP"/>
              </w:rPr>
              <w:t>Esgotamento sanitário (Sewage)</w:t>
            </w:r>
          </w:p>
        </w:tc>
        <w:tc>
          <w:tcPr>
            <w:tcW w:w="7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0"/>
              </w:numPr>
              <w:rPr>
                <w:color w:val="000000"/>
                <w:lang w:eastAsia="ja-JP"/>
              </w:rPr>
            </w:pPr>
            <w:r>
              <w:rPr>
                <w:color w:val="000000"/>
                <w:lang w:eastAsia="ja-JP"/>
              </w:rPr>
              <w:t>Vala (Drainage ditch)</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0"/>
              </w:numPr>
              <w:rPr>
                <w:color w:val="000000"/>
                <w:lang w:val="pt-BR" w:eastAsia="ja-JP"/>
              </w:rPr>
            </w:pPr>
            <w:r>
              <w:rPr>
                <w:color w:val="000000"/>
                <w:lang w:val="pt-BR" w:eastAsia="ja-JP"/>
              </w:rPr>
              <w:t>Rio, lago ou mar (River, lake or sea)</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0"/>
              </w:numPr>
              <w:rPr>
                <w:color w:val="000000"/>
                <w:lang w:eastAsia="ja-JP"/>
              </w:rPr>
            </w:pPr>
            <w:r>
              <w:rPr>
                <w:color w:val="000000"/>
                <w:lang w:eastAsia="ja-JP"/>
              </w:rPr>
              <w:t>Fossa séptica (Septic tank)</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10"/>
              </w:numPr>
              <w:rPr>
                <w:color w:val="000000"/>
                <w:lang w:val="pt-BR" w:eastAsia="ja-JP"/>
              </w:rPr>
            </w:pPr>
            <w:r>
              <w:rPr>
                <w:color w:val="000000"/>
                <w:lang w:val="pt-BR" w:eastAsia="ja-JP"/>
              </w:rPr>
              <w:t>Abastecimento de água (Water supply)</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1"/>
              </w:numPr>
              <w:rPr>
                <w:color w:val="000000"/>
                <w:lang w:eastAsia="ja-JP"/>
              </w:rPr>
            </w:pPr>
            <w:r>
              <w:rPr>
                <w:color w:val="000000"/>
                <w:lang w:eastAsia="ja-JP"/>
              </w:rPr>
              <w:t>Outra (Other)</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1"/>
              </w:numPr>
              <w:rPr>
                <w:color w:val="000000"/>
                <w:lang w:eastAsia="ja-JP"/>
              </w:rPr>
            </w:pPr>
            <w:r>
              <w:rPr>
                <w:color w:val="000000"/>
                <w:lang w:eastAsia="ja-JP"/>
              </w:rPr>
              <w:t>Poço ou Nascente (Well or spring)</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-1</w:t>
            </w:r>
          </w:p>
        </w:tc>
      </w:tr>
      <w:tr>
        <w:trPr>
          <w:trHeight w:val="300" w:hRule="atLeast"/>
        </w:trPr>
        <w:tc>
          <w:tcPr>
            <w:tcW w:w="4590" w:type="dxa"/>
            <w:tcBorders>
              <w:top w:val="single" w:sz="4" w:space="0" w:color="FFFFFF"/>
              <w:left w:val="single" w:sz="4" w:space="0" w:color="FFFFFF"/>
              <w:right w:val="single" w:sz="4" w:space="0" w:color="FFFFFF"/>
              <w:insideV w:val="single" w:sz="4" w:space="0" w:color="FFFFFF"/>
            </w:tcBorders>
            <w:shd w:color="auto" w:fill="auto" w:val="clear"/>
            <w:tcMar>
              <w:left w:w="103" w:type="dxa"/>
            </w:tcMar>
            <w:vAlign w:val="center"/>
          </w:tcPr>
          <w:p>
            <w:pPr>
              <w:pStyle w:val="ListParagraph"/>
              <w:numPr>
                <w:ilvl w:val="2"/>
                <w:numId w:val="11"/>
              </w:numPr>
              <w:rPr>
                <w:color w:val="000000"/>
                <w:lang w:eastAsia="ja-JP"/>
              </w:rPr>
            </w:pPr>
            <w:r>
              <w:rPr>
                <w:color w:val="000000"/>
                <w:lang w:eastAsia="ja-JP"/>
              </w:rPr>
              <w:t>Rede Geral (Public water supply)</w:t>
            </w:r>
          </w:p>
        </w:tc>
        <w:tc>
          <w:tcPr>
            <w:tcW w:w="78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shd w:color="auto" w:fill="auto" w:val="clear"/>
            <w:vAlign w:val="bottom"/>
          </w:tcPr>
          <w:p>
            <w:pPr>
              <w:pStyle w:val="ListParagraph"/>
              <w:numPr>
                <w:ilvl w:val="0"/>
                <w:numId w:val="14"/>
              </w:numPr>
              <w:rPr>
                <w:color w:val="000000"/>
                <w:lang w:eastAsia="ja-JP"/>
              </w:rPr>
            </w:pPr>
            <w:r>
              <w:rPr>
                <w:color w:val="000000"/>
                <w:lang w:eastAsia="ja-JP"/>
              </w:rPr>
              <w:t>Economia (Economy)</w:t>
            </w:r>
          </w:p>
        </w:tc>
        <w:tc>
          <w:tcPr>
            <w:tcW w:w="784" w:type="dxa"/>
            <w:tcBorders/>
            <w:shd w:fill="auto" w:val="clear"/>
          </w:tcPr>
          <w:p>
            <w:pPr>
              <w:pStyle w:val="Normal"/>
              <w:jc w:val="right"/>
              <w:rPr>
                <w:color w:val="000000"/>
                <w:lang w:eastAsia="ja-JP"/>
              </w:rPr>
            </w:pPr>
            <w:r>
              <w:rPr>
                <w:color w:val="000000"/>
                <w:lang w:eastAsia="ja-JP"/>
              </w:rPr>
            </w:r>
          </w:p>
        </w:tc>
      </w:tr>
      <w:tr>
        <w:trPr>
          <w:trHeight w:val="300" w:hRule="atLeast"/>
        </w:trPr>
        <w:tc>
          <w:tcPr>
            <w:tcW w:w="4590" w:type="dxa"/>
            <w:tcBorders>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12"/>
              </w:numPr>
              <w:rPr>
                <w:color w:val="000000"/>
                <w:lang w:eastAsia="ja-JP"/>
              </w:rPr>
            </w:pPr>
            <w:r>
              <w:rPr>
                <w:color w:val="000000"/>
                <w:lang w:eastAsia="ja-JP"/>
              </w:rPr>
              <w:t>Empresas (Companies)</w:t>
            </w:r>
          </w:p>
        </w:tc>
        <w:tc>
          <w:tcPr>
            <w:tcW w:w="7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2"/>
              </w:numPr>
              <w:rPr>
                <w:color w:val="000000"/>
                <w:lang w:val="pt-BR" w:eastAsia="ja-JP"/>
              </w:rPr>
            </w:pPr>
            <w:r>
              <w:rPr>
                <w:color w:val="000000"/>
                <w:lang w:val="pt-BR" w:eastAsia="ja-JP"/>
              </w:rPr>
              <w:t>Número de estabelecimentos (Number of companies)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12"/>
              </w:numPr>
              <w:rPr>
                <w:color w:val="000000"/>
                <w:lang w:eastAsia="ja-JP"/>
              </w:rPr>
            </w:pPr>
            <w:r>
              <w:rPr>
                <w:color w:val="000000"/>
                <w:lang w:eastAsia="ja-JP"/>
              </w:rPr>
              <w:t>Contabilidade Social</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ind w:firstLine="1000"/>
              <w:rPr>
                <w:color w:val="000000"/>
                <w:lang w:eastAsia="ja-JP"/>
              </w:rPr>
            </w:pPr>
            <w:r>
              <w:rPr>
                <w:color w:val="000000"/>
                <w:lang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2"/>
              </w:numPr>
              <w:rPr>
                <w:color w:val="000000"/>
                <w:lang w:eastAsia="ja-JP"/>
              </w:rPr>
            </w:pPr>
            <w:r>
              <w:rPr>
                <w:color w:val="000000"/>
                <w:lang w:eastAsia="ja-JP"/>
              </w:rPr>
              <w:t>PIB (Citie's GDP)</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right w:val="single" w:sz="4" w:space="0" w:color="FFFFFF"/>
              <w:insideV w:val="single" w:sz="4" w:space="0" w:color="FFFFFF"/>
            </w:tcBorders>
            <w:shd w:color="auto" w:fill="auto" w:val="clear"/>
            <w:tcMar>
              <w:left w:w="103" w:type="dxa"/>
            </w:tcMar>
            <w:vAlign w:val="center"/>
          </w:tcPr>
          <w:p>
            <w:pPr>
              <w:pStyle w:val="ListParagraph"/>
              <w:numPr>
                <w:ilvl w:val="2"/>
                <w:numId w:val="12"/>
              </w:numPr>
              <w:rPr>
                <w:color w:val="000000"/>
                <w:lang w:eastAsia="ja-JP"/>
              </w:rPr>
            </w:pPr>
            <w:r>
              <w:rPr>
                <w:color w:val="000000"/>
                <w:lang w:eastAsia="ja-JP"/>
              </w:rPr>
              <w:t>Valor adicionado bruto (GVA)</w:t>
            </w:r>
          </w:p>
        </w:tc>
        <w:tc>
          <w:tcPr>
            <w:tcW w:w="78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shd w:color="auto" w:fill="auto" w:val="clear"/>
            <w:vAlign w:val="bottom"/>
          </w:tcPr>
          <w:p>
            <w:pPr>
              <w:pStyle w:val="ListParagraph"/>
              <w:numPr>
                <w:ilvl w:val="0"/>
                <w:numId w:val="14"/>
              </w:numPr>
              <w:rPr>
                <w:color w:val="000000"/>
                <w:lang w:eastAsia="ja-JP"/>
              </w:rPr>
            </w:pPr>
            <w:r>
              <w:rPr>
                <w:color w:val="000000"/>
                <w:lang w:eastAsia="ja-JP"/>
              </w:rPr>
              <w:t>Finanças públicas (Government expenditures)</w:t>
            </w:r>
          </w:p>
        </w:tc>
        <w:tc>
          <w:tcPr>
            <w:tcW w:w="784" w:type="dxa"/>
            <w:tcBorders/>
            <w:shd w:fill="auto" w:val="clear"/>
          </w:tcPr>
          <w:p>
            <w:pPr>
              <w:pStyle w:val="Normal"/>
              <w:jc w:val="right"/>
              <w:rPr>
                <w:color w:val="000000"/>
                <w:lang w:eastAsia="ja-JP"/>
              </w:rPr>
            </w:pPr>
            <w:r>
              <w:rPr>
                <w:color w:val="000000"/>
                <w:lang w:eastAsia="ja-JP"/>
              </w:rPr>
            </w:r>
          </w:p>
        </w:tc>
      </w:tr>
      <w:tr>
        <w:trPr>
          <w:trHeight w:val="300" w:hRule="atLeast"/>
        </w:trPr>
        <w:tc>
          <w:tcPr>
            <w:tcW w:w="4590" w:type="dxa"/>
            <w:tcBorders>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3"/>
              </w:numPr>
              <w:rPr>
                <w:color w:val="000000"/>
                <w:lang w:eastAsia="ja-JP"/>
              </w:rPr>
            </w:pPr>
            <w:r>
              <w:rPr>
                <w:color w:val="000000"/>
                <w:lang w:eastAsia="ja-JP"/>
              </w:rPr>
              <w:t>Tributos municipais (Municipal taxes)</w:t>
            </w:r>
          </w:p>
        </w:tc>
        <w:tc>
          <w:tcPr>
            <w:tcW w:w="7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3"/>
              </w:numPr>
              <w:rPr>
                <w:color w:val="000000"/>
                <w:lang w:eastAsia="ja-JP"/>
              </w:rPr>
            </w:pPr>
            <w:r>
              <w:rPr>
                <w:color w:val="000000"/>
                <w:lang w:eastAsia="ja-JP"/>
              </w:rPr>
              <w:t>Tributos federais (Federal taxes)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3"/>
              </w:numPr>
              <w:rPr>
                <w:color w:val="000000"/>
                <w:lang w:eastAsia="ja-JP"/>
              </w:rPr>
            </w:pPr>
            <w:r>
              <w:rPr>
                <w:color w:val="000000"/>
                <w:lang w:eastAsia="ja-JP"/>
              </w:rPr>
              <w:t>Tributos estaduais (State taxes)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right w:val="single" w:sz="4" w:space="0" w:color="FFFFFF"/>
              <w:insideV w:val="single" w:sz="4" w:space="0" w:color="FFFFFF"/>
            </w:tcBorders>
            <w:shd w:color="auto" w:fill="auto" w:val="clear"/>
            <w:tcMar>
              <w:left w:w="103" w:type="dxa"/>
            </w:tcMar>
            <w:vAlign w:val="center"/>
          </w:tcPr>
          <w:p>
            <w:pPr>
              <w:pStyle w:val="ListParagraph"/>
              <w:numPr>
                <w:ilvl w:val="2"/>
                <w:numId w:val="13"/>
              </w:numPr>
              <w:rPr>
                <w:color w:val="000000"/>
                <w:lang w:eastAsia="ja-JP"/>
              </w:rPr>
            </w:pPr>
            <w:r>
              <w:rPr>
                <w:color w:val="000000"/>
                <w:lang w:eastAsia="ja-JP"/>
              </w:rPr>
              <w:t>Despesas realizadas (Government expending)</w:t>
            </w:r>
          </w:p>
        </w:tc>
        <w:tc>
          <w:tcPr>
            <w:tcW w:w="78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shd w:color="auto" w:fill="auto" w:val="clear"/>
            <w:vAlign w:val="bottom"/>
          </w:tcPr>
          <w:p>
            <w:pPr>
              <w:pStyle w:val="ListParagraph"/>
              <w:numPr>
                <w:ilvl w:val="0"/>
                <w:numId w:val="14"/>
              </w:numPr>
              <w:rPr>
                <w:color w:val="000000"/>
                <w:lang w:eastAsia="ja-JP"/>
              </w:rPr>
            </w:pPr>
            <w:r>
              <w:rPr>
                <w:color w:val="000000"/>
                <w:lang w:eastAsia="ja-JP"/>
              </w:rPr>
              <w:t>Emprego (Employment)</w:t>
            </w:r>
          </w:p>
        </w:tc>
        <w:tc>
          <w:tcPr>
            <w:tcW w:w="784" w:type="dxa"/>
            <w:tcBorders/>
            <w:shd w:fill="auto" w:val="clear"/>
          </w:tcPr>
          <w:p>
            <w:pPr>
              <w:pStyle w:val="Normal"/>
              <w:jc w:val="right"/>
              <w:rPr>
                <w:color w:val="000000"/>
                <w:lang w:eastAsia="ja-JP"/>
              </w:rPr>
            </w:pPr>
            <w:r>
              <w:rPr>
                <w:color w:val="000000"/>
                <w:lang w:eastAsia="ja-JP"/>
              </w:rPr>
            </w:r>
          </w:p>
        </w:tc>
      </w:tr>
      <w:tr>
        <w:trPr>
          <w:trHeight w:val="300" w:hRule="atLeast"/>
        </w:trPr>
        <w:tc>
          <w:tcPr>
            <w:tcW w:w="4590" w:type="dxa"/>
            <w:tcBorders>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5"/>
              </w:numPr>
              <w:rPr>
                <w:color w:val="000000"/>
                <w:lang w:eastAsia="ja-JP"/>
              </w:rPr>
            </w:pPr>
            <w:r>
              <w:rPr>
                <w:color w:val="000000"/>
                <w:lang w:eastAsia="ja-JP"/>
              </w:rPr>
              <w:t>Número vinculos empregatícios (Employment)</w:t>
            </w:r>
          </w:p>
        </w:tc>
        <w:tc>
          <w:tcPr>
            <w:tcW w:w="7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right w:val="single" w:sz="4" w:space="0" w:color="FFFFFF"/>
              <w:insideV w:val="single" w:sz="4" w:space="0" w:color="FFFFFF"/>
            </w:tcBorders>
            <w:shd w:color="auto" w:fill="auto" w:val="clear"/>
            <w:tcMar>
              <w:left w:w="103" w:type="dxa"/>
            </w:tcMar>
            <w:vAlign w:val="center"/>
          </w:tcPr>
          <w:p>
            <w:pPr>
              <w:pStyle w:val="ListParagraph"/>
              <w:numPr>
                <w:ilvl w:val="2"/>
                <w:numId w:val="15"/>
              </w:numPr>
              <w:rPr>
                <w:color w:val="000000"/>
                <w:lang w:eastAsia="ja-JP"/>
              </w:rPr>
            </w:pPr>
            <w:r>
              <w:rPr>
                <w:color w:val="000000"/>
                <w:lang w:eastAsia="ja-JP"/>
              </w:rPr>
              <w:t>Remuneração média (Average salary)</w:t>
            </w:r>
          </w:p>
        </w:tc>
        <w:tc>
          <w:tcPr>
            <w:tcW w:w="78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shd w:color="auto" w:fill="auto" w:val="clear"/>
            <w:vAlign w:val="bottom"/>
          </w:tcPr>
          <w:p>
            <w:pPr>
              <w:pStyle w:val="ListParagraph"/>
              <w:numPr>
                <w:ilvl w:val="0"/>
                <w:numId w:val="14"/>
              </w:numPr>
              <w:rPr>
                <w:color w:val="000000"/>
                <w:lang w:eastAsia="ja-JP"/>
              </w:rPr>
            </w:pPr>
            <w:r>
              <w:rPr>
                <w:color w:val="000000"/>
                <w:lang w:eastAsia="ja-JP"/>
              </w:rPr>
              <w:t>Educação (Education)</w:t>
            </w:r>
          </w:p>
        </w:tc>
        <w:tc>
          <w:tcPr>
            <w:tcW w:w="784" w:type="dxa"/>
            <w:tcBorders/>
            <w:shd w:fill="auto" w:val="clear"/>
          </w:tcPr>
          <w:p>
            <w:pPr>
              <w:pStyle w:val="Normal"/>
              <w:jc w:val="right"/>
              <w:rPr>
                <w:color w:val="000000"/>
                <w:lang w:eastAsia="ja-JP"/>
              </w:rPr>
            </w:pPr>
            <w:r>
              <w:rPr>
                <w:color w:val="000000"/>
                <w:lang w:eastAsia="ja-JP"/>
              </w:rPr>
            </w:r>
          </w:p>
        </w:tc>
      </w:tr>
      <w:tr>
        <w:trPr>
          <w:trHeight w:val="300" w:hRule="atLeast"/>
        </w:trPr>
        <w:tc>
          <w:tcPr>
            <w:tcW w:w="4590" w:type="dxa"/>
            <w:tcBorders>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16"/>
              </w:numPr>
              <w:rPr>
                <w:color w:val="000000"/>
                <w:lang w:eastAsia="ja-JP"/>
              </w:rPr>
            </w:pPr>
            <w:r>
              <w:rPr>
                <w:color w:val="000000"/>
                <w:lang w:eastAsia="ja-JP"/>
              </w:rPr>
              <w:t>Educação infantil (Preschool)</w:t>
            </w:r>
          </w:p>
        </w:tc>
        <w:tc>
          <w:tcPr>
            <w:tcW w:w="7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6"/>
              </w:numPr>
              <w:rPr>
                <w:color w:val="000000"/>
                <w:lang w:eastAsia="ja-JP"/>
              </w:rPr>
            </w:pPr>
            <w:r>
              <w:rPr>
                <w:color w:val="000000"/>
                <w:lang w:eastAsia="ja-JP"/>
              </w:rPr>
              <w:t>Matrículas (Enrollments)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16"/>
              </w:numPr>
              <w:rPr>
                <w:color w:val="000000"/>
                <w:lang w:eastAsia="ja-JP"/>
              </w:rPr>
            </w:pPr>
            <w:r>
              <w:rPr>
                <w:color w:val="000000"/>
                <w:lang w:eastAsia="ja-JP"/>
              </w:rPr>
              <w:t>Ensino Fundamental (Elementary school and Middle school)</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eastAsia="ja-JP"/>
              </w:rPr>
            </w:pPr>
            <w:r>
              <w:rPr>
                <w:color w:val="000000"/>
                <w:lang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8"/>
              </w:numPr>
              <w:rPr>
                <w:color w:val="000000"/>
                <w:lang w:val="pt-BR" w:eastAsia="ja-JP"/>
              </w:rPr>
            </w:pPr>
            <w:r>
              <w:rPr>
                <w:color w:val="000000"/>
                <w:lang w:val="pt-BR" w:eastAsia="ja-JP"/>
              </w:rPr>
              <w:t>Taxa de aprovação (Pass rate)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8"/>
              </w:numPr>
              <w:rPr>
                <w:color w:val="000000"/>
                <w:lang w:val="pt-BR" w:eastAsia="ja-JP"/>
              </w:rPr>
            </w:pPr>
            <w:r>
              <w:rPr>
                <w:color w:val="000000"/>
                <w:lang w:val="pt-BR" w:eastAsia="ja-JP"/>
              </w:rPr>
              <w:t>Taxa de reprovação (Failure rate)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8"/>
              </w:numPr>
              <w:rPr>
                <w:color w:val="000000"/>
                <w:lang w:val="pt-BR" w:eastAsia="ja-JP"/>
              </w:rPr>
            </w:pPr>
            <w:r>
              <w:rPr>
                <w:color w:val="000000"/>
                <w:lang w:val="pt-BR" w:eastAsia="ja-JP"/>
              </w:rPr>
              <w:t>Taxa de distorção idade série (Distortion rate age-class)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8"/>
              </w:numPr>
              <w:rPr>
                <w:color w:val="000000"/>
                <w:lang w:val="pt-BR" w:eastAsia="ja-JP"/>
              </w:rPr>
            </w:pPr>
            <w:r>
              <w:rPr>
                <w:color w:val="000000"/>
                <w:lang w:val="pt-BR" w:eastAsia="ja-JP"/>
              </w:rPr>
              <w:t>Taxa de abandono (Dropout rate)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8"/>
              </w:numPr>
              <w:rPr>
                <w:color w:val="000000"/>
                <w:lang w:val="pt-BR" w:eastAsia="ja-JP"/>
              </w:rPr>
            </w:pPr>
            <w:r>
              <w:rPr>
                <w:color w:val="000000"/>
                <w:lang w:val="pt-BR" w:eastAsia="ja-JP"/>
              </w:rPr>
              <w:t>Número de concluintes (Number of graduates)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1"/>
                <w:numId w:val="16"/>
              </w:numPr>
              <w:rPr>
                <w:color w:val="000000"/>
                <w:lang w:eastAsia="ja-JP"/>
              </w:rPr>
            </w:pPr>
            <w:r>
              <w:rPr>
                <w:color w:val="000000"/>
                <w:lang w:eastAsia="ja-JP"/>
              </w:rPr>
              <w:t>Ensino Médio (High school)</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7"/>
              </w:numPr>
              <w:rPr>
                <w:color w:val="000000"/>
                <w:lang w:val="pt-BR" w:eastAsia="ja-JP"/>
              </w:rPr>
            </w:pPr>
            <w:r>
              <w:rPr>
                <w:color w:val="000000"/>
                <w:lang w:val="pt-BR" w:eastAsia="ja-JP"/>
              </w:rPr>
              <w:t>Taxa de aprovação (Pass rate)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0</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7"/>
              </w:numPr>
              <w:rPr>
                <w:color w:val="000000"/>
                <w:lang w:val="pt-BR" w:eastAsia="ja-JP"/>
              </w:rPr>
            </w:pPr>
            <w:r>
              <w:rPr>
                <w:color w:val="000000"/>
                <w:lang w:val="pt-BR" w:eastAsia="ja-JP"/>
              </w:rPr>
              <w:t>Taxa de reprovação (Failure rate)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7"/>
              </w:numPr>
              <w:rPr>
                <w:color w:val="000000"/>
                <w:lang w:val="pt-BR" w:eastAsia="ja-JP"/>
              </w:rPr>
            </w:pPr>
            <w:r>
              <w:rPr>
                <w:color w:val="000000"/>
                <w:lang w:val="pt-BR" w:eastAsia="ja-JP"/>
              </w:rPr>
              <w:t>Taxa de distorção idade série (Distortion rate age-class)</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103" w:type="dxa"/>
            </w:tcMar>
            <w:vAlign w:val="center"/>
          </w:tcPr>
          <w:p>
            <w:pPr>
              <w:pStyle w:val="ListParagraph"/>
              <w:numPr>
                <w:ilvl w:val="2"/>
                <w:numId w:val="17"/>
              </w:numPr>
              <w:rPr>
                <w:color w:val="000000"/>
                <w:lang w:val="pt-BR" w:eastAsia="ja-JP"/>
              </w:rPr>
            </w:pPr>
            <w:r>
              <w:rPr>
                <w:color w:val="000000"/>
                <w:lang w:val="pt-BR" w:eastAsia="ja-JP"/>
              </w:rPr>
              <w:t>Taxa de abandono (Dropout rate)</w:t>
            </w:r>
          </w:p>
        </w:tc>
        <w:tc>
          <w:tcPr>
            <w:tcW w:w="7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-1</w:t>
            </w:r>
          </w:p>
        </w:tc>
      </w:tr>
      <w:tr>
        <w:trPr>
          <w:trHeight w:val="300" w:hRule="atLeast"/>
        </w:trPr>
        <w:tc>
          <w:tcPr>
            <w:tcW w:w="4590" w:type="dxa"/>
            <w:tcBorders>
              <w:top w:val="single" w:sz="4" w:space="0" w:color="FFFFFF"/>
              <w:left w:val="single" w:sz="4" w:space="0" w:color="FFFFFF"/>
              <w:bottom w:val="double" w:sz="4" w:space="0" w:color="00000A"/>
              <w:right w:val="single" w:sz="4" w:space="0" w:color="FFFFFF"/>
              <w:insideH w:val="double" w:sz="4" w:space="0" w:color="00000A"/>
              <w:insideV w:val="single" w:sz="4" w:space="0" w:color="FFFFFF"/>
            </w:tcBorders>
            <w:shd w:color="auto" w:fill="auto" w:val="clear"/>
            <w:tcMar>
              <w:left w:w="103" w:type="dxa"/>
            </w:tcMar>
            <w:vAlign w:val="center"/>
          </w:tcPr>
          <w:p>
            <w:pPr>
              <w:pStyle w:val="ListParagraph"/>
              <w:numPr>
                <w:ilvl w:val="2"/>
                <w:numId w:val="17"/>
              </w:numPr>
              <w:rPr>
                <w:color w:val="000000"/>
                <w:lang w:val="pt-BR" w:eastAsia="ja-JP"/>
              </w:rPr>
            </w:pPr>
            <w:r>
              <w:rPr>
                <w:color w:val="000000"/>
                <w:lang w:val="pt-BR" w:eastAsia="ja-JP"/>
              </w:rPr>
              <w:t>Número de concluintes (Number of graduates)</w:t>
            </w:r>
          </w:p>
        </w:tc>
        <w:tc>
          <w:tcPr>
            <w:tcW w:w="784" w:type="dxa"/>
            <w:tcBorders>
              <w:top w:val="single" w:sz="4" w:space="0" w:color="FFFFFF"/>
              <w:left w:val="single" w:sz="4" w:space="0" w:color="FFFFFF"/>
              <w:bottom w:val="double" w:sz="4" w:space="0" w:color="00000A"/>
              <w:right w:val="single" w:sz="4" w:space="0" w:color="FFFFFF"/>
              <w:insideH w:val="double" w:sz="4" w:space="0" w:color="00000A"/>
              <w:insideV w:val="single" w:sz="4" w:space="0" w:color="FFFFFF"/>
            </w:tcBorders>
            <w:shd w:fill="auto" w:val="clear"/>
            <w:tcMar>
              <w:left w:w="103" w:type="dxa"/>
            </w:tcMar>
          </w:tcPr>
          <w:p>
            <w:pPr>
              <w:pStyle w:val="Normal"/>
              <w:jc w:val="right"/>
              <w:rPr>
                <w:color w:val="000000"/>
                <w:lang w:val="pt-BR" w:eastAsia="ja-JP"/>
              </w:rPr>
            </w:pPr>
            <w:r>
              <w:rPr>
                <w:color w:val="000000"/>
                <w:lang w:val="pt-BR" w:eastAsia="ja-JP"/>
              </w:rPr>
              <w:t>0</w:t>
            </w:r>
          </w:p>
        </w:tc>
      </w:tr>
    </w:tbl>
    <w:p>
      <w:pPr>
        <w:pStyle w:val="Normal"/>
        <w:jc w:val="both"/>
        <w:rPr>
          <w:lang w:val="pt-BR"/>
        </w:rPr>
      </w:pPr>
      <w:r>
        <w:rPr>
          <w:lang w:val="pt-BR"/>
        </w:rPr>
      </w:r>
    </w:p>
    <w:p>
      <w:pPr>
        <w:pStyle w:val="Normal"/>
        <w:ind w:firstLine="202"/>
        <w:jc w:val="both"/>
        <w:rPr/>
      </w:pPr>
      <w:r>
        <w:rPr/>
        <w:t>Because the selected cities have different population size it was necessary to find a method to standardize the data. Then it was decided to apply the z-transform (standard scores) method, which “transform all indicator values into standardized values with an average equals to 0 and a standard deviation equals to 1. This method has the advantages to consider the heterogeneity within groups and maintain its metric information.” [6]. Allowing the visualization of the average movement, showing when the cities are below or above the average. Thus when the z-score acquired is a negative value it means the city is below the average otherwise it is above the average. In case of a z-score equals to 0 (zero) it means the city is in the average</w:t>
      </w:r>
    </w:p>
    <w:p>
      <w:pPr>
        <w:pStyle w:val="Normal"/>
        <w:ind w:firstLine="202"/>
        <w:jc w:val="both"/>
        <w:rPr/>
      </w:pPr>
      <w:r>
        <w:rPr/>
      </w:r>
    </w:p>
    <w:p>
      <w:pPr>
        <w:pStyle w:val="Normal"/>
        <w:ind w:firstLine="202"/>
        <w:rPr/>
      </w:pP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num>
          <m:den>
            <m:r>
              <w:rPr>
                <w:rFonts w:ascii="Cambria Math" w:hAnsi="Cambria Math"/>
              </w:rPr>
              <m:t xml:space="preserve">S</m:t>
            </m:r>
          </m:den>
        </m:f>
      </m:oMath>
    </w:p>
    <w:p>
      <w:pPr>
        <w:pStyle w:val="Normal"/>
        <w:ind w:firstLine="202"/>
        <w:rPr/>
      </w:pPr>
      <w:r>
        <w:rPr/>
      </w:r>
    </w:p>
    <w:p>
      <w:pPr>
        <w:pStyle w:val="Normal"/>
        <w:ind w:firstLine="202"/>
        <w:rPr>
          <w:highlight w:val="red"/>
        </w:rPr>
      </w:pPr>
      <w:r>
        <w:rPr>
          <w:highlight w:val="red"/>
        </w:rPr>
        <w:t>&lt;&lt;precisa explicar melhor e dar um exemplo simples da formula&gt;&gt;</w:t>
      </w:r>
    </w:p>
    <w:p>
      <w:pPr>
        <w:pStyle w:val="Normal"/>
        <w:ind w:firstLine="202"/>
        <w:rPr/>
      </w:pPr>
      <w:r>
        <w:rPr/>
        <w:t>Once it was obtained the standardized values it was possible to create a ranking with the selected cities. Being decided to use the Dense ranking method. In this type of ranking when items are compared as equals they will receive the same ranking position, otherwise it will be assigned the next position to the lower value.</w:t>
      </w:r>
    </w:p>
    <w:p>
      <w:pPr>
        <w:pStyle w:val="Normal"/>
        <w:ind w:firstLine="202"/>
        <w:rPr/>
      </w:pPr>
      <w:r>
        <w:rPr/>
        <w:t>Because some domains will make a negative impact their values where multiplied by -1, as it is possible to see on Table 1. Therefore the z-score will be inverted making a negative impact in the ranking. For instance, when the domain cesspit has a positive value, indicating that there are many occurrences of cesspit on determined city, thus it means there is a negative impact in the environment. So, it is needed to invert this value to decrease the city points.</w:t>
      </w:r>
    </w:p>
    <w:p>
      <w:pPr>
        <w:pStyle w:val="Normal"/>
        <w:ind w:firstLine="202"/>
        <w:rPr/>
      </w:pPr>
      <w:bookmarkStart w:id="2" w:name="_GoBack"/>
      <w:bookmarkEnd w:id="2"/>
      <w:r>
        <w:rPr/>
        <w:t>In addition it was created an app on Facebook to allow the application to gather data from people signed in. Thus, the application allow people to use hashtags in their posts which permit it to identify people thoughts about their city. The hashtags were defined as a compound, where the first hashtag is the city’s name and the second one is an issue that was found in the city.</w:t>
      </w:r>
    </w:p>
    <w:p>
      <w:pPr>
        <w:pStyle w:val="Normal"/>
        <w:ind w:firstLine="202"/>
        <w:rPr/>
      </w:pPr>
      <w:r>
        <w:rPr/>
      </w:r>
    </w:p>
    <w:p>
      <w:pPr>
        <w:pStyle w:val="Normal"/>
        <w:ind w:firstLine="202"/>
        <w:rPr/>
      </w:pPr>
      <w:r>
        <w:rPr/>
      </w:r>
    </w:p>
    <w:p>
      <w:pPr>
        <w:pStyle w:val="Normal"/>
        <w:ind w:firstLine="202"/>
        <w:rPr/>
      </w:pPr>
      <w:r>
        <w:rPr/>
      </w:r>
    </w:p>
    <w:p>
      <w:pPr>
        <w:pStyle w:val="Heading1"/>
        <w:numPr>
          <w:ilvl w:val="0"/>
          <w:numId w:val="2"/>
        </w:numPr>
        <w:rPr/>
      </w:pPr>
      <w:r>
        <w:rPr/>
        <w:t>Solution</w:t>
      </w:r>
    </w:p>
    <w:p>
      <w:pPr>
        <w:pStyle w:val="Normal"/>
        <w:ind w:firstLine="144"/>
        <w:jc w:val="both"/>
        <w:rPr/>
      </w:pPr>
      <w:r>
        <w:rPr>
          <w:highlight w:val="yellow"/>
        </w:rPr>
        <w:t>TODO</w:t>
      </w:r>
    </w:p>
    <w:p>
      <w:pPr>
        <w:pStyle w:val="Text"/>
        <w:rPr/>
      </w:pPr>
      <w:r>
        <w:rPr/>
      </w:r>
    </w:p>
    <w:p>
      <w:pPr>
        <w:pStyle w:val="Heading1"/>
        <w:numPr>
          <w:ilvl w:val="0"/>
          <w:numId w:val="2"/>
        </w:numPr>
        <w:rPr/>
      </w:pPr>
      <w:r>
        <w:rPr/>
        <w:t>Conclusion</w:t>
      </w:r>
    </w:p>
    <w:p>
      <w:pPr>
        <w:pStyle w:val="Heading2"/>
        <w:numPr>
          <w:ilvl w:val="0"/>
          <w:numId w:val="0"/>
        </w:numPr>
        <w:rPr/>
      </w:pPr>
      <w:r>
        <w:rPr>
          <w:i w:val="false"/>
          <w:highlight w:val="yellow"/>
        </w:rPr>
        <w:t>TODO</w:t>
      </w:r>
    </w:p>
    <w:p>
      <w:pPr>
        <w:pStyle w:val="Text"/>
        <w:ind w:hanging="0"/>
        <w:rPr/>
      </w:pPr>
      <w:r>
        <w:rPr/>
      </w:r>
    </w:p>
    <w:p>
      <w:pPr>
        <w:pStyle w:val="ReferenceHead"/>
        <w:rPr/>
      </w:pPr>
      <w:r>
        <w:rPr/>
        <w:t>References</w:t>
      </w:r>
    </w:p>
    <w:p>
      <w:pPr>
        <w:pStyle w:val="Normal"/>
        <w:rPr>
          <w:color w:val="000000"/>
        </w:rPr>
      </w:pPr>
      <w:r>
        <w:rPr>
          <w:color w:val="000000"/>
        </w:rPr>
      </w:r>
    </w:p>
    <w:p>
      <w:pPr>
        <w:pStyle w:val="ListParagraph"/>
        <w:numPr>
          <w:ilvl w:val="0"/>
          <w:numId w:val="4"/>
        </w:numPr>
        <w:spacing w:before="0" w:after="0"/>
        <w:ind w:left="360" w:hanging="360"/>
        <w:jc w:val="both"/>
        <w:rPr>
          <w:color w:val="000000"/>
          <w:sz w:val="16"/>
          <w:szCs w:val="16"/>
        </w:rPr>
      </w:pPr>
      <w:r>
        <w:rPr>
          <w:color w:val="000000"/>
          <w:sz w:val="16"/>
          <w:szCs w:val="16"/>
        </w:rPr>
        <w:t xml:space="preserve">LITT, Steve. NoSQL: The Unix Database (With awk). </w:t>
      </w:r>
      <w:r>
        <w:rPr>
          <w:sz w:val="16"/>
          <w:szCs w:val="16"/>
        </w:rPr>
        <w:t>Available</w:t>
      </w:r>
      <w:r>
        <w:rPr>
          <w:color w:val="000000"/>
          <w:sz w:val="16"/>
          <w:szCs w:val="16"/>
        </w:rPr>
        <w:t xml:space="preserve">: &lt;http://www.troubleshooters.com/lpm/200704/200704.htm&gt;. Access </w:t>
      </w:r>
      <w:r>
        <w:rPr>
          <w:color w:val="000000"/>
          <w:sz w:val="16"/>
          <w:szCs w:val="16"/>
          <w:lang w:val="pt-BR"/>
        </w:rPr>
        <w:t>in 08 Abr. 2014.</w:t>
      </w:r>
    </w:p>
    <w:p>
      <w:pPr>
        <w:pStyle w:val="ListParagraph"/>
        <w:numPr>
          <w:ilvl w:val="0"/>
          <w:numId w:val="5"/>
        </w:numPr>
        <w:spacing w:before="0" w:after="0"/>
        <w:ind w:left="360" w:hanging="360"/>
        <w:jc w:val="both"/>
        <w:rPr>
          <w:color w:val="000000"/>
          <w:sz w:val="16"/>
          <w:szCs w:val="16"/>
          <w:lang w:val="pt-BR"/>
        </w:rPr>
      </w:pPr>
      <w:r>
        <w:rPr>
          <w:sz w:val="16"/>
          <w:szCs w:val="16"/>
          <w:lang w:val="pt-BR"/>
        </w:rPr>
        <w:t>NASCIMENTO, Jean. NoSQL – você realmente sabe do que estamos falando?. Available:</w:t>
      </w:r>
    </w:p>
    <w:p>
      <w:pPr>
        <w:pStyle w:val="ListParagraph"/>
        <w:numPr>
          <w:ilvl w:val="0"/>
          <w:numId w:val="5"/>
        </w:numPr>
        <w:spacing w:before="0" w:after="0"/>
        <w:ind w:left="360" w:hanging="360"/>
        <w:jc w:val="both"/>
        <w:rPr>
          <w:sz w:val="16"/>
          <w:szCs w:val="16"/>
        </w:rPr>
      </w:pPr>
      <w:r>
        <w:rPr>
          <w:sz w:val="16"/>
          <w:szCs w:val="16"/>
        </w:rPr>
        <w:t>&lt;http://imasters.com.br/artigo/17043/bancodedados/nosql_voce_realment/&gt;. Access in 22 Mar. 2014.</w:t>
      </w:r>
    </w:p>
    <w:p>
      <w:pPr>
        <w:pStyle w:val="ListParagraph"/>
        <w:numPr>
          <w:ilvl w:val="0"/>
          <w:numId w:val="5"/>
        </w:numPr>
        <w:spacing w:before="0" w:after="0"/>
        <w:ind w:left="360" w:hanging="360"/>
        <w:jc w:val="both"/>
        <w:rPr>
          <w:color w:val="000000"/>
          <w:sz w:val="16"/>
          <w:szCs w:val="16"/>
          <w:lang w:val="pt-BR"/>
        </w:rPr>
      </w:pPr>
      <w:r>
        <w:rPr>
          <w:color w:val="000000"/>
          <w:sz w:val="16"/>
          <w:szCs w:val="16"/>
          <w:lang w:val="pt-BR"/>
        </w:rPr>
        <w:t xml:space="preserve">LÓSCIO, Bernadette Farias; OLIVEIRA, Hélio Rodrigues de; PONTES, Jonas César de Sousa. NoSQL no desenvolvimento de aplicações Web colaborativas. </w:t>
      </w:r>
      <w:r>
        <w:rPr>
          <w:color w:val="000000"/>
          <w:sz w:val="16"/>
          <w:szCs w:val="16"/>
        </w:rPr>
        <w:t xml:space="preserve">Available: &lt; http://www.addlabs.uff.br/sbsc_site/SBSC2011_NoSQL.pdf &gt;. Access </w:t>
      </w:r>
      <w:r>
        <w:rPr>
          <w:color w:val="000000"/>
          <w:sz w:val="16"/>
          <w:szCs w:val="16"/>
          <w:lang w:val="pt-BR"/>
        </w:rPr>
        <w:t>in 24 Mar. 2014.</w:t>
      </w:r>
    </w:p>
    <w:p>
      <w:pPr>
        <w:pStyle w:val="ListParagraph"/>
        <w:numPr>
          <w:ilvl w:val="0"/>
          <w:numId w:val="5"/>
        </w:numPr>
        <w:spacing w:before="0" w:after="0"/>
        <w:ind w:left="360" w:hanging="360"/>
        <w:jc w:val="both"/>
        <w:rPr>
          <w:sz w:val="16"/>
          <w:szCs w:val="16"/>
        </w:rPr>
      </w:pPr>
      <w:r>
        <w:rPr>
          <w:color w:val="000000"/>
          <w:sz w:val="16"/>
          <w:szCs w:val="16"/>
          <w:lang w:val="pt-BR"/>
        </w:rPr>
        <w:t xml:space="preserve">RAHIEN, Ayende. That NoSQL Thing – Document Databases. Disponível em: &lt;http://ayende.com/blog/4459/that-no-sql-thing-document-databases&gt;. </w:t>
      </w:r>
      <w:r>
        <w:rPr>
          <w:color w:val="000000"/>
          <w:sz w:val="16"/>
          <w:szCs w:val="16"/>
        </w:rPr>
        <w:t>Access in 22 Mar. 2014.</w:t>
      </w:r>
    </w:p>
    <w:p>
      <w:pPr>
        <w:pStyle w:val="ListParagraph"/>
        <w:numPr>
          <w:ilvl w:val="0"/>
          <w:numId w:val="5"/>
        </w:numPr>
        <w:spacing w:before="0" w:after="0"/>
        <w:ind w:left="360" w:hanging="360"/>
        <w:jc w:val="both"/>
        <w:rPr>
          <w:color w:val="000000"/>
          <w:sz w:val="16"/>
          <w:szCs w:val="16"/>
        </w:rPr>
      </w:pPr>
      <w:r>
        <w:rPr>
          <w:color w:val="000000"/>
          <w:sz w:val="16"/>
          <w:szCs w:val="16"/>
        </w:rPr>
        <w:t>SUDA, Brian; HAMPTON-SMITH, Sam. The 36 best tools for data visualization. Available: &lt;http://www.creativebloq.com/design-tools/data-visualization-712402&gt;. Access in 30 Mar. 2014.</w:t>
      </w:r>
    </w:p>
    <w:p>
      <w:pPr>
        <w:pStyle w:val="ListParagraph"/>
        <w:numPr>
          <w:ilvl w:val="0"/>
          <w:numId w:val="5"/>
        </w:numPr>
        <w:spacing w:before="0" w:after="0"/>
        <w:ind w:left="360" w:hanging="360"/>
        <w:jc w:val="both"/>
        <w:rPr>
          <w:color w:val="000000"/>
          <w:sz w:val="16"/>
          <w:szCs w:val="16"/>
        </w:rPr>
      </w:pPr>
      <w:r>
        <w:rPr>
          <w:color w:val="000000"/>
          <w:sz w:val="16"/>
          <w:szCs w:val="16"/>
        </w:rPr>
        <w:t>SMART CITIES. The Smart City Model. Available: &lt;http://www.smart-cities.eu/index.php?cid=2&amp;ver=3&gt;. Access in 30 Mar. 2014.</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books:</w:t>
      </w:r>
    </w:p>
    <w:p>
      <w:pPr>
        <w:pStyle w:val="References"/>
        <w:numPr>
          <w:ilvl w:val="0"/>
          <w:numId w:val="3"/>
        </w:numPr>
        <w:rPr/>
      </w:pPr>
      <w:r>
        <w:rPr/>
        <w:t xml:space="preserve">J. K. Author, “Title of chapter in the book,” in </w:t>
      </w:r>
      <w:r>
        <w:rPr>
          <w:rFonts w:cs="TimesNewRomanPS-ItalicMT" w:ascii="TimesNewRomanPS-ItalicMT" w:hAnsi="TimesNewRomanPS-ItalicMT"/>
          <w:i/>
          <w:iCs/>
        </w:rPr>
        <w:t>Title of His Published Book, x</w:t>
      </w:r>
      <w:r>
        <w:rPr/>
        <w:t>th ed. City of Publisher, Country if not</w:t>
      </w:r>
    </w:p>
    <w:p>
      <w:pPr>
        <w:pStyle w:val="References"/>
        <w:numPr>
          <w:ilvl w:val="0"/>
          <w:numId w:val="3"/>
        </w:numPr>
        <w:rPr>
          <w:rFonts w:ascii="TimesNewRomanPS-ItalicMT" w:hAnsi="TimesNewRomanPS-ItalicMT" w:cs="TimesNewRomanPS-ItalicMT"/>
          <w:i/>
          <w:i/>
          <w:iCs/>
        </w:rPr>
      </w:pPr>
      <w:r>
        <w:rPr/>
        <w:t xml:space="preserve">USA: Abbrev. of Publisher, year, ch. </w:t>
      </w:r>
      <w:r>
        <w:rPr>
          <w:rFonts w:cs="TimesNewRomanPS-ItalicMT" w:ascii="TimesNewRomanPS-ItalicMT" w:hAnsi="TimesNewRomanPS-ItalicMT"/>
          <w:i/>
          <w:iCs/>
        </w:rPr>
        <w:t>x</w:t>
      </w:r>
      <w:r>
        <w:rPr/>
        <w:t xml:space="preserve">, sec. </w:t>
      </w:r>
      <w:r>
        <w:rPr>
          <w:rFonts w:cs="TimesNewRomanPS-ItalicMT" w:ascii="TimesNewRomanPS-ItalicMT" w:hAnsi="TimesNewRomanPS-ItalicMT"/>
          <w:i/>
          <w:iCs/>
        </w:rPr>
        <w:t>x</w:t>
      </w:r>
      <w:r>
        <w:rPr/>
        <w:t xml:space="preserve">, pp. </w:t>
      </w:r>
      <w:r>
        <w:rPr>
          <w:rFonts w:cs="TimesNewRomanPS-ItalicMT" w:ascii="TimesNewRomanPS-ItalicMT" w:hAnsi="TimesNewRomanPS-ItalicMT"/>
          <w:i/>
          <w:iCs/>
        </w:rPr>
        <w:t>xxx–xxx.</w:t>
      </w:r>
    </w:p>
    <w:p>
      <w:pPr>
        <w:pStyle w:val="Normal"/>
        <w:widowControl w:val="false"/>
        <w:ind w:right="0" w:hanging="0"/>
        <w:rPr>
          <w:color w:val="000000"/>
        </w:rPr>
      </w:pPr>
      <w:r>
        <w:rPr>
          <w:i/>
          <w:iCs/>
          <w:color w:val="000000"/>
        </w:rPr>
        <w:t>Examples:</w:t>
      </w:r>
    </w:p>
    <w:p>
      <w:pPr>
        <w:pStyle w:val="References"/>
        <w:numPr>
          <w:ilvl w:val="0"/>
          <w:numId w:val="3"/>
        </w:numPr>
        <w:rPr/>
      </w:pPr>
      <w:r>
        <w:rPr/>
        <w:t>G.</w:t>
      </w:r>
      <w:r>
        <w:rPr>
          <w:spacing w:val="1"/>
        </w:rPr>
        <w:t xml:space="preserve"> </w:t>
      </w:r>
      <w:r>
        <w:rPr/>
        <w:t>O.</w:t>
      </w:r>
      <w:r>
        <w:rPr>
          <w:spacing w:val="1"/>
        </w:rPr>
        <w:t xml:space="preserve"> </w:t>
      </w:r>
      <w:r>
        <w:rPr/>
        <w:t>Y</w:t>
      </w:r>
      <w:r>
        <w:rPr>
          <w:spacing w:val="1"/>
        </w:rPr>
        <w:t>o</w:t>
      </w:r>
      <w:r>
        <w:rPr/>
        <w:t>un</w:t>
      </w:r>
      <w:r>
        <w:rPr>
          <w:spacing w:val="1"/>
        </w:rPr>
        <w:t>g</w:t>
      </w:r>
      <w:r>
        <w:rPr/>
        <w:t>,</w:t>
      </w:r>
      <w:r>
        <w:rPr>
          <w:spacing w:val="1"/>
        </w:rPr>
        <w:t xml:space="preserve"> </w:t>
      </w:r>
      <w:r>
        <w:rPr/>
        <w:t>“Sy</w:t>
      </w:r>
      <w:r>
        <w:rPr>
          <w:spacing w:val="1"/>
        </w:rPr>
        <w:t>n</w:t>
      </w:r>
      <w:r>
        <w:rPr/>
        <w:t>t</w:t>
      </w:r>
      <w:r>
        <w:rPr>
          <w:spacing w:val="1"/>
        </w:rPr>
        <w:t>h</w:t>
      </w:r>
      <w:r>
        <w:rPr/>
        <w:t>etic</w:t>
      </w:r>
      <w:r>
        <w:rPr>
          <w:spacing w:val="1"/>
        </w:rPr>
        <w:t xml:space="preserve"> </w:t>
      </w:r>
      <w:r>
        <w:rPr/>
        <w:t>str</w:t>
      </w:r>
      <w:r>
        <w:rPr>
          <w:spacing w:val="1"/>
        </w:rPr>
        <w:t>u</w:t>
      </w:r>
      <w:r>
        <w:rPr/>
        <w:t>ct</w:t>
      </w:r>
      <w:r>
        <w:rPr>
          <w:spacing w:val="1"/>
        </w:rPr>
        <w:t>ur</w:t>
      </w:r>
      <w:r>
        <w:rPr/>
        <w:t>e</w:t>
      </w:r>
      <w:r>
        <w:rPr>
          <w:spacing w:val="1"/>
        </w:rPr>
        <w:t xml:space="preserve"> </w:t>
      </w:r>
      <w:r>
        <w:rPr/>
        <w:t>of</w:t>
      </w:r>
      <w:r>
        <w:rPr>
          <w:spacing w:val="1"/>
        </w:rPr>
        <w:t xml:space="preserve"> </w:t>
      </w:r>
      <w:r>
        <w:rPr/>
        <w:t>i</w:t>
      </w:r>
      <w:r>
        <w:rPr>
          <w:spacing w:val="1"/>
        </w:rPr>
        <w:t>n</w:t>
      </w:r>
      <w:r>
        <w:rPr/>
        <w:t>d</w:t>
      </w:r>
      <w:r>
        <w:rPr>
          <w:spacing w:val="1"/>
        </w:rPr>
        <w:t>u</w:t>
      </w:r>
      <w:r>
        <w:rPr/>
        <w:t>str</w:t>
      </w:r>
      <w:r>
        <w:rPr>
          <w:spacing w:val="0"/>
        </w:rPr>
        <w:t>i</w:t>
      </w:r>
      <w:r>
        <w:rPr/>
        <w:t>al</w:t>
      </w:r>
      <w:r>
        <w:rPr>
          <w:spacing w:val="1"/>
        </w:rPr>
        <w:t xml:space="preserve"> p</w:t>
      </w:r>
      <w:r>
        <w:rPr/>
        <w:t>lastics,”</w:t>
      </w:r>
      <w:r>
        <w:rPr>
          <w:spacing w:val="1"/>
        </w:rPr>
        <w:t xml:space="preserve"> </w:t>
      </w:r>
      <w:r>
        <w:rPr/>
        <w:t xml:space="preserve">in </w:t>
      </w:r>
      <w:r>
        <w:rPr>
          <w:i/>
          <w:iCs/>
        </w:rPr>
        <w:t>Pl</w:t>
      </w:r>
      <w:r>
        <w:rPr>
          <w:i/>
          <w:iCs/>
          <w:spacing w:val="1"/>
        </w:rPr>
        <w:t>a</w:t>
      </w:r>
      <w:r>
        <w:rPr>
          <w:i/>
          <w:iCs/>
        </w:rPr>
        <w:t xml:space="preserve">stics, </w:t>
      </w:r>
      <w:r>
        <w:rPr>
          <w:i/>
          <w:iCs/>
          <w:spacing w:val="38"/>
        </w:rPr>
        <w:t xml:space="preserve"> </w:t>
      </w:r>
      <w:r>
        <w:rPr/>
        <w:t>2</w:t>
      </w:r>
      <w:r>
        <w:rPr>
          <w:spacing w:val="0"/>
        </w:rPr>
        <w:t>n</w:t>
      </w:r>
      <w:r>
        <w:rPr/>
        <w:t xml:space="preserve">d </w:t>
      </w:r>
      <w:r>
        <w:rPr>
          <w:spacing w:val="39"/>
        </w:rPr>
        <w:t xml:space="preserve"> </w:t>
      </w:r>
      <w:r>
        <w:rPr/>
        <w:t>ed</w:t>
      </w:r>
      <w:r>
        <w:rPr>
          <w:spacing w:val="0"/>
        </w:rPr>
        <w:t>.</w:t>
      </w:r>
      <w:r>
        <w:rPr/>
        <w:t xml:space="preserve">, </w:t>
      </w:r>
      <w:r>
        <w:rPr>
          <w:spacing w:val="38"/>
        </w:rPr>
        <w:t xml:space="preserve"> </w:t>
      </w:r>
      <w:r>
        <w:rPr/>
        <w:t xml:space="preserve">vol. </w:t>
      </w:r>
      <w:r>
        <w:rPr>
          <w:spacing w:val="38"/>
        </w:rPr>
        <w:t xml:space="preserve"> </w:t>
      </w:r>
      <w:r>
        <w:rPr>
          <w:spacing w:val="0"/>
        </w:rPr>
        <w:t>3</w:t>
      </w:r>
      <w:r>
        <w:rPr/>
        <w:t xml:space="preserve">, </w:t>
      </w:r>
      <w:r>
        <w:rPr>
          <w:spacing w:val="38"/>
        </w:rPr>
        <w:t xml:space="preserve"> </w:t>
      </w:r>
      <w:r>
        <w:rPr/>
        <w:t xml:space="preserve">J. </w:t>
      </w:r>
      <w:r>
        <w:rPr>
          <w:spacing w:val="39"/>
        </w:rPr>
        <w:t xml:space="preserve"> </w:t>
      </w:r>
      <w:r>
        <w:rPr/>
        <w:t>Pet</w:t>
      </w:r>
      <w:r>
        <w:rPr>
          <w:spacing w:val="0"/>
        </w:rPr>
        <w:t>e</w:t>
      </w:r>
      <w:r>
        <w:rPr/>
        <w:t xml:space="preserve">rs, </w:t>
      </w:r>
      <w:r>
        <w:rPr>
          <w:spacing w:val="38"/>
        </w:rPr>
        <w:t xml:space="preserve"> </w:t>
      </w:r>
      <w:r>
        <w:rPr>
          <w:spacing w:val="0"/>
        </w:rPr>
        <w:t>E</w:t>
      </w:r>
      <w:r>
        <w:rPr>
          <w:spacing w:val="1"/>
        </w:rPr>
        <w:t>d</w:t>
      </w:r>
      <w:r>
        <w:rPr/>
        <w:t xml:space="preserve">. </w:t>
      </w:r>
      <w:r>
        <w:rPr>
          <w:spacing w:val="38"/>
        </w:rPr>
        <w:t xml:space="preserve"> </w:t>
      </w:r>
      <w:r>
        <w:rPr/>
        <w:t>N</w:t>
      </w:r>
      <w:r>
        <w:rPr>
          <w:spacing w:val="0"/>
        </w:rPr>
        <w:t>e</w:t>
      </w:r>
      <w:r>
        <w:rPr/>
        <w:t xml:space="preserve">w </w:t>
      </w:r>
      <w:r>
        <w:rPr>
          <w:spacing w:val="38"/>
        </w:rPr>
        <w:t xml:space="preserve"> </w:t>
      </w:r>
      <w:r>
        <w:rPr/>
        <w:t>Y</w:t>
      </w:r>
      <w:r>
        <w:rPr>
          <w:spacing w:val="0"/>
        </w:rPr>
        <w:t>o</w:t>
      </w:r>
      <w:r>
        <w:rPr/>
        <w:t>r</w:t>
      </w:r>
      <w:r>
        <w:rPr>
          <w:spacing w:val="0"/>
        </w:rPr>
        <w:t>k</w:t>
      </w:r>
      <w:r>
        <w:rPr/>
        <w:t>: McGraw-Hill,</w:t>
      </w:r>
      <w:r>
        <w:rPr>
          <w:spacing w:val="0"/>
        </w:rPr>
        <w:t xml:space="preserve"> </w:t>
      </w:r>
      <w:r>
        <w:rPr>
          <w:spacing w:val="1"/>
        </w:rPr>
        <w:t>1</w:t>
      </w:r>
      <w:r>
        <w:rPr/>
        <w:t>96</w:t>
      </w:r>
      <w:r>
        <w:rPr>
          <w:spacing w:val="1"/>
        </w:rPr>
        <w:t>4</w:t>
      </w:r>
      <w:r>
        <w:rPr/>
        <w:t>,</w:t>
      </w:r>
      <w:r>
        <w:rPr>
          <w:spacing w:val="0"/>
        </w:rPr>
        <w:t xml:space="preserve"> </w:t>
      </w:r>
      <w:r>
        <w:rPr/>
        <w:t>p</w:t>
      </w:r>
      <w:r>
        <w:rPr>
          <w:spacing w:val="1"/>
        </w:rPr>
        <w:t>p</w:t>
      </w:r>
      <w:r>
        <w:rPr/>
        <w:t>.</w:t>
      </w:r>
      <w:r>
        <w:rPr>
          <w:spacing w:val="0"/>
        </w:rPr>
        <w:t xml:space="preserve"> </w:t>
      </w:r>
      <w:r>
        <w:rPr/>
        <w:t>1</w:t>
      </w:r>
      <w:r>
        <w:rPr>
          <w:spacing w:val="1"/>
        </w:rPr>
        <w:t>5</w:t>
      </w:r>
      <w:r>
        <w:rPr/>
        <w:t>–6</w:t>
      </w:r>
      <w:r>
        <w:rPr>
          <w:spacing w:val="1"/>
        </w:rPr>
        <w:t>4</w:t>
      </w:r>
      <w:r>
        <w:rPr/>
        <w:t>.</w:t>
      </w:r>
    </w:p>
    <w:p>
      <w:pPr>
        <w:pStyle w:val="References"/>
        <w:numPr>
          <w:ilvl w:val="0"/>
          <w:numId w:val="3"/>
        </w:numPr>
        <w:rPr>
          <w:spacing w:val="0"/>
        </w:rPr>
      </w:pPr>
      <w:r>
        <w:rPr>
          <w:spacing w:val="6"/>
        </w:rPr>
        <w:t>W</w:t>
      </w:r>
      <w:r>
        <w:rPr>
          <w:spacing w:val="5"/>
        </w:rPr>
        <w:t>.</w:t>
      </w:r>
      <w:r>
        <w:rPr>
          <w:spacing w:val="6"/>
        </w:rPr>
        <w:t>-</w:t>
      </w:r>
      <w:r>
        <w:rPr>
          <w:spacing w:val="5"/>
        </w:rPr>
        <w:t>K</w:t>
      </w:r>
      <w:r>
        <w:rPr/>
        <w:t>.</w:t>
      </w:r>
      <w:r>
        <w:rPr>
          <w:spacing w:val="13"/>
        </w:rPr>
        <w:t xml:space="preserve"> </w:t>
      </w:r>
      <w:r>
        <w:rPr>
          <w:spacing w:val="6"/>
        </w:rPr>
        <w:t>Ch</w:t>
      </w:r>
      <w:r>
        <w:rPr>
          <w:spacing w:val="5"/>
        </w:rPr>
        <w:t>e</w:t>
      </w:r>
      <w:r>
        <w:rPr>
          <w:spacing w:val="7"/>
        </w:rPr>
        <w:t>n</w:t>
      </w:r>
      <w:r>
        <w:rP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rPr/>
        <w:t xml:space="preserve">, </w:t>
      </w:r>
      <w:r>
        <w:rPr>
          <w:spacing w:val="0"/>
        </w:rPr>
        <w:t>C</w:t>
      </w:r>
      <w:r>
        <w:rPr/>
        <w:t>A:</w:t>
      </w:r>
      <w:r>
        <w:rPr>
          <w:spacing w:val="0"/>
        </w:rPr>
        <w:t xml:space="preserve"> </w:t>
      </w:r>
      <w:r>
        <w:rPr>
          <w:spacing w:val="2"/>
        </w:rPr>
        <w:t>W</w:t>
      </w:r>
      <w:r>
        <w:rPr>
          <w:spacing w:val="0"/>
        </w:rPr>
        <w:t>a</w:t>
      </w:r>
      <w:r>
        <w:rPr>
          <w:spacing w:val="1"/>
        </w:rPr>
        <w:t>d</w:t>
      </w:r>
      <w:r>
        <w:rPr>
          <w:spacing w:val="0"/>
        </w:rPr>
        <w:t>s</w:t>
      </w:r>
      <w:r>
        <w:rPr/>
        <w:t>w</w:t>
      </w:r>
      <w:r>
        <w:rPr>
          <w:spacing w:val="0"/>
        </w:rPr>
        <w:t>o</w:t>
      </w:r>
      <w:r>
        <w:rPr/>
        <w:t>r</w:t>
      </w:r>
      <w:r>
        <w:rPr>
          <w:spacing w:val="0"/>
        </w:rPr>
        <w:t>t</w:t>
      </w:r>
      <w:r>
        <w:rPr>
          <w:spacing w:val="1"/>
        </w:rPr>
        <w:t>h</w:t>
      </w:r>
      <w:r>
        <w:rPr/>
        <w:t>,</w:t>
      </w:r>
      <w:r>
        <w:rPr>
          <w:spacing w:val="0"/>
        </w:rPr>
        <w:t xml:space="preserve"> 1</w:t>
      </w:r>
      <w:r>
        <w:rPr>
          <w:spacing w:val="1"/>
        </w:rPr>
        <w:t>9</w:t>
      </w:r>
      <w:r>
        <w:rPr>
          <w:spacing w:val="0"/>
        </w:rPr>
        <w:t>9</w:t>
      </w:r>
      <w:r>
        <w:rPr>
          <w:spacing w:val="1"/>
        </w:rPr>
        <w:t>3</w:t>
      </w:r>
      <w:r>
        <w:rPr/>
        <w:t xml:space="preserve">, </w:t>
      </w:r>
      <w:r>
        <w:rPr>
          <w:spacing w:val="0"/>
        </w:rPr>
        <w:t>p</w:t>
      </w:r>
      <w:r>
        <w:rPr>
          <w:spacing w:val="1"/>
        </w:rPr>
        <w:t>p</w:t>
      </w:r>
      <w:r>
        <w:rPr/>
        <w:t xml:space="preserve">. </w:t>
      </w:r>
      <w:r>
        <w:rPr>
          <w:spacing w:val="0"/>
        </w:rPr>
        <w:t>12</w:t>
      </w:r>
      <w:r>
        <w:rPr>
          <w:spacing w:val="1"/>
        </w:rPr>
        <w:t>3</w:t>
      </w:r>
      <w:r>
        <w:rPr>
          <w:spacing w:val="0"/>
        </w:rPr>
        <w:t>–1</w:t>
      </w:r>
      <w:r>
        <w:rPr>
          <w:spacing w:val="1"/>
        </w:rPr>
        <w:t>3</w:t>
      </w:r>
      <w:r>
        <w:rPr>
          <w:spacing w:val="0"/>
        </w:rPr>
        <w:t>5.</w:t>
      </w:r>
    </w:p>
    <w:p>
      <w:pPr>
        <w:pStyle w:val="Normal"/>
        <w:widowControl w:val="false"/>
        <w:spacing w:lineRule="exact" w:line="230" w:before="1" w:after="0"/>
        <w:ind w:left="361" w:right="250" w:hanging="36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periodicals:</w:t>
      </w:r>
    </w:p>
    <w:p>
      <w:pPr>
        <w:pStyle w:val="References"/>
        <w:numPr>
          <w:ilvl w:val="0"/>
          <w:numId w:val="3"/>
        </w:numPr>
        <w:rPr/>
      </w:pPr>
      <w:r>
        <w:rPr/>
        <w:t xml:space="preserve">J. K. Author, “Name of paper,” </w:t>
      </w:r>
      <w:r>
        <w:rPr>
          <w:rFonts w:cs="TimesNewRomanPS-ItalicMT" w:ascii="TimesNewRomanPS-ItalicMT" w:hAnsi="TimesNewRomanPS-ItalicMT"/>
          <w:i/>
          <w:iCs/>
        </w:rPr>
        <w:t>Abbrev. Title of Periodical</w:t>
      </w:r>
      <w:r>
        <w:rPr/>
        <w:t xml:space="preserve">,  vol. </w:t>
      </w:r>
      <w:r>
        <w:rPr>
          <w:rFonts w:cs="TimesNewRomanPS-ItalicMT" w:ascii="TimesNewRomanPS-ItalicMT" w:hAnsi="TimesNewRomanPS-ItalicMT"/>
          <w:i/>
          <w:iCs/>
        </w:rPr>
        <w:t xml:space="preserve">x, </w:t>
      </w:r>
      <w:r>
        <w:rPr/>
        <w:t xml:space="preserve">no. </w:t>
      </w:r>
      <w:r>
        <w:rPr>
          <w:rFonts w:cs="TimesNewRomanPS-ItalicMT" w:ascii="TimesNewRomanPS-ItalicMT" w:hAnsi="TimesNewRomanPS-ItalicMT"/>
          <w:i/>
          <w:iCs/>
        </w:rPr>
        <w:t xml:space="preserve">x, </w:t>
      </w:r>
      <w:r>
        <w:rPr/>
        <w:t>pp</w:t>
      </w:r>
      <w:r>
        <w:rPr>
          <w:rFonts w:cs="TimesNewRomanPS-ItalicMT" w:ascii="TimesNewRomanPS-ItalicMT" w:hAnsi="TimesNewRomanPS-ItalicMT"/>
          <w:i/>
          <w:iCs/>
        </w:rPr>
        <w:t xml:space="preserve">. xxx-xxx, </w:t>
      </w:r>
      <w:r>
        <w:rPr/>
        <w:t>Abbrev. Month, year.</w:t>
      </w:r>
    </w:p>
    <w:p>
      <w:pPr>
        <w:pStyle w:val="Normal"/>
        <w:rPr>
          <w:rFonts w:ascii="TimesNewRomanPSMT" w:hAnsi="TimesNewRomanPSMT" w:cs="TimesNewRomanPSMT"/>
          <w:i/>
          <w:i/>
        </w:rPr>
      </w:pPr>
      <w:r>
        <w:rPr>
          <w:rFonts w:cs="TimesNewRomanPSMT" w:ascii="TimesNewRomanPSMT" w:hAnsi="TimesNewRomanPSMT"/>
          <w:i/>
        </w:rPr>
        <w:t>Examples:</w:t>
      </w:r>
    </w:p>
    <w:p>
      <w:pPr>
        <w:pStyle w:val="References"/>
        <w:numPr>
          <w:ilvl w:val="0"/>
          <w:numId w:val="3"/>
        </w:numPr>
        <w:rPr/>
      </w:pPr>
      <w:r>
        <w:rPr/>
        <w:t xml:space="preserve">J. U. Duncombe, “Infrared navigation—Part I: An assessment </w:t>
        <w:br/>
        <w:t xml:space="preserve">of feasibility,” </w:t>
      </w:r>
      <w:r>
        <w:rPr>
          <w:i/>
        </w:rPr>
        <w:t>IEEE Trans. Electron Devices</w:t>
      </w:r>
      <w:r>
        <w:rPr/>
        <w:t>, vol. ED-11, no. 1, pp. 34–39, Jan. 1959.</w:t>
      </w:r>
    </w:p>
    <w:p>
      <w:pPr>
        <w:pStyle w:val="References"/>
        <w:numPr>
          <w:ilvl w:val="0"/>
          <w:numId w:val="3"/>
        </w:numPr>
        <w:rPr/>
      </w:pPr>
      <w:r>
        <w:rPr/>
        <w:t xml:space="preserve">E. P. Wigner, “Theory of traveling-wave optical laser,” </w:t>
      </w:r>
      <w:r>
        <w:rPr>
          <w:i/>
        </w:rPr>
        <w:t>Phys. Rev</w:t>
      </w:r>
      <w:r>
        <w:rPr/>
        <w:t xml:space="preserve">., </w:t>
        <w:br/>
        <w:t>vol. 134, pp. A635–A646, Dec. 1965.</w:t>
      </w:r>
    </w:p>
    <w:p>
      <w:pPr>
        <w:pStyle w:val="References"/>
        <w:numPr>
          <w:ilvl w:val="0"/>
          <w:numId w:val="3"/>
        </w:numPr>
        <w:rPr/>
      </w:pPr>
      <w:r>
        <w:rPr/>
        <w:t xml:space="preserve">E. H. Miller, “A note on reflector arrays,” </w:t>
      </w:r>
      <w:r>
        <w:rPr>
          <w:i/>
        </w:rPr>
        <w:t>IEEE Trans. Antennas Propagat</w:t>
      </w:r>
      <w:r>
        <w:rPr/>
        <w:t>., to be published.</w:t>
      </w:r>
    </w:p>
    <w:p>
      <w:pPr>
        <w:pStyle w:val="Normal"/>
        <w:widowControl w:val="false"/>
        <w:spacing w:lineRule="exact" w:line="229"/>
        <w:ind w:left="361" w:right="0" w:hanging="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reports:</w:t>
      </w:r>
    </w:p>
    <w:p>
      <w:pPr>
        <w:pStyle w:val="References"/>
        <w:numPr>
          <w:ilvl w:val="0"/>
          <w:numId w:val="3"/>
        </w:numPr>
        <w:rPr/>
      </w:pPr>
      <w:r>
        <w:rPr/>
        <w:t xml:space="preserve">J. K. Author, “Title of report,” Abbrev. Name of Co., City of Co., Abbrev. State, Rep. </w:t>
      </w:r>
      <w:r>
        <w:rPr>
          <w:rFonts w:cs="TimesNewRomanPS-ItalicMT" w:ascii="TimesNewRomanPS-ItalicMT" w:hAnsi="TimesNewRomanPS-ItalicMT"/>
          <w:i/>
          <w:iCs/>
        </w:rPr>
        <w:t>xxx</w:t>
      </w:r>
      <w:r>
        <w:rPr/>
        <w:t>,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E. E. Reber, R. L. Michell, and C. J. Carter, “Oxygen absorption in the earth’s atmosphere,” Aerospace Corp., Los Angeles, CA, Tech. Rep. TR-0200 (4230-46)-3, Nov. 1988.</w:t>
      </w:r>
    </w:p>
    <w:p>
      <w:pPr>
        <w:pStyle w:val="References"/>
        <w:numPr>
          <w:ilvl w:val="0"/>
          <w:numId w:val="3"/>
        </w:numPr>
        <w:rPr/>
      </w:pPr>
      <w:r>
        <w:rPr/>
        <w:t>J. H. Davis and J. R. Cogdell, “Calibration program for the 16-foot antenna,” Elect. Eng. Res. Lab., Univ. Texas, Austin, Tech. Memo. NGL-006-69-3, Nov. 15, 1987.</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handbooks:</w:t>
      </w:r>
    </w:p>
    <w:p>
      <w:pPr>
        <w:pStyle w:val="References"/>
        <w:numPr>
          <w:ilvl w:val="0"/>
          <w:numId w:val="3"/>
        </w:numPr>
        <w:rPr>
          <w:rFonts w:ascii="TimesNewRomanPS-ItalicMT" w:hAnsi="TimesNewRomanPS-ItalicMT" w:cs="TimesNewRomanPS-ItalicMT"/>
          <w:i/>
          <w:i/>
          <w:iCs/>
        </w:rPr>
      </w:pPr>
      <w:r>
        <w:rPr>
          <w:rFonts w:cs="TimesNewRomanPS-ItalicMT" w:ascii="TimesNewRomanPS-ItalicMT" w:hAnsi="TimesNewRomanPS-ItalicMT"/>
          <w:i/>
          <w:iCs/>
        </w:rPr>
        <w:t>Name of Manual/Handbook</w:t>
      </w:r>
      <w:r>
        <w:rPr/>
        <w:t xml:space="preserve">, </w:t>
      </w:r>
      <w:r>
        <w:rPr>
          <w:rFonts w:cs="TimesNewRomanPS-ItalicMT" w:ascii="TimesNewRomanPS-ItalicMT" w:hAnsi="TimesNewRomanPS-ItalicMT"/>
          <w:i/>
          <w:iCs/>
        </w:rPr>
        <w:t xml:space="preserve">x </w:t>
      </w:r>
      <w:r>
        <w:rPr/>
        <w:t xml:space="preserve">ed., Abbrev. Name of Co., City of Co., Abbrev. State,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rFonts w:cs="TimesNewRomanPS-ItalicMT" w:ascii="TimesNewRomanPS-ItalicMT" w:hAnsi="TimesNewRomanPS-ItalicMT"/>
          <w:i/>
          <w:iCs/>
        </w:rPr>
        <w:t>Transmission Systems for Communications</w:t>
      </w:r>
      <w:r>
        <w:rPr/>
        <w:t>, 3rd ed., Western Electric Co., Winston-Salem, NC, 1985, pp. 44–60.</w:t>
      </w:r>
    </w:p>
    <w:p>
      <w:pPr>
        <w:pStyle w:val="References"/>
        <w:numPr>
          <w:ilvl w:val="0"/>
          <w:numId w:val="3"/>
        </w:numPr>
        <w:rPr/>
      </w:pPr>
      <w:r>
        <w:rPr>
          <w:rFonts w:cs="TimesNewRomanPS-ItalicMT" w:ascii="TimesNewRomanPS-ItalicMT" w:hAnsi="TimesNewRomanPS-ItalicMT"/>
          <w:i/>
          <w:iCs/>
        </w:rPr>
        <w:t>Motorola Semiconductor Data Manual</w:t>
      </w:r>
      <w:r>
        <w:rPr/>
        <w:t>, Motorola Semiconductor Products Inc., Phoenix, AZ, 1989.</w:t>
      </w:r>
    </w:p>
    <w:p>
      <w:pPr>
        <w:pStyle w:val="Normal"/>
        <w:rPr>
          <w:color w:val="000000"/>
        </w:rPr>
      </w:pPr>
      <w:r>
        <w:rPr>
          <w:color w:val="000000"/>
        </w:rPr>
      </w:r>
    </w:p>
    <w:p>
      <w:pPr>
        <w:pStyle w:val="Normal"/>
        <w:widowControl w:val="false"/>
        <w:spacing w:lineRule="exact" w:line="227"/>
        <w:ind w:right="0" w:hanging="0"/>
        <w:rPr>
          <w:i/>
          <w:i/>
          <w:iCs/>
          <w:color w:val="000000"/>
          <w:spacing w:val="35"/>
        </w:rPr>
      </w:pPr>
      <w:r>
        <w:rPr>
          <w:i/>
          <w:iCs/>
          <w:color w:val="000000"/>
        </w:rPr>
        <w:t>Basic format for books (when available online):</w:t>
      </w:r>
      <w:r>
        <w:rPr>
          <w:i/>
          <w:iCs/>
          <w:color w:val="000000"/>
          <w:spacing w:val="35"/>
        </w:rPr>
        <w:t xml:space="preserve"> </w:t>
      </w:r>
    </w:p>
    <w:p>
      <w:pPr>
        <w:pStyle w:val="References"/>
        <w:numPr>
          <w:ilvl w:val="0"/>
          <w:numId w:val="3"/>
        </w:numPr>
        <w:rPr/>
      </w:pPr>
      <w:r>
        <w:rPr/>
        <w:t>A</w:t>
      </w:r>
      <w:r>
        <w:rPr>
          <w:spacing w:val="1"/>
        </w:rPr>
        <w:t>u</w:t>
      </w:r>
      <w:r>
        <w:rPr/>
        <w:t>thor.</w:t>
      </w:r>
      <w:r>
        <w:rPr>
          <w:spacing w:val="35"/>
        </w:rPr>
        <w:t xml:space="preserve"> </w:t>
      </w:r>
      <w:r>
        <w:rPr/>
        <w:t>(</w:t>
      </w:r>
      <w:r>
        <w:rPr>
          <w:spacing w:val="0"/>
        </w:rPr>
        <w:t>y</w:t>
      </w:r>
      <w:r>
        <w:rPr/>
        <w:t>ear,</w:t>
      </w:r>
      <w:r>
        <w:rPr>
          <w:spacing w:val="36"/>
        </w:rPr>
        <w:t xml:space="preserve"> </w:t>
      </w:r>
      <w:r>
        <w:rPr>
          <w:spacing w:val="0"/>
        </w:rPr>
        <w:t>m</w:t>
      </w:r>
      <w:r>
        <w:rPr>
          <w:spacing w:val="1"/>
        </w:rPr>
        <w:t>on</w:t>
      </w:r>
      <w:r>
        <w:rPr/>
        <w:t>th</w:t>
      </w:r>
      <w:r>
        <w:rPr>
          <w:spacing w:val="35"/>
        </w:rPr>
        <w:t xml:space="preserve"> </w:t>
      </w:r>
      <w:r>
        <w:rPr>
          <w:spacing w:val="1"/>
        </w:rPr>
        <w:t>d</w:t>
      </w:r>
      <w:r>
        <w:rPr/>
        <w:t>ay).</w:t>
      </w:r>
      <w:r>
        <w:rPr>
          <w:spacing w:val="34"/>
        </w:rPr>
        <w:t xml:space="preserve"> </w:t>
      </w:r>
      <w:r>
        <w:rPr>
          <w:i/>
          <w:iCs/>
        </w:rPr>
        <w:t>Title.</w:t>
      </w:r>
      <w:r>
        <w:rPr>
          <w:i/>
          <w:iCs/>
          <w:spacing w:val="33"/>
        </w:rPr>
        <w:t xml:space="preserve"> </w:t>
      </w:r>
      <w:r>
        <w:rPr/>
        <w:t>(e</w:t>
      </w:r>
      <w:r>
        <w:rPr>
          <w:spacing w:val="1"/>
        </w:rPr>
        <w:t>d</w:t>
      </w:r>
      <w:r>
        <w:rPr/>
        <w:t>iti</w:t>
      </w:r>
      <w:r>
        <w:rPr>
          <w:spacing w:val="1"/>
        </w:rPr>
        <w:t>o</w:t>
      </w:r>
      <w:r>
        <w:rPr/>
        <w:t>n)</w:t>
      </w:r>
      <w:r>
        <w:rPr>
          <w:spacing w:val="34"/>
        </w:rPr>
        <w:t xml:space="preserve"> </w:t>
      </w:r>
      <w:r>
        <w:rPr/>
        <w:t>[Ty</w:t>
      </w:r>
      <w:r>
        <w:rPr>
          <w:spacing w:val="1"/>
        </w:rPr>
        <w:t>p</w:t>
      </w:r>
      <w:r>
        <w:rPr/>
        <w:t>e</w:t>
      </w:r>
      <w:r>
        <w:rPr>
          <w:spacing w:val="35"/>
        </w:rPr>
        <w:t xml:space="preserve"> </w:t>
      </w:r>
      <w:r>
        <w:rPr/>
        <w:t xml:space="preserve">of </w:t>
      </w:r>
      <w:r>
        <w:rPr>
          <w:spacing w:val="0"/>
        </w:rPr>
        <w:t>m</w:t>
      </w:r>
      <w:r>
        <w:rPr/>
        <w:t>e</w:t>
      </w:r>
      <w:r>
        <w:rPr>
          <w:spacing w:val="1"/>
        </w:rPr>
        <w:t>d</w:t>
      </w:r>
      <w:r>
        <w:rPr/>
        <w:t>i</w:t>
      </w:r>
      <w:r>
        <w:rPr>
          <w:spacing w:val="1"/>
        </w:rPr>
        <w:t>u</w:t>
      </w:r>
      <w:r>
        <w:rPr>
          <w:spacing w:val="0"/>
        </w:rPr>
        <w:t>m]</w:t>
      </w:r>
      <w:r>
        <w:rPr/>
        <w:t>.</w:t>
      </w:r>
      <w:r>
        <w:rPr>
          <w:spacing w:val="1"/>
        </w:rPr>
        <w:t xml:space="preserve"> </w:t>
      </w:r>
      <w:r>
        <w:rPr>
          <w:i/>
          <w:iCs/>
        </w:rPr>
        <w:t>volume (issue</w:t>
      </w:r>
      <w:r>
        <w:rPr>
          <w:i/>
          <w:iCs/>
          <w:spacing w:val="0"/>
        </w:rPr>
        <w:t>)</w:t>
      </w:r>
      <w:r>
        <w:rPr>
          <w:i/>
          <w:iCs/>
        </w:rPr>
        <w:t xml:space="preserve">. </w:t>
      </w:r>
      <w:r>
        <w:rPr/>
        <w:t>Availa</w:t>
      </w:r>
      <w:r>
        <w:rPr>
          <w:spacing w:val="1"/>
        </w:rPr>
        <w:t>b</w:t>
      </w:r>
      <w:r>
        <w:rPr/>
        <w:t>le: site/</w:t>
      </w:r>
      <w:r>
        <w:rPr>
          <w:spacing w:val="1"/>
        </w:rPr>
        <w:t>p</w:t>
      </w:r>
      <w:r>
        <w:rPr/>
        <w:t>at</w:t>
      </w:r>
      <w:r>
        <w:rPr>
          <w:spacing w:val="1"/>
        </w:rPr>
        <w:t>h</w:t>
      </w:r>
      <w:r>
        <w:rPr/>
        <w:t>/file</w:t>
      </w:r>
    </w:p>
    <w:p>
      <w:pPr>
        <w:pStyle w:val="Normal"/>
        <w:widowControl w:val="false"/>
        <w:spacing w:before="37" w:after="0"/>
        <w:ind w:right="0" w:hanging="0"/>
        <w:rPr>
          <w:color w:val="000000"/>
        </w:rPr>
      </w:pPr>
      <w:r>
        <w:rPr>
          <w:i/>
          <w:iCs/>
          <w:color w:val="000000"/>
        </w:rPr>
        <w:t>Example:</w:t>
      </w:r>
    </w:p>
    <w:p>
      <w:pPr>
        <w:pStyle w:val="References"/>
        <w:numPr>
          <w:ilvl w:val="0"/>
          <w:numId w:val="3"/>
        </w:numPr>
        <w:rPr/>
      </w:pPr>
      <w:r>
        <w:rPr/>
        <w:t>J. J</w:t>
      </w:r>
      <w:r>
        <w:rPr>
          <w:spacing w:val="1"/>
        </w:rPr>
        <w:t>on</w:t>
      </w:r>
      <w:r>
        <w:rPr/>
        <w:t>es.</w:t>
      </w:r>
      <w:r>
        <w:rPr>
          <w:spacing w:val="0"/>
        </w:rPr>
        <w:t xml:space="preserve"> </w:t>
      </w:r>
      <w:r>
        <w:rPr/>
        <w:t>(19</w:t>
      </w:r>
      <w:r>
        <w:rPr>
          <w:spacing w:val="1"/>
        </w:rPr>
        <w:t>9</w:t>
      </w:r>
      <w:r>
        <w:rPr/>
        <w:t>1, May 1</w:t>
      </w:r>
      <w:r>
        <w:rPr>
          <w:spacing w:val="1"/>
        </w:rPr>
        <w:t>0</w:t>
      </w:r>
      <w:r>
        <w:rPr/>
        <w:t xml:space="preserve">). </w:t>
      </w:r>
      <w:r>
        <w:rPr>
          <w:i/>
          <w:iCs/>
        </w:rPr>
        <w:t>Ne</w:t>
      </w:r>
      <w:r>
        <w:rPr>
          <w:i/>
          <w:iCs/>
          <w:spacing w:val="0"/>
        </w:rPr>
        <w:t>t</w:t>
      </w:r>
      <w:r>
        <w:rPr>
          <w:i/>
          <w:iCs/>
        </w:rPr>
        <w:t>w</w:t>
      </w:r>
      <w:r>
        <w:rPr>
          <w:i/>
          <w:iCs/>
          <w:spacing w:val="1"/>
        </w:rPr>
        <w:t>o</w:t>
      </w:r>
      <w:r>
        <w:rPr>
          <w:i/>
          <w:iCs/>
        </w:rPr>
        <w:t>rks.</w:t>
      </w:r>
      <w:r>
        <w:rPr>
          <w:i/>
          <w:iCs/>
          <w:spacing w:val="0"/>
        </w:rPr>
        <w:t xml:space="preserve"> </w:t>
      </w:r>
      <w:r>
        <w:rPr>
          <w:spacing w:val="0"/>
        </w:rPr>
        <w:t>(</w:t>
      </w:r>
      <w:r>
        <w:rPr>
          <w:spacing w:val="1"/>
        </w:rPr>
        <w:t>2</w:t>
      </w:r>
      <w:r>
        <w:rPr/>
        <w:t>nd</w:t>
      </w:r>
      <w:r>
        <w:rPr>
          <w:spacing w:val="1"/>
        </w:rPr>
        <w:t xml:space="preserve"> </w:t>
      </w:r>
      <w:r>
        <w:rPr>
          <w:spacing w:val="0"/>
        </w:rPr>
        <w:t>ed</w:t>
      </w:r>
      <w:r>
        <w:rPr/>
        <w:t>.)</w:t>
      </w:r>
      <w:r>
        <w:rPr>
          <w:spacing w:val="0"/>
        </w:rPr>
        <w:t xml:space="preserve"> </w:t>
      </w:r>
      <w:r>
        <w:rPr/>
        <w:t>[</w:t>
      </w:r>
      <w:r>
        <w:rPr>
          <w:spacing w:val="0"/>
        </w:rPr>
        <w:t>O</w:t>
      </w:r>
      <w:r>
        <w:rPr/>
        <w:t>nline</w:t>
      </w:r>
      <w:r>
        <w:rPr>
          <w:spacing w:val="0"/>
        </w:rPr>
        <w:t>]</w:t>
      </w:r>
      <w:r>
        <w:rPr/>
        <w:t>. Available:</w:t>
      </w:r>
      <w:r>
        <w:rPr>
          <w:spacing w:val="0"/>
        </w:rPr>
        <w:t xml:space="preserve"> </w:t>
      </w:r>
      <w:hyperlink r:id="rId2">
        <w:r>
          <w:rPr>
            <w:rStyle w:val="InternetLink"/>
          </w:rPr>
          <w:t>htt</w:t>
        </w:r>
        <w:r>
          <w:rPr>
            <w:rStyle w:val="InternetLink"/>
            <w:spacing w:val="0"/>
          </w:rPr>
          <w:t>p</w:t>
        </w:r>
        <w:r>
          <w:rPr>
            <w:rStyle w:val="InternetLink"/>
          </w:rPr>
          <w:t>://www.at</w:t>
        </w:r>
        <w:r>
          <w:rPr>
            <w:rStyle w:val="InternetLink"/>
            <w:spacing w:val="0"/>
          </w:rPr>
          <w:t>m</w:t>
        </w:r>
        <w:r>
          <w:rPr>
            <w:rStyle w:val="InternetLink"/>
          </w:rPr>
          <w:t>.com</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right="358" w:hanging="0"/>
        <w:rPr>
          <w:i/>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pPr>
        <w:pStyle w:val="References"/>
        <w:numPr>
          <w:ilvl w:val="0"/>
          <w:numId w:val="3"/>
        </w:numPr>
        <w:rPr/>
      </w:pPr>
      <w:r>
        <w:rPr/>
        <w:t>A</w:t>
      </w:r>
      <w:r>
        <w:rPr>
          <w:spacing w:val="1"/>
        </w:rPr>
        <w:t>u</w:t>
      </w:r>
      <w:r>
        <w:rPr/>
        <w:t>th</w:t>
      </w:r>
      <w:r>
        <w:rPr>
          <w:spacing w:val="1"/>
        </w:rPr>
        <w:t>o</w:t>
      </w:r>
      <w:r>
        <w:rPr>
          <w:spacing w:val="0"/>
        </w:rPr>
        <w:t>r</w:t>
      </w:r>
      <w:r>
        <w:rPr/>
        <w:t xml:space="preserve">. (year, </w:t>
      </w:r>
      <w:r>
        <w:rPr>
          <w:spacing w:val="0"/>
        </w:rPr>
        <w:t>m</w:t>
      </w:r>
      <w:r>
        <w:rPr>
          <w:spacing w:val="1"/>
        </w:rPr>
        <w:t>on</w:t>
      </w:r>
      <w:r>
        <w:rPr>
          <w:spacing w:val="0"/>
        </w:rPr>
        <w:t>t</w:t>
      </w:r>
      <w:r>
        <w:rPr>
          <w:spacing w:val="1"/>
        </w:rPr>
        <w:t>h</w:t>
      </w:r>
      <w:r>
        <w:rPr>
          <w:spacing w:val="0"/>
        </w:rPr>
        <w:t>)</w:t>
      </w:r>
      <w:r>
        <w:rPr/>
        <w:t>. Title.</w:t>
      </w:r>
      <w:r>
        <w:rPr>
          <w:spacing w:val="0"/>
        </w:rPr>
        <w:t xml:space="preserve"> </w:t>
      </w:r>
      <w:r>
        <w:rPr>
          <w:i/>
          <w:iCs/>
          <w:spacing w:val="0"/>
        </w:rPr>
        <w:t>J</w:t>
      </w:r>
      <w:r>
        <w:rPr>
          <w:i/>
          <w:iCs/>
          <w:spacing w:val="1"/>
        </w:rPr>
        <w:t>ou</w:t>
      </w:r>
      <w:r>
        <w:rPr>
          <w:i/>
          <w:iCs/>
          <w:spacing w:val="0"/>
        </w:rPr>
        <w:t>rn</w:t>
      </w:r>
      <w:r>
        <w:rPr>
          <w:i/>
          <w:iCs/>
          <w:spacing w:val="1"/>
        </w:rPr>
        <w:t>a</w:t>
      </w:r>
      <w:r>
        <w:rPr>
          <w:i/>
          <w:iCs/>
        </w:rPr>
        <w:t>l.</w:t>
      </w:r>
      <w:r>
        <w:rPr>
          <w:i/>
          <w:iCs/>
          <w:spacing w:val="0"/>
        </w:rPr>
        <w:t xml:space="preserve"> </w:t>
      </w:r>
      <w:r>
        <w:rPr/>
        <w:t>[Ty</w:t>
      </w:r>
      <w:r>
        <w:rPr>
          <w:spacing w:val="1"/>
        </w:rPr>
        <w:t>p</w:t>
      </w:r>
      <w:r>
        <w:rPr/>
        <w:t>e</w:t>
      </w:r>
      <w:r>
        <w:rPr>
          <w:spacing w:val="0"/>
        </w:rPr>
        <w:t xml:space="preserve"> </w:t>
      </w:r>
      <w:r>
        <w:rPr/>
        <w:t xml:space="preserve">of </w:t>
      </w:r>
      <w:r>
        <w:rPr>
          <w:spacing w:val="0"/>
        </w:rPr>
        <w:t>m</w:t>
      </w:r>
      <w:r>
        <w:rPr/>
        <w:t>e</w:t>
      </w:r>
      <w:r>
        <w:rPr>
          <w:spacing w:val="1"/>
        </w:rPr>
        <w:t>d</w:t>
      </w:r>
      <w:r>
        <w:rPr/>
        <w:t>i</w:t>
      </w:r>
      <w:r>
        <w:rPr>
          <w:spacing w:val="1"/>
        </w:rPr>
        <w:t>u</w:t>
      </w:r>
      <w:r>
        <w:rPr>
          <w:spacing w:val="0"/>
        </w:rPr>
        <w:t>m]</w:t>
      </w:r>
      <w:r>
        <w:rPr/>
        <w:t>.</w:t>
      </w:r>
      <w:r>
        <w:rPr>
          <w:spacing w:val="1"/>
        </w:rPr>
        <w:t xml:space="preserve"> </w:t>
      </w:r>
      <w:r>
        <w:rPr>
          <w:i/>
          <w:iCs/>
        </w:rPr>
        <w:t>volume (issue</w:t>
      </w:r>
      <w:r>
        <w:rPr>
          <w:i/>
          <w:iCs/>
          <w:spacing w:val="0"/>
        </w:rPr>
        <w:t>)</w:t>
      </w:r>
      <w:r>
        <w:rPr>
          <w:i/>
          <w:iCs/>
        </w:rPr>
        <w:t xml:space="preserve">, </w:t>
      </w:r>
      <w:r>
        <w:rPr>
          <w:spacing w:val="1"/>
        </w:rPr>
        <w:t>p</w:t>
      </w:r>
      <w:r>
        <w:rPr>
          <w:spacing w:val="0"/>
        </w:rPr>
        <w:t>a</w:t>
      </w:r>
      <w:r>
        <w:rPr/>
        <w:t>ges. Availa</w:t>
      </w:r>
      <w:r>
        <w:rPr>
          <w:spacing w:val="1"/>
        </w:rPr>
        <w:t>b</w:t>
      </w:r>
      <w:r>
        <w:rPr/>
        <w:t>le: site/</w:t>
      </w:r>
      <w:r>
        <w:rPr>
          <w:spacing w:val="1"/>
        </w:rPr>
        <w:t>p</w:t>
      </w:r>
      <w:r>
        <w:rPr/>
        <w:t>at</w:t>
      </w:r>
      <w:r>
        <w:rPr>
          <w:spacing w:val="1"/>
        </w:rPr>
        <w:t>h</w:t>
      </w:r>
      <w:r>
        <w:rPr/>
        <w:t xml:space="preserve">/file </w:t>
      </w:r>
    </w:p>
    <w:p>
      <w:pPr>
        <w:pStyle w:val="Normal"/>
        <w:widowControl w:val="false"/>
        <w:spacing w:lineRule="auto" w:line="237"/>
        <w:ind w:right="358" w:hanging="0"/>
        <w:rPr>
          <w:color w:val="000000"/>
        </w:rPr>
      </w:pPr>
      <w:r>
        <w:rPr>
          <w:i/>
          <w:iCs/>
          <w:color w:val="000000"/>
        </w:rPr>
        <w:t>Example:</w:t>
      </w:r>
    </w:p>
    <w:p>
      <w:pPr>
        <w:pStyle w:val="References"/>
        <w:numPr>
          <w:ilvl w:val="0"/>
          <w:numId w:val="3"/>
        </w:numPr>
        <w:rPr/>
      </w:pPr>
      <w:r>
        <w:rPr/>
        <w:t>R. J. V</w:t>
      </w:r>
      <w:r>
        <w:rPr>
          <w:spacing w:val="0"/>
        </w:rPr>
        <w:t>i</w:t>
      </w:r>
      <w:r>
        <w:rPr/>
        <w:t>d</w:t>
      </w:r>
      <w:r>
        <w:rPr>
          <w:spacing w:val="0"/>
        </w:rPr>
        <w:t>m</w:t>
      </w:r>
      <w:r>
        <w:rPr/>
        <w:t>ar. (1</w:t>
      </w:r>
      <w:r>
        <w:rPr>
          <w:spacing w:val="0"/>
        </w:rPr>
        <w:t>99</w:t>
      </w:r>
      <w:r>
        <w:rPr>
          <w:spacing w:val="1"/>
        </w:rPr>
        <w:t>2</w:t>
      </w:r>
      <w:r>
        <w:rPr/>
        <w:t xml:space="preserve">, </w:t>
      </w:r>
      <w:r>
        <w:rPr>
          <w:spacing w:val="2"/>
        </w:rPr>
        <w:t xml:space="preserve"> </w:t>
      </w:r>
      <w:r>
        <w:rPr>
          <w:spacing w:val="0"/>
        </w:rPr>
        <w:t>Au</w:t>
      </w:r>
      <w:r>
        <w:rPr/>
        <w:t>g</w:t>
      </w:r>
      <w:r>
        <w:rPr>
          <w:spacing w:val="0"/>
        </w:rPr>
        <w:t>.)</w:t>
      </w:r>
      <w:r>
        <w:rPr/>
        <w:t xml:space="preserve">. </w:t>
      </w:r>
      <w:r>
        <w:rPr>
          <w:spacing w:val="2"/>
        </w:rPr>
        <w:t xml:space="preserve"> </w:t>
      </w:r>
      <w:r>
        <w:rPr/>
        <w:t xml:space="preserve">On </w:t>
      </w:r>
      <w:r>
        <w:rPr>
          <w:spacing w:val="1"/>
        </w:rPr>
        <w:t xml:space="preserve"> </w:t>
      </w:r>
      <w:r>
        <w:rPr/>
        <w:t>t</w:t>
      </w:r>
      <w:r>
        <w:rPr>
          <w:spacing w:val="1"/>
        </w:rPr>
        <w:t>h</w:t>
      </w:r>
      <w:r>
        <w:rPr/>
        <w:t xml:space="preserve">e  use </w:t>
      </w:r>
      <w:r>
        <w:rPr>
          <w:spacing w:val="2"/>
        </w:rPr>
        <w:t xml:space="preserve"> </w:t>
      </w:r>
      <w:r>
        <w:rPr/>
        <w:t xml:space="preserve">of </w:t>
      </w:r>
      <w:r>
        <w:rPr>
          <w:spacing w:val="2"/>
        </w:rPr>
        <w:t xml:space="preserve"> </w:t>
      </w:r>
      <w:r>
        <w:rPr/>
        <w:t>at</w:t>
      </w:r>
      <w:r>
        <w:rPr>
          <w:spacing w:val="0"/>
        </w:rPr>
        <w:t>m</w:t>
      </w:r>
      <w:r>
        <w:rPr>
          <w:spacing w:val="1"/>
        </w:rPr>
        <w:t>o</w:t>
      </w:r>
      <w:r>
        <w:rPr/>
        <w:t>sph</w:t>
      </w:r>
      <w:r>
        <w:rPr>
          <w:spacing w:val="0"/>
        </w:rPr>
        <w:t>e</w:t>
      </w:r>
      <w:r>
        <w:rPr/>
        <w:t xml:space="preserve">ric </w:t>
      </w:r>
      <w:r>
        <w:rPr>
          <w:spacing w:val="10"/>
        </w:rPr>
        <w:t>pla</w:t>
      </w:r>
      <w:r>
        <w:rPr>
          <w:spacing w:val="11"/>
        </w:rPr>
        <w:t>s</w:t>
      </w:r>
      <w:r>
        <w:rPr>
          <w:spacing w:val="10"/>
        </w:rPr>
        <w:t>ma</w:t>
      </w:r>
      <w:r>
        <w:rPr/>
        <w:t>s</w:t>
      </w:r>
      <w:r>
        <w:rPr>
          <w:spacing w:val="1"/>
        </w:rPr>
        <w:t xml:space="preserve"> </w:t>
      </w:r>
      <w:r>
        <w:rPr>
          <w:spacing w:val="11"/>
        </w:rPr>
        <w:t>a</w:t>
      </w:r>
      <w:r>
        <w:rP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rPr/>
        <w:t>c</w:t>
      </w:r>
      <w:r>
        <w:rPr>
          <w:spacing w:val="1"/>
        </w:rPr>
        <w:t xml:space="preserve"> </w:t>
      </w:r>
      <w:r>
        <w:rPr>
          <w:spacing w:val="10"/>
        </w:rPr>
        <w:t>refle</w:t>
      </w:r>
      <w:r>
        <w:rPr>
          <w:spacing w:val="11"/>
        </w:rPr>
        <w:t>c</w:t>
      </w:r>
      <w:r>
        <w:rPr>
          <w:spacing w:val="10"/>
        </w:rPr>
        <w:t>tors</w:t>
      </w:r>
      <w:r>
        <w:rP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0"/>
        </w:rPr>
        <w:t>m</w:t>
      </w:r>
      <w:r>
        <w:rPr>
          <w:i/>
          <w:iCs/>
        </w:rPr>
        <w:t>a</w:t>
      </w:r>
      <w:r>
        <w:rPr>
          <w:i/>
          <w:iCs/>
          <w:spacing w:val="1"/>
        </w:rPr>
        <w:t xml:space="preserve"> </w:t>
      </w:r>
      <w:r>
        <w:rPr>
          <w:i/>
          <w:iCs/>
        </w:rPr>
        <w:t>Sci.</w:t>
      </w:r>
      <w:r>
        <w:rPr>
          <w:i/>
          <w:iCs/>
          <w:spacing w:val="2"/>
        </w:rPr>
        <w:t xml:space="preserve"> </w:t>
      </w:r>
      <w:r>
        <w:rPr/>
        <w:t>[O</w:t>
      </w:r>
      <w:r>
        <w:rPr>
          <w:spacing w:val="1"/>
        </w:rPr>
        <w:t>n</w:t>
      </w:r>
      <w:r>
        <w:rPr/>
        <w:t>li</w:t>
      </w:r>
      <w:r>
        <w:rPr>
          <w:spacing w:val="1"/>
        </w:rPr>
        <w:t>n</w:t>
      </w:r>
      <w:r>
        <w:rPr/>
        <w:t>e].</w:t>
      </w:r>
      <w:r>
        <w:rPr>
          <w:spacing w:val="1"/>
        </w:rPr>
        <w:t xml:space="preserve"> </w:t>
      </w:r>
      <w:r>
        <w:rPr>
          <w:i/>
          <w:iCs/>
          <w:spacing w:val="0"/>
        </w:rPr>
        <w:t>2</w:t>
      </w:r>
      <w:r>
        <w:rPr>
          <w:i/>
          <w:iCs/>
          <w:spacing w:val="1"/>
        </w:rPr>
        <w:t>1</w:t>
      </w:r>
      <w:r>
        <w:rPr>
          <w:i/>
          <w:iCs/>
          <w:spacing w:val="0"/>
        </w:rPr>
        <w:t>(</w:t>
      </w:r>
      <w:r>
        <w:rPr>
          <w:i/>
          <w:iCs/>
          <w:spacing w:val="1"/>
        </w:rPr>
        <w:t>3</w:t>
      </w:r>
      <w:r>
        <w:rPr>
          <w:i/>
          <w:iCs/>
          <w:spacing w:val="0"/>
        </w:rPr>
        <w:t>)</w:t>
      </w:r>
      <w:r>
        <w:rPr>
          <w:i/>
          <w:iCs/>
        </w:rPr>
        <w:t>,</w:t>
      </w:r>
      <w:r>
        <w:rPr>
          <w:i/>
          <w:iCs/>
          <w:spacing w:val="2"/>
        </w:rPr>
        <w:t xml:space="preserve"> </w:t>
      </w:r>
      <w:r>
        <w:rPr>
          <w:spacing w:val="1"/>
        </w:rPr>
        <w:t>pp</w:t>
      </w:r>
      <w:r>
        <w:rPr/>
        <w:t>.</w:t>
      </w:r>
      <w:r>
        <w:rPr>
          <w:spacing w:val="1"/>
        </w:rPr>
        <w:t xml:space="preserve"> 8</w:t>
      </w:r>
      <w:r>
        <w:rPr/>
        <w:t>76–</w:t>
      </w:r>
      <w:r>
        <w:rPr>
          <w:spacing w:val="1"/>
        </w:rPr>
        <w:t>8</w:t>
      </w:r>
      <w:r>
        <w:rPr/>
        <w:t>8</w:t>
      </w:r>
      <w:r>
        <w:rPr>
          <w:spacing w:val="1"/>
        </w:rPr>
        <w:t>0</w:t>
      </w:r>
      <w:r>
        <w:rPr/>
        <w:t>. A</w:t>
      </w:r>
      <w:r>
        <w:rPr>
          <w:spacing w:val="1"/>
        </w:rPr>
        <w:t>v</w:t>
      </w:r>
      <w:r>
        <w:rPr/>
        <w:t>aila</w:t>
      </w:r>
      <w:r>
        <w:rPr>
          <w:spacing w:val="1"/>
        </w:rPr>
        <w:t>b</w:t>
      </w:r>
      <w:r>
        <w:rPr/>
        <w:t>le:</w:t>
      </w:r>
      <w:hyperlink r:id="rId3">
        <w:r>
          <w:rPr>
            <w:rStyle w:val="InternetLink"/>
          </w:rPr>
          <w:t xml:space="preserve"> http://www.halcyon.</w:t>
        </w:r>
        <w:r>
          <w:rPr>
            <w:rStyle w:val="InternetLink"/>
            <w:spacing w:val="0"/>
          </w:rPr>
          <w:t>c</w:t>
        </w:r>
        <w:r>
          <w:rPr>
            <w:rStyle w:val="InternetLink"/>
            <w:spacing w:val="1"/>
          </w:rPr>
          <w:t>o</w:t>
        </w:r>
        <w:r>
          <w:rPr>
            <w:rStyle w:val="InternetLink"/>
            <w:spacing w:val="0"/>
          </w:rPr>
          <w:t>m</w:t>
        </w:r>
        <w:r>
          <w:rPr>
            <w:rStyle w:val="InternetLink"/>
          </w:rPr>
          <w:t>/pub</w:t>
        </w:r>
        <w:r>
          <w:rPr>
            <w:rStyle w:val="InternetLink"/>
            <w:spacing w:val="0"/>
          </w:rPr>
          <w:t>/j</w:t>
        </w:r>
        <w:r>
          <w:rPr>
            <w:rStyle w:val="InternetLink"/>
          </w:rPr>
          <w:t>ournals/21p</w:t>
        </w:r>
        <w:r>
          <w:rPr>
            <w:rStyle w:val="InternetLink"/>
            <w:spacing w:val="0"/>
          </w:rPr>
          <w:t>s0</w:t>
        </w:r>
        <w:r>
          <w:rPr>
            <w:rStyle w:val="InternetLink"/>
          </w:rPr>
          <w:t>3-vid</w:t>
        </w:r>
        <w:r>
          <w:rPr>
            <w:rStyle w:val="InternetLink"/>
            <w:spacing w:val="0"/>
          </w:rPr>
          <w:t>m</w:t>
        </w:r>
        <w:r>
          <w:rPr>
            <w:rStyle w:val="InternetLink"/>
          </w:rPr>
          <w:t>ar</w:t>
        </w:r>
      </w:hyperlink>
    </w:p>
    <w:p>
      <w:pPr>
        <w:pStyle w:val="Normal"/>
        <w:widowControl w:val="false"/>
        <w:spacing w:lineRule="exact" w:line="280" w:before="9" w:after="0"/>
        <w:rPr>
          <w:color w:val="000000"/>
          <w:sz w:val="28"/>
          <w:szCs w:val="28"/>
        </w:rPr>
      </w:pPr>
      <w:r>
        <w:rPr>
          <w:color w:val="000000"/>
          <w:sz w:val="28"/>
          <w:szCs w:val="28"/>
        </w:rPr>
      </w:r>
    </w:p>
    <w:p>
      <w:pPr>
        <w:pStyle w:val="Normal"/>
        <w:widowControl w:val="false"/>
        <w:spacing w:lineRule="auto" w:line="237"/>
        <w:ind w:right="0" w:hanging="0"/>
        <w:jc w:val="both"/>
        <w:rPr>
          <w:i/>
          <w:i/>
          <w:iCs/>
          <w:color w:val="000000"/>
          <w:spacing w:val="1"/>
        </w:rPr>
      </w:pPr>
      <w:r>
        <w:rPr>
          <w:i/>
          <w:iCs/>
          <w:color w:val="000000"/>
        </w:rPr>
        <w:t>Basic format for p</w:t>
      </w:r>
      <w:r>
        <w:rPr>
          <w:i/>
          <w:iCs/>
          <w:color w:val="000000"/>
          <w:spacing w:val="0"/>
        </w:rPr>
        <w:t>a</w:t>
      </w:r>
      <w:r>
        <w:rPr>
          <w:i/>
          <w:iCs/>
          <w:color w:val="000000"/>
        </w:rPr>
        <w:t>pers</w:t>
      </w:r>
      <w:r>
        <w:rPr>
          <w:i/>
          <w:iCs/>
          <w:color w:val="000000"/>
          <w:spacing w:val="1"/>
        </w:rPr>
        <w:t xml:space="preserve"> </w:t>
      </w:r>
      <w:r>
        <w:rPr>
          <w:i/>
          <w:iCs/>
          <w:color w:val="000000"/>
        </w:rPr>
        <w:t>pr</w:t>
      </w:r>
      <w:r>
        <w:rPr>
          <w:i/>
          <w:iCs/>
          <w:color w:val="000000"/>
          <w:spacing w:val="0"/>
        </w:rPr>
        <w:t>e</w:t>
      </w:r>
      <w:r>
        <w:rPr>
          <w:i/>
          <w:iCs/>
          <w:color w:val="000000"/>
        </w:rPr>
        <w:t>s</w:t>
      </w:r>
      <w:r>
        <w:rPr>
          <w:i/>
          <w:iCs/>
          <w:color w:val="000000"/>
          <w:spacing w:val="0"/>
        </w:rPr>
        <w:t>e</w:t>
      </w:r>
      <w:r>
        <w:rPr>
          <w:i/>
          <w:iCs/>
          <w:color w:val="000000"/>
          <w:spacing w:val="1"/>
        </w:rPr>
        <w:t>n</w:t>
      </w:r>
      <w:r>
        <w:rPr>
          <w:i/>
          <w:iCs/>
          <w:color w:val="000000"/>
          <w:spacing w:val="0"/>
        </w:rPr>
        <w:t>t</w:t>
      </w:r>
      <w:r>
        <w:rPr>
          <w:i/>
          <w:iCs/>
          <w:color w:val="000000"/>
        </w:rPr>
        <w:t>ed at c</w:t>
      </w:r>
      <w:r>
        <w:rPr>
          <w:i/>
          <w:iCs/>
          <w:color w:val="000000"/>
          <w:spacing w:val="0"/>
        </w:rPr>
        <w:t>o</w:t>
      </w:r>
      <w:r>
        <w:rPr>
          <w:i/>
          <w:iCs/>
          <w:color w:val="000000"/>
        </w:rPr>
        <w:t>n</w:t>
      </w:r>
      <w:r>
        <w:rPr>
          <w:i/>
          <w:iCs/>
          <w:color w:val="000000"/>
          <w:spacing w:val="0"/>
        </w:rPr>
        <w:t>fe</w:t>
      </w:r>
      <w:r>
        <w:rPr>
          <w:i/>
          <w:iCs/>
          <w:color w:val="000000"/>
        </w:rPr>
        <w:t>rence</w:t>
      </w:r>
      <w:r>
        <w:rPr>
          <w:i/>
          <w:iCs/>
          <w:color w:val="000000"/>
          <w:spacing w:val="0"/>
        </w:rPr>
        <w:t>s (when available online)</w:t>
      </w:r>
      <w:r>
        <w:rPr>
          <w:i/>
          <w:iCs/>
          <w:color w:val="000000"/>
        </w:rPr>
        <w:t>:</w:t>
      </w:r>
      <w:r>
        <w:rPr>
          <w:i/>
          <w:iCs/>
          <w:color w:val="000000"/>
          <w:spacing w:val="1"/>
        </w:rPr>
        <w:t xml:space="preserve"> </w:t>
      </w:r>
    </w:p>
    <w:p>
      <w:pPr>
        <w:pStyle w:val="References"/>
        <w:numPr>
          <w:ilvl w:val="0"/>
          <w:numId w:val="3"/>
        </w:numPr>
        <w:rPr/>
      </w:pPr>
      <w:r>
        <w:rPr>
          <w:spacing w:val="0"/>
        </w:rPr>
        <w:t>A</w:t>
      </w:r>
      <w:r>
        <w:rPr>
          <w:spacing w:val="1"/>
        </w:rPr>
        <w:t>u</w:t>
      </w:r>
      <w:r>
        <w:rPr/>
        <w:t>t</w:t>
      </w:r>
      <w:r>
        <w:rPr>
          <w:spacing w:val="0"/>
        </w:rPr>
        <w:t>ho</w:t>
      </w:r>
      <w:r>
        <w:rPr>
          <w:spacing w:val="1"/>
        </w:rPr>
        <w:t>r</w:t>
      </w:r>
      <w:r>
        <w:rPr/>
        <w:t xml:space="preserve">. </w:t>
      </w:r>
      <w:r>
        <w:rPr>
          <w:spacing w:val="1"/>
        </w:rPr>
        <w:t>(</w:t>
      </w:r>
      <w:r>
        <w:rPr>
          <w:spacing w:val="0"/>
        </w:rPr>
        <w:t>y</w:t>
      </w:r>
      <w:r>
        <w:rPr>
          <w:spacing w:val="1"/>
        </w:rPr>
        <w:t>ear</w:t>
      </w:r>
      <w:r>
        <w:rPr/>
        <w:t>,</w:t>
      </w:r>
      <w:r>
        <w:rPr>
          <w:spacing w:val="2"/>
        </w:rPr>
        <w:t xml:space="preserve"> </w:t>
      </w:r>
      <w:r>
        <w:rPr>
          <w:spacing w:val="0"/>
        </w:rPr>
        <w:t>m</w:t>
      </w:r>
      <w:r>
        <w:rPr>
          <w:spacing w:val="1"/>
        </w:rPr>
        <w:t>on</w:t>
      </w:r>
      <w:r>
        <w:rPr>
          <w:spacing w:val="0"/>
        </w:rPr>
        <w:t>t</w:t>
      </w:r>
      <w:r>
        <w:rPr>
          <w:spacing w:val="1"/>
        </w:rPr>
        <w:t>h</w:t>
      </w:r>
      <w:r>
        <w:rPr>
          <w:spacing w:val="0"/>
        </w:rPr>
        <w:t>)</w:t>
      </w:r>
      <w:r>
        <w:rPr/>
        <w:t xml:space="preserve">. </w:t>
      </w:r>
      <w:r>
        <w:rPr>
          <w:spacing w:val="10"/>
        </w:rPr>
        <w:t>Title</w:t>
      </w:r>
      <w:r>
        <w:rPr/>
        <w:t xml:space="preserve">. </w:t>
      </w:r>
      <w:r>
        <w:rPr>
          <w:spacing w:val="10"/>
        </w:rPr>
        <w:t>Pre</w:t>
      </w:r>
      <w:r>
        <w:rPr>
          <w:spacing w:val="11"/>
        </w:rPr>
        <w:t>s</w:t>
      </w:r>
      <w:r>
        <w:rPr>
          <w:spacing w:val="10"/>
        </w:rPr>
        <w:t>ente</w:t>
      </w:r>
      <w:r>
        <w:rPr/>
        <w:t xml:space="preserve">d </w:t>
      </w:r>
      <w:r>
        <w:rPr>
          <w:spacing w:val="10"/>
        </w:rPr>
        <w:t>a</w:t>
      </w:r>
      <w:r>
        <w:rPr/>
        <w:t xml:space="preserve">t </w:t>
      </w:r>
      <w:r>
        <w:rPr>
          <w:spacing w:val="10"/>
        </w:rPr>
        <w:t>Conferenc</w:t>
      </w:r>
      <w:r>
        <w:rPr/>
        <w:t xml:space="preserve">e </w:t>
      </w:r>
      <w:r>
        <w:rPr>
          <w:spacing w:val="10"/>
        </w:rPr>
        <w:t>title</w:t>
      </w:r>
      <w:r>
        <w:rPr/>
        <w:t xml:space="preserve">. </w:t>
      </w:r>
      <w:r>
        <w:rPr>
          <w:spacing w:val="10"/>
        </w:rPr>
        <w:t>[</w:t>
      </w:r>
      <w:r>
        <w:rPr>
          <w:spacing w:val="11"/>
        </w:rPr>
        <w:t>T</w:t>
      </w:r>
      <w:r>
        <w:rPr>
          <w:spacing w:val="10"/>
        </w:rPr>
        <w:t>yp</w:t>
      </w:r>
      <w:r>
        <w:rPr/>
        <w:t xml:space="preserve">e </w:t>
      </w:r>
      <w:r>
        <w:rPr>
          <w:spacing w:val="10"/>
        </w:rPr>
        <w:t>o</w:t>
      </w:r>
      <w:r>
        <w:rPr/>
        <w:t xml:space="preserve">f </w:t>
      </w:r>
      <w:r>
        <w:rPr>
          <w:spacing w:val="10"/>
        </w:rPr>
        <w:t>Medi</w:t>
      </w:r>
      <w:r>
        <w:rPr>
          <w:spacing w:val="11"/>
        </w:rPr>
        <w:t>u</w:t>
      </w:r>
      <w:r>
        <w:rPr>
          <w:spacing w:val="7"/>
        </w:rPr>
        <w:t>m</w:t>
      </w:r>
      <w:r>
        <w:rPr>
          <w:spacing w:val="10"/>
        </w:rPr>
        <w:t xml:space="preserve">]. </w:t>
      </w:r>
      <w:r>
        <w:rPr/>
        <w:t>A</w:t>
      </w:r>
      <w:r>
        <w:rPr>
          <w:spacing w:val="1"/>
        </w:rPr>
        <w:t>v</w:t>
      </w:r>
      <w:r>
        <w:rPr/>
        <w:t>aila</w:t>
      </w:r>
      <w:r>
        <w:rPr>
          <w:spacing w:val="1"/>
        </w:rPr>
        <w:t>b</w:t>
      </w:r>
      <w:r>
        <w:rPr>
          <w:spacing w:val="0"/>
        </w:rPr>
        <w:t>l</w:t>
      </w:r>
      <w:r>
        <w:rPr/>
        <w:t>e: site/</w:t>
      </w:r>
      <w:r>
        <w:rPr>
          <w:spacing w:val="1"/>
        </w:rPr>
        <w:t>p</w:t>
      </w:r>
      <w:r>
        <w:rPr/>
        <w:t>at</w:t>
      </w:r>
      <w:r>
        <w:rPr>
          <w:spacing w:val="1"/>
        </w:rPr>
        <w:t>h</w:t>
      </w:r>
      <w:r>
        <w:rPr>
          <w:spacing w:val="0"/>
        </w:rPr>
        <w:t>/</w:t>
      </w:r>
      <w:r>
        <w:rPr/>
        <w:t>file</w:t>
      </w:r>
    </w:p>
    <w:p>
      <w:pPr>
        <w:pStyle w:val="Normal"/>
        <w:widowControl w:val="false"/>
        <w:ind w:right="0" w:hanging="0"/>
        <w:rPr>
          <w:color w:val="000000"/>
        </w:rPr>
      </w:pPr>
      <w:r>
        <w:rPr>
          <w:i/>
          <w:iCs/>
          <w:color w:val="000000"/>
        </w:rPr>
        <w:t>Example:</w:t>
      </w:r>
    </w:p>
    <w:p>
      <w:pPr>
        <w:pStyle w:val="References"/>
        <w:numPr>
          <w:ilvl w:val="0"/>
          <w:numId w:val="3"/>
        </w:numPr>
        <w:rPr/>
      </w:pPr>
      <w:r>
        <w:rPr/>
        <w:t>P</w:t>
      </w:r>
      <w:r>
        <w:rPr>
          <w:spacing w:val="0"/>
        </w:rPr>
        <w:t>R</w:t>
      </w:r>
      <w:r>
        <w:rPr/>
        <w:t>O</w:t>
      </w:r>
      <w:r>
        <w:rPr>
          <w:spacing w:val="0"/>
        </w:rPr>
        <w:t>C</w:t>
      </w:r>
      <w:r>
        <w:rPr/>
        <w:t xml:space="preserve">ESS </w:t>
      </w:r>
      <w:r>
        <w:rPr>
          <w:spacing w:val="41"/>
        </w:rPr>
        <w:t xml:space="preserve"> </w:t>
      </w:r>
      <w:r>
        <w:rPr>
          <w:spacing w:val="0"/>
        </w:rPr>
        <w:t>C</w:t>
      </w:r>
      <w:r>
        <w:rPr>
          <w:spacing w:val="1"/>
        </w:rPr>
        <w:t>o</w:t>
      </w:r>
      <w:r>
        <w:rPr>
          <w:spacing w:val="0"/>
        </w:rPr>
        <w:t>r</w:t>
      </w:r>
      <w:r>
        <w:rPr>
          <w:spacing w:val="1"/>
        </w:rPr>
        <w:t>p</w:t>
      </w:r>
      <w:r>
        <w:rPr>
          <w:spacing w:val="0"/>
        </w:rPr>
        <w:t>.</w:t>
      </w:r>
      <w:r>
        <w:rPr/>
        <w:t xml:space="preserve">, </w:t>
      </w:r>
      <w:r>
        <w:rPr>
          <w:spacing w:val="41"/>
        </w:rPr>
        <w:t xml:space="preserve"> </w:t>
      </w:r>
      <w:r>
        <w:rPr>
          <w:spacing w:val="0"/>
        </w:rPr>
        <w:t>M</w:t>
      </w:r>
      <w:r>
        <w:rPr/>
        <w:t xml:space="preserve">A. </w:t>
      </w:r>
      <w:r>
        <w:rPr>
          <w:spacing w:val="41"/>
        </w:rPr>
        <w:t xml:space="preserve"> </w:t>
      </w:r>
      <w:r>
        <w:rPr>
          <w:spacing w:val="0"/>
        </w:rPr>
        <w:t>In</w:t>
      </w:r>
      <w:r>
        <w:rPr/>
        <w:t xml:space="preserve">tranets: </w:t>
      </w:r>
      <w:r>
        <w:rPr>
          <w:spacing w:val="40"/>
        </w:rPr>
        <w:t xml:space="preserve"> </w:t>
      </w:r>
      <w:r>
        <w:rPr/>
        <w:t>Inte</w:t>
      </w:r>
      <w:r>
        <w:rPr>
          <w:spacing w:val="0"/>
        </w:rPr>
        <w:t>rn</w:t>
      </w:r>
      <w:r>
        <w:rPr/>
        <w:t xml:space="preserve">et </w:t>
      </w:r>
      <w:r>
        <w:rPr>
          <w:spacing w:val="40"/>
        </w:rPr>
        <w:t xml:space="preserve"> </w:t>
      </w:r>
      <w:r>
        <w:rPr/>
        <w:t>technol</w:t>
      </w:r>
      <w:r>
        <w:rPr>
          <w:spacing w:val="0"/>
        </w:rPr>
        <w:t>o</w:t>
      </w:r>
      <w:r>
        <w:rPr>
          <w:spacing w:val="1"/>
        </w:rPr>
        <w:t>g</w:t>
      </w:r>
      <w:r>
        <w:rPr/>
        <w:t>i</w:t>
      </w:r>
      <w:r>
        <w:rPr>
          <w:spacing w:val="0"/>
        </w:rPr>
        <w:t>e</w:t>
      </w:r>
      <w:r>
        <w:rPr/>
        <w:t>s dep</w:t>
      </w:r>
      <w:r>
        <w:rPr>
          <w:spacing w:val="0"/>
        </w:rPr>
        <w:t>l</w:t>
      </w:r>
      <w:r>
        <w:rPr/>
        <w:t>o</w:t>
      </w:r>
      <w:r>
        <w:rPr>
          <w:spacing w:val="0"/>
        </w:rPr>
        <w:t>y</w:t>
      </w:r>
      <w:r>
        <w:rPr/>
        <w:t>ed</w:t>
      </w:r>
      <w:r>
        <w:rPr>
          <w:spacing w:val="1"/>
        </w:rPr>
        <w:t xml:space="preserve"> </w:t>
      </w:r>
      <w:r>
        <w:rPr/>
        <w:t>b</w:t>
      </w:r>
      <w:r>
        <w:rPr>
          <w:spacing w:val="0"/>
        </w:rPr>
        <w:t>e</w:t>
      </w:r>
      <w:r>
        <w:rPr/>
        <w:t>h</w:t>
      </w:r>
      <w:r>
        <w:rPr>
          <w:spacing w:val="0"/>
        </w:rPr>
        <w:t>i</w:t>
      </w:r>
      <w:r>
        <w:rPr/>
        <w:t>nd</w:t>
      </w:r>
      <w:r>
        <w:rPr>
          <w:spacing w:val="1"/>
        </w:rPr>
        <w:t xml:space="preserve"> </w:t>
      </w:r>
      <w:r>
        <w:rPr/>
        <w:t>t</w:t>
      </w:r>
      <w:r>
        <w:rPr>
          <w:spacing w:val="1"/>
        </w:rPr>
        <w:t>h</w:t>
      </w:r>
      <w:r>
        <w:rPr/>
        <w:t>e</w:t>
      </w:r>
      <w:r>
        <w:rPr>
          <w:spacing w:val="1"/>
        </w:rPr>
        <w:t xml:space="preserve"> </w:t>
      </w:r>
      <w:r>
        <w:rPr/>
        <w:t>f</w:t>
      </w:r>
      <w:r>
        <w:rPr>
          <w:spacing w:val="0"/>
        </w:rPr>
        <w:t>i</w:t>
      </w:r>
      <w:r>
        <w:rPr/>
        <w:t>rew</w:t>
      </w:r>
      <w:r>
        <w:rPr>
          <w:spacing w:val="0"/>
        </w:rPr>
        <w:t>a</w:t>
      </w:r>
      <w:r>
        <w:rPr/>
        <w:t>ll for</w:t>
      </w:r>
      <w:r>
        <w:rPr>
          <w:spacing w:val="1"/>
        </w:rPr>
        <w:t xml:space="preserve"> </w:t>
      </w:r>
      <w:r>
        <w:rPr/>
        <w:t>co</w:t>
      </w:r>
      <w:r>
        <w:rPr>
          <w:spacing w:val="0"/>
        </w:rPr>
        <w:t>rp</w:t>
      </w:r>
      <w:r>
        <w:rPr/>
        <w:t>or</w:t>
      </w:r>
      <w:r>
        <w:rPr>
          <w:spacing w:val="0"/>
        </w:rPr>
        <w:t>a</w:t>
      </w:r>
      <w:r>
        <w:rPr/>
        <w:t>te</w:t>
      </w:r>
      <w:r>
        <w:rPr>
          <w:spacing w:val="1"/>
        </w:rPr>
        <w:t xml:space="preserve"> </w:t>
      </w:r>
      <w:r>
        <w:rPr/>
        <w:t>pr</w:t>
      </w:r>
      <w:r>
        <w:rPr>
          <w:spacing w:val="0"/>
        </w:rPr>
        <w:t>od</w:t>
      </w:r>
      <w:r>
        <w:rPr>
          <w:spacing w:val="1"/>
        </w:rPr>
        <w:t>u</w:t>
      </w:r>
      <w:r>
        <w:rPr/>
        <w:t>cti</w:t>
      </w:r>
      <w:r>
        <w:rPr>
          <w:spacing w:val="1"/>
        </w:rPr>
        <w:t>v</w:t>
      </w:r>
      <w:r>
        <w:rPr/>
        <w:t>it</w:t>
      </w:r>
      <w:r>
        <w:rPr>
          <w:spacing w:val="0"/>
        </w:rPr>
        <w:t>y</w:t>
      </w:r>
      <w:r>
        <w:rPr/>
        <w:t xml:space="preserve">. </w:t>
      </w:r>
      <w:r>
        <w:rPr>
          <w:spacing w:val="0"/>
        </w:rPr>
        <w:t>Presente</w:t>
      </w:r>
      <w:r>
        <w:rPr/>
        <w:t>d</w:t>
      </w:r>
      <w:r>
        <w:rPr>
          <w:spacing w:val="1"/>
        </w:rPr>
        <w:t xml:space="preserve"> </w:t>
      </w:r>
      <w:r>
        <w:rPr>
          <w:spacing w:val="0"/>
        </w:rPr>
        <w:t>a</w:t>
      </w:r>
      <w:r>
        <w:rPr/>
        <w:t>t</w:t>
      </w:r>
      <w:r>
        <w:rPr>
          <w:spacing w:val="1"/>
        </w:rPr>
        <w:t xml:space="preserve"> </w:t>
        <w:br/>
      </w:r>
      <w:r>
        <w:rPr>
          <w:spacing w:val="0"/>
        </w:rPr>
        <w:t>INET9</w:t>
      </w:r>
      <w:r>
        <w:rPr/>
        <w:t>6</w:t>
      </w:r>
      <w:r>
        <w:rPr>
          <w:spacing w:val="1"/>
        </w:rPr>
        <w:t xml:space="preserve"> </w:t>
      </w:r>
      <w:r>
        <w:rPr>
          <w:spacing w:val="0"/>
        </w:rPr>
        <w:t>Annu</w:t>
      </w:r>
      <w:r>
        <w:rPr/>
        <w:t>al</w:t>
      </w:r>
      <w:r>
        <w:rPr>
          <w:spacing w:val="1"/>
        </w:rPr>
        <w:t xml:space="preserve"> </w:t>
      </w:r>
      <w:r>
        <w:rPr>
          <w:spacing w:val="0"/>
        </w:rPr>
        <w:t>Meeti</w:t>
      </w:r>
      <w:r>
        <w:rPr/>
        <w:t>n</w:t>
      </w:r>
      <w:r>
        <w:rPr>
          <w:spacing w:val="0"/>
        </w:rPr>
        <w:t>g</w:t>
      </w:r>
      <w:r>
        <w:rPr/>
        <w:t>.</w:t>
      </w:r>
      <w:r>
        <w:rPr>
          <w:spacing w:val="1"/>
        </w:rPr>
        <w:t xml:space="preserve"> </w:t>
      </w:r>
      <w:r>
        <w:rPr>
          <w:spacing w:val="0"/>
        </w:rPr>
        <w:t>[Online]</w:t>
      </w:r>
      <w:r>
        <w:rPr/>
        <w:t xml:space="preserve">. </w:t>
      </w:r>
      <w:r>
        <w:rPr>
          <w:spacing w:val="0"/>
        </w:rPr>
        <w:t>Availa</w:t>
      </w:r>
      <w:r>
        <w:rPr/>
        <w:t>b</w:t>
      </w:r>
      <w:r>
        <w:rPr>
          <w:spacing w:val="0"/>
        </w:rPr>
        <w:t xml:space="preserve">le:  </w:t>
      </w:r>
      <w:hyperlink r:id="rId4">
        <w:r>
          <w:rPr>
            <w:rStyle w:val="InternetLink"/>
          </w:rPr>
          <w:t>htt</w:t>
        </w:r>
        <w:r>
          <w:rPr>
            <w:rStyle w:val="InternetLink"/>
            <w:spacing w:val="1"/>
          </w:rPr>
          <w:t>p</w:t>
        </w:r>
        <w:r>
          <w:rPr>
            <w:rStyle w:val="InternetLink"/>
          </w:rPr>
          <w:t>://ho</w:t>
        </w:r>
        <w:r>
          <w:rPr>
            <w:rStyle w:val="InternetLink"/>
            <w:spacing w:val="0"/>
          </w:rPr>
          <w:t>m</w:t>
        </w:r>
        <w:r>
          <w:rPr>
            <w:rStyle w:val="InternetLink"/>
          </w:rPr>
          <w:t>e.p</w:t>
        </w:r>
        <w:r>
          <w:rPr>
            <w:rStyle w:val="InternetLink"/>
            <w:spacing w:val="0"/>
          </w:rPr>
          <w:t>r</w:t>
        </w:r>
        <w:r>
          <w:rPr>
            <w:rStyle w:val="InternetLink"/>
          </w:rPr>
          <w:t>ocess.</w:t>
        </w:r>
        <w:r>
          <w:rPr>
            <w:rStyle w:val="InternetLink"/>
            <w:spacing w:val="0"/>
          </w:rPr>
          <w:t>c</w:t>
        </w:r>
        <w:r>
          <w:rPr>
            <w:rStyle w:val="InternetLink"/>
            <w:spacing w:val="1"/>
          </w:rPr>
          <w:t>o</w:t>
        </w:r>
        <w:r>
          <w:rPr>
            <w:rStyle w:val="InternetLink"/>
            <w:spacing w:val="0"/>
          </w:rPr>
          <w:t>m</w:t>
        </w:r>
        <w:r>
          <w:rPr>
            <w:rStyle w:val="InternetLink"/>
          </w:rPr>
          <w:t>/Int</w:t>
        </w:r>
        <w:r>
          <w:rPr>
            <w:rStyle w:val="InternetLink"/>
            <w:spacing w:val="1"/>
          </w:rPr>
          <w:t>r</w:t>
        </w:r>
        <w:r>
          <w:rPr>
            <w:rStyle w:val="InternetLink"/>
          </w:rPr>
          <w:t>anets/</w:t>
        </w:r>
        <w:r>
          <w:rPr>
            <w:rStyle w:val="InternetLink"/>
            <w:spacing w:val="0"/>
          </w:rPr>
          <w:t>w</w:t>
        </w:r>
        <w:r>
          <w:rPr>
            <w:rStyle w:val="InternetLink"/>
            <w:spacing w:val="1"/>
          </w:rPr>
          <w:t>p</w:t>
        </w:r>
        <w:r>
          <w:rPr>
            <w:rStyle w:val="InternetLink"/>
            <w:spacing w:val="0"/>
          </w:rPr>
          <w:t>2</w:t>
        </w:r>
        <w:r>
          <w:rPr>
            <w:rStyle w:val="InternetLink"/>
          </w:rPr>
          <w:t>.h</w:t>
        </w:r>
        <w:r>
          <w:rPr>
            <w:rStyle w:val="InternetLink"/>
            <w:spacing w:val="0"/>
          </w:rPr>
          <w:t>t</w:t>
        </w:r>
        <w:r>
          <w:rPr>
            <w:rStyle w:val="InternetLink"/>
          </w:rPr>
          <w:t>p</w:t>
        </w:r>
      </w:hyperlink>
    </w:p>
    <w:p>
      <w:pPr>
        <w:pStyle w:val="Normal"/>
        <w:widowControl w:val="false"/>
        <w:spacing w:lineRule="exact" w:line="180" w:before="1" w:after="0"/>
        <w:rPr>
          <w:color w:val="000000"/>
          <w:sz w:val="18"/>
          <w:szCs w:val="18"/>
        </w:rPr>
      </w:pPr>
      <w:r>
        <w:rPr>
          <w:color w:val="000000"/>
          <w:sz w:val="18"/>
          <w:szCs w:val="18"/>
        </w:rPr>
      </w:r>
    </w:p>
    <w:p>
      <w:pPr>
        <w:pStyle w:val="Normal"/>
        <w:widowControl w:val="false"/>
        <w:spacing w:lineRule="auto" w:line="237"/>
        <w:ind w:right="0" w:hanging="0"/>
        <w:jc w:val="both"/>
        <w:rPr>
          <w:i/>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pPr>
        <w:pStyle w:val="References"/>
        <w:numPr>
          <w:ilvl w:val="0"/>
          <w:numId w:val="3"/>
        </w:numPr>
        <w:rPr/>
      </w:pPr>
      <w:r>
        <w:rPr>
          <w:i/>
          <w:iCs/>
          <w:spacing w:val="1"/>
        </w:rPr>
        <w:t xml:space="preserve"> </w:t>
      </w:r>
      <w:r>
        <w:rPr/>
        <w:t>A</w:t>
      </w:r>
      <w:r>
        <w:rPr>
          <w:spacing w:val="1"/>
        </w:rPr>
        <w:t>u</w:t>
      </w:r>
      <w:r>
        <w:rPr>
          <w:spacing w:val="0"/>
        </w:rPr>
        <w:t>t</w:t>
      </w:r>
      <w:r>
        <w:rPr>
          <w:spacing w:val="1"/>
        </w:rPr>
        <w:t>h</w:t>
      </w:r>
      <w:r>
        <w:rPr/>
        <w:t xml:space="preserve">or.   (year,  </w:t>
      </w:r>
      <w:r>
        <w:rPr>
          <w:spacing w:val="1"/>
        </w:rPr>
        <w:t xml:space="preserve"> </w:t>
      </w:r>
      <w:r>
        <w:rPr>
          <w:spacing w:val="0"/>
        </w:rPr>
        <w:t>m</w:t>
      </w:r>
      <w:r>
        <w:rPr>
          <w:spacing w:val="1"/>
        </w:rPr>
        <w:t>on</w:t>
      </w:r>
      <w:r>
        <w:rPr>
          <w:spacing w:val="0"/>
        </w:rPr>
        <w:t>t</w:t>
      </w:r>
      <w:r>
        <w:rPr>
          <w:spacing w:val="1"/>
        </w:rPr>
        <w:t>h</w:t>
      </w:r>
      <w:r>
        <w:rPr>
          <w:spacing w:val="0"/>
        </w:rPr>
        <w:t>)</w:t>
      </w:r>
      <w:r>
        <w:rPr/>
        <w:t xml:space="preserve">.   Title. </w:t>
      </w:r>
      <w:r>
        <w:rPr>
          <w:spacing w:val="14"/>
        </w:rPr>
        <w:t>C</w:t>
      </w:r>
      <w:r>
        <w:rPr/>
        <w:t>o</w:t>
      </w:r>
      <w:r>
        <w:rPr>
          <w:spacing w:val="12"/>
        </w:rPr>
        <w:t>m</w:t>
      </w:r>
      <w:r>
        <w:rPr/>
        <w:t>p</w:t>
      </w:r>
      <w:r>
        <w:rPr>
          <w:spacing w:val="0"/>
        </w:rPr>
        <w:t xml:space="preserve"> </w:t>
      </w:r>
      <w:r>
        <w:rPr>
          <w:spacing w:val="14"/>
        </w:rPr>
        <w:t>a</w:t>
      </w:r>
      <w:r>
        <w:rPr/>
        <w:t>n</w:t>
      </w:r>
      <w:r>
        <w:rPr>
          <w:spacing w:val="0"/>
        </w:rPr>
        <w:t xml:space="preserve"> </w:t>
      </w:r>
      <w:r>
        <w:rPr/>
        <w:t>y</w:t>
      </w:r>
      <w:r>
        <w:rPr>
          <w:spacing w:val="0"/>
        </w:rPr>
        <w:t xml:space="preserve"> </w:t>
      </w:r>
      <w:r>
        <w:rPr/>
        <w:t>.</w:t>
      </w:r>
      <w:r>
        <w:rPr>
          <w:spacing w:val="49"/>
        </w:rPr>
        <w:t xml:space="preserve"> </w:t>
      </w:r>
      <w:r>
        <w:rPr/>
        <w:t>C</w:t>
      </w:r>
      <w:r>
        <w:rPr>
          <w:spacing w:val="0"/>
        </w:rPr>
        <w:t xml:space="preserve"> </w:t>
      </w:r>
      <w:r>
        <w:rPr>
          <w:spacing w:val="14"/>
        </w:rPr>
        <w:t>ity</w:t>
      </w:r>
      <w:r>
        <w:rPr/>
        <w:t>,</w:t>
      </w:r>
      <w:r>
        <w:rPr>
          <w:spacing w:val="47"/>
        </w:rPr>
        <w:t xml:space="preserve"> </w:t>
      </w:r>
      <w:r>
        <w:rPr>
          <w:spacing w:val="14"/>
        </w:rPr>
        <w:t>Sta</w:t>
      </w:r>
      <w:r>
        <w:rPr/>
        <w:t>te</w:t>
      </w:r>
      <w:r>
        <w:rPr>
          <w:spacing w:val="47"/>
        </w:rPr>
        <w:t xml:space="preserve"> </w:t>
      </w:r>
      <w:r>
        <w:rPr>
          <w:spacing w:val="14"/>
        </w:rPr>
        <w:t>o</w:t>
      </w:r>
      <w:r>
        <w:rPr/>
        <w:t>r</w:t>
      </w:r>
      <w:r>
        <w:rPr>
          <w:spacing w:val="48"/>
        </w:rPr>
        <w:t xml:space="preserve"> </w:t>
      </w:r>
      <w:r>
        <w:rPr/>
        <w:t>C</w:t>
      </w:r>
      <w:r>
        <w:rPr>
          <w:spacing w:val="14"/>
        </w:rPr>
        <w:t>ou</w:t>
      </w:r>
      <w:r>
        <w:rPr/>
        <w:t>n</w:t>
      </w:r>
      <w:r>
        <w:rPr>
          <w:spacing w:val="14"/>
        </w:rPr>
        <w:t>t</w:t>
      </w:r>
      <w:r>
        <w:rPr/>
        <w:t>ry.</w:t>
      </w:r>
      <w:r>
        <w:rPr>
          <w:spacing w:val="47"/>
        </w:rPr>
        <w:t xml:space="preserve"> </w:t>
      </w:r>
      <w:r>
        <w:rPr>
          <w:spacing w:val="14"/>
        </w:rPr>
        <w:t>[Ty</w:t>
      </w:r>
      <w:r>
        <w:rPr/>
        <w:t>pe</w:t>
      </w:r>
      <w:r>
        <w:rPr>
          <w:spacing w:val="47"/>
        </w:rPr>
        <w:t xml:space="preserve"> </w:t>
      </w:r>
      <w:r>
        <w:rPr>
          <w:spacing w:val="14"/>
        </w:rPr>
        <w:t>o</w:t>
      </w:r>
      <w:r>
        <w:rPr/>
        <w:t>f</w:t>
      </w:r>
      <w:r>
        <w:rPr>
          <w:spacing w:val="49"/>
        </w:rPr>
        <w:t xml:space="preserve"> </w:t>
      </w:r>
      <w:r>
        <w:rPr>
          <w:spacing w:val="14"/>
        </w:rPr>
        <w:t>Me</w:t>
      </w:r>
      <w:r>
        <w:rPr/>
        <w:t>diu</w:t>
      </w:r>
      <w:r>
        <w:rPr>
          <w:spacing w:val="12"/>
        </w:rPr>
        <w:t>m</w:t>
      </w:r>
      <w:r>
        <w:rPr>
          <w:spacing w:val="14"/>
        </w:rPr>
        <w:t>]</w:t>
      </w:r>
      <w:r>
        <w:rPr/>
        <w:t>.</w:t>
      </w:r>
      <w:r>
        <w:rPr>
          <w:spacing w:val="0"/>
        </w:rPr>
        <w:t xml:space="preserve"> </w:t>
      </w:r>
      <w:r>
        <w:rPr/>
        <w:t>A</w:t>
      </w:r>
      <w:r>
        <w:rPr>
          <w:spacing w:val="1"/>
        </w:rPr>
        <w:t>v</w:t>
      </w:r>
      <w:r>
        <w:rPr/>
        <w:t>aila</w:t>
      </w:r>
      <w:r>
        <w:rPr>
          <w:spacing w:val="1"/>
        </w:rPr>
        <w:t>b</w:t>
      </w:r>
      <w:r>
        <w:rPr>
          <w:spacing w:val="0"/>
        </w:rPr>
        <w:t>l</w:t>
      </w:r>
      <w:r>
        <w:rPr/>
        <w:t>e: site/</w:t>
      </w:r>
      <w:r>
        <w:rPr>
          <w:spacing w:val="1"/>
        </w:rPr>
        <w:t>p</w:t>
      </w:r>
      <w:r>
        <w:rPr/>
        <w:t>at</w:t>
      </w:r>
      <w:r>
        <w:rPr>
          <w:spacing w:val="1"/>
        </w:rPr>
        <w:t>h</w:t>
      </w:r>
      <w:r>
        <w:rPr>
          <w:spacing w:val="0"/>
        </w:rPr>
        <w:t>/</w:t>
      </w:r>
      <w:r>
        <w:rPr/>
        <w:t>file</w:t>
      </w:r>
    </w:p>
    <w:p>
      <w:pPr>
        <w:pStyle w:val="Normal"/>
        <w:widowControl w:val="false"/>
        <w:spacing w:before="1" w:after="0"/>
        <w:ind w:right="0" w:hanging="0"/>
        <w:rPr>
          <w:color w:val="000000"/>
        </w:rPr>
      </w:pPr>
      <w:r>
        <w:rPr>
          <w:i/>
          <w:iCs/>
          <w:color w:val="000000"/>
        </w:rPr>
        <w:t>Example:</w:t>
      </w:r>
    </w:p>
    <w:p>
      <w:pPr>
        <w:pStyle w:val="References"/>
        <w:numPr>
          <w:ilvl w:val="0"/>
          <w:numId w:val="3"/>
        </w:numPr>
        <w:rPr/>
      </w:pPr>
      <w:r>
        <w:rPr>
          <w:spacing w:val="1"/>
        </w:rPr>
        <w:t xml:space="preserve">   </w:t>
      </w:r>
      <w:r>
        <w:rPr>
          <w:spacing w:val="26"/>
        </w:rPr>
        <w:t>S</w:t>
      </w:r>
      <w:r>
        <w:rPr/>
        <w:t xml:space="preserve">. </w:t>
      </w:r>
      <w:r>
        <w:rPr>
          <w:spacing w:val="18"/>
        </w:rPr>
        <w:t xml:space="preserve"> </w:t>
      </w:r>
      <w:r>
        <w:rPr>
          <w:spacing w:val="26"/>
        </w:rPr>
        <w:t>L</w:t>
      </w:r>
      <w:r>
        <w:rPr/>
        <w:t xml:space="preserve">. </w:t>
      </w:r>
      <w:r>
        <w:rPr>
          <w:spacing w:val="18"/>
        </w:rPr>
        <w:t xml:space="preserve"> </w:t>
      </w:r>
      <w:r>
        <w:rPr>
          <w:spacing w:val="26"/>
        </w:rPr>
        <w:t>Tal</w:t>
      </w:r>
      <w:r>
        <w:rPr/>
        <w:t>l</w:t>
      </w:r>
      <w:r>
        <w:rPr>
          <w:spacing w:val="0"/>
        </w:rPr>
        <w:t xml:space="preserve"> </w:t>
      </w:r>
      <w:r>
        <w:rPr>
          <w:spacing w:val="26"/>
        </w:rPr>
        <w:t>een</w:t>
      </w:r>
      <w:r>
        <w:rPr/>
        <w:t xml:space="preserve">. </w:t>
      </w:r>
      <w:r>
        <w:rPr>
          <w:spacing w:val="18"/>
        </w:rPr>
        <w:t xml:space="preserve"> </w:t>
      </w:r>
      <w:r>
        <w:rPr>
          <w:spacing w:val="26"/>
        </w:rPr>
        <w:t>(199</w:t>
      </w:r>
      <w:r>
        <w:rPr/>
        <w:t>6</w:t>
      </w:r>
      <w:r>
        <w:rPr>
          <w:spacing w:val="0"/>
        </w:rPr>
        <w:t xml:space="preserve"> </w:t>
      </w:r>
      <w:r>
        <w:rPr/>
        <w:t xml:space="preserve">, </w:t>
      </w:r>
      <w:r>
        <w:rPr>
          <w:spacing w:val="18"/>
        </w:rPr>
        <w:t xml:space="preserve"> </w:t>
      </w:r>
      <w:r>
        <w:rPr>
          <w:spacing w:val="26"/>
        </w:rPr>
        <w:t>Ap</w:t>
      </w:r>
      <w:r>
        <w:rPr/>
        <w:t>r</w:t>
      </w:r>
      <w:r>
        <w:rPr>
          <w:spacing w:val="0"/>
        </w:rPr>
        <w:t xml:space="preserve"> </w:t>
      </w:r>
      <w:r>
        <w:rPr/>
        <w:t>.</w:t>
      </w:r>
      <w:r>
        <w:rPr>
          <w:spacing w:val="0"/>
        </w:rPr>
        <w:t xml:space="preserve"> </w:t>
      </w:r>
      <w:r>
        <w:rPr>
          <w:spacing w:val="26"/>
        </w:rPr>
        <w:t>)</w:t>
      </w:r>
      <w:r>
        <w:rPr/>
        <w:t xml:space="preserve">. </w:t>
      </w:r>
      <w:r>
        <w:rPr>
          <w:spacing w:val="20"/>
        </w:rPr>
        <w:t xml:space="preserve"> </w:t>
      </w:r>
      <w:r>
        <w:rPr>
          <w:spacing w:val="26"/>
        </w:rPr>
        <w:t>Th</w:t>
      </w:r>
      <w:r>
        <w:rPr/>
        <w:t xml:space="preserve">e </w:t>
      </w:r>
      <w:r>
        <w:rPr>
          <w:spacing w:val="18"/>
        </w:rPr>
        <w:t xml:space="preserve"> </w:t>
      </w:r>
      <w:r>
        <w:rPr>
          <w:spacing w:val="26"/>
        </w:rPr>
        <w:t>I</w:t>
      </w:r>
      <w:r>
        <w:rPr/>
        <w:t>n</w:t>
      </w:r>
      <w:r>
        <w:rPr>
          <w:spacing w:val="0"/>
        </w:rPr>
        <w:t xml:space="preserve"> </w:t>
      </w:r>
      <w:r>
        <w:rPr/>
        <w:t>t</w:t>
      </w:r>
      <w:r>
        <w:rPr>
          <w:spacing w:val="0"/>
        </w:rPr>
        <w:t xml:space="preserve"> </w:t>
      </w:r>
      <w:r>
        <w:rPr/>
        <w:t>r</w:t>
      </w:r>
      <w:r>
        <w:rPr>
          <w:spacing w:val="0"/>
        </w:rPr>
        <w:t xml:space="preserve"> </w:t>
      </w:r>
      <w:r>
        <w:rPr>
          <w:spacing w:val="26"/>
        </w:rPr>
        <w:t>a</w:t>
      </w:r>
      <w:r>
        <w:rPr/>
        <w:t>n</w:t>
      </w:r>
      <w:r>
        <w:rPr>
          <w:spacing w:val="0"/>
        </w:rPr>
        <w:t xml:space="preserve"> </w:t>
      </w:r>
      <w:r>
        <w:rPr>
          <w:spacing w:val="26"/>
        </w:rPr>
        <w:t>e</w:t>
      </w:r>
      <w:r>
        <w:rPr/>
        <w:t xml:space="preserve">t </w:t>
      </w:r>
      <w:r>
        <w:rPr>
          <w:spacing w:val="18"/>
        </w:rPr>
        <w:t xml:space="preserve"> </w:t>
      </w:r>
      <w:r>
        <w:rPr>
          <w:spacing w:val="26"/>
        </w:rPr>
        <w:t>Ar</w:t>
      </w:r>
      <w:r>
        <w:rPr>
          <w:spacing w:val="24"/>
        </w:rPr>
        <w:t>ch</w:t>
      </w:r>
      <w:r>
        <w:rPr/>
        <w:t>i</w:t>
      </w:r>
      <w:r>
        <w:rPr>
          <w:spacing w:val="0"/>
        </w:rPr>
        <w:t xml:space="preserve"> -</w:t>
      </w:r>
      <w:r>
        <w:rPr/>
        <w:t>t</w:t>
      </w:r>
      <w:r>
        <w:rPr>
          <w:spacing w:val="24"/>
        </w:rPr>
        <w:t>ec</w:t>
      </w:r>
      <w:r>
        <w:rPr/>
        <w:t>t</w:t>
      </w:r>
      <w:r>
        <w:rPr>
          <w:spacing w:val="24"/>
        </w:rPr>
        <w:t>ure</w:t>
      </w:r>
      <w:r>
        <w:rPr/>
        <w:t xml:space="preserve">: </w:t>
      </w:r>
      <w:r>
        <w:rPr>
          <w:spacing w:val="40"/>
        </w:rPr>
        <w:t xml:space="preserve"> </w:t>
      </w:r>
      <w:r>
        <w:rPr/>
        <w:t>M</w:t>
      </w:r>
      <w:r>
        <w:rPr>
          <w:spacing w:val="0"/>
        </w:rPr>
        <w:t xml:space="preserve"> </w:t>
      </w:r>
      <w:r>
        <w:rPr/>
        <w:t>a</w:t>
      </w:r>
      <w:r>
        <w:rPr>
          <w:spacing w:val="0"/>
        </w:rPr>
        <w:t xml:space="preserve"> </w:t>
      </w:r>
      <w:r>
        <w:rPr>
          <w:spacing w:val="24"/>
        </w:rPr>
        <w:t>nag</w:t>
      </w:r>
      <w:r>
        <w:rPr/>
        <w:t>i</w:t>
      </w:r>
      <w:r>
        <w:rPr>
          <w:spacing w:val="0"/>
        </w:rPr>
        <w:t xml:space="preserve"> </w:t>
      </w:r>
      <w:r>
        <w:rPr>
          <w:spacing w:val="24"/>
        </w:rPr>
        <w:t>n</w:t>
      </w:r>
      <w:r>
        <w:rPr/>
        <w:t xml:space="preserve">g </w:t>
      </w:r>
      <w:r>
        <w:rPr>
          <w:spacing w:val="42"/>
        </w:rPr>
        <w:t xml:space="preserve"> </w:t>
      </w:r>
      <w:r>
        <w:rPr/>
        <w:t>i</w:t>
      </w:r>
      <w:r>
        <w:rPr>
          <w:spacing w:val="0"/>
        </w:rPr>
        <w:t xml:space="preserve"> </w:t>
      </w:r>
      <w:r>
        <w:rPr/>
        <w:t>n</w:t>
      </w:r>
      <w:r>
        <w:rPr>
          <w:spacing w:val="0"/>
        </w:rPr>
        <w:t xml:space="preserve"> </w:t>
      </w:r>
      <w:r>
        <w:rPr/>
        <w:t>f</w:t>
      </w:r>
      <w:r>
        <w:rPr>
          <w:spacing w:val="0"/>
        </w:rPr>
        <w:t xml:space="preserve"> </w:t>
      </w:r>
      <w:r>
        <w:rPr/>
        <w:t>o</w:t>
      </w:r>
      <w:r>
        <w:rPr>
          <w:spacing w:val="0"/>
        </w:rPr>
        <w:t xml:space="preserve"> </w:t>
      </w:r>
      <w:r>
        <w:rPr>
          <w:spacing w:val="24"/>
        </w:rPr>
        <w:t>r</w:t>
      </w:r>
      <w:r>
        <w:rPr/>
        <w:t>m</w:t>
      </w:r>
      <w:r>
        <w:rPr>
          <w:spacing w:val="0"/>
        </w:rPr>
        <w:t xml:space="preserve"> </w:t>
      </w:r>
      <w:r>
        <w:rPr>
          <w:spacing w:val="24"/>
        </w:rPr>
        <w:t>a</w:t>
      </w:r>
      <w:r>
        <w:rPr/>
        <w:t>t</w:t>
      </w:r>
      <w:r>
        <w:rPr>
          <w:spacing w:val="0"/>
        </w:rPr>
        <w:t xml:space="preserve"> </w:t>
      </w:r>
      <w:r>
        <w:rPr/>
        <w:t>i</w:t>
      </w:r>
      <w:r>
        <w:rPr>
          <w:spacing w:val="0"/>
        </w:rPr>
        <w:t xml:space="preserve"> </w:t>
      </w:r>
      <w:r>
        <w:rPr>
          <w:spacing w:val="24"/>
        </w:rPr>
        <w:t>o</w:t>
      </w:r>
      <w:r>
        <w:rPr/>
        <w:t xml:space="preserve">n </w:t>
      </w:r>
      <w:r>
        <w:rPr>
          <w:spacing w:val="42"/>
        </w:rPr>
        <w:t xml:space="preserve"> </w:t>
      </w:r>
      <w:r>
        <w:rPr/>
        <w:t>i</w:t>
      </w:r>
      <w:r>
        <w:rPr>
          <w:spacing w:val="0"/>
        </w:rPr>
        <w:t xml:space="preserve"> </w:t>
      </w:r>
      <w:r>
        <w:rPr/>
        <w:t xml:space="preserve">n </w:t>
      </w:r>
      <w:r>
        <w:rPr>
          <w:spacing w:val="42"/>
        </w:rPr>
        <w:t xml:space="preserve"> </w:t>
      </w:r>
      <w:r>
        <w:rPr/>
        <w:t>t</w:t>
      </w:r>
      <w:r>
        <w:rPr>
          <w:spacing w:val="0"/>
        </w:rPr>
        <w:t xml:space="preserve"> </w:t>
      </w:r>
      <w:r>
        <w:rPr/>
        <w:t>h</w:t>
      </w:r>
      <w:r>
        <w:rPr>
          <w:spacing w:val="0"/>
        </w:rPr>
        <w:t xml:space="preserve"> </w:t>
      </w:r>
      <w:r>
        <w:rPr/>
        <w:t xml:space="preserve">e </w:t>
      </w:r>
      <w:r>
        <w:rPr>
          <w:spacing w:val="41"/>
        </w:rPr>
        <w:t xml:space="preserve"> </w:t>
      </w:r>
      <w:r>
        <w:rPr>
          <w:spacing w:val="24"/>
        </w:rPr>
        <w:t>n</w:t>
      </w:r>
      <w:r>
        <w:rPr/>
        <w:t>e</w:t>
      </w:r>
      <w:r>
        <w:rPr>
          <w:spacing w:val="0"/>
        </w:rPr>
        <w:t xml:space="preserve"> </w:t>
      </w:r>
      <w:r>
        <w:rPr/>
        <w:t>w par</w:t>
      </w:r>
      <w:r>
        <w:rPr>
          <w:spacing w:val="0"/>
        </w:rPr>
        <w:t>a</w:t>
      </w:r>
      <w:r>
        <w:rPr/>
        <w:t>dig</w:t>
      </w:r>
      <w:r>
        <w:rPr>
          <w:spacing w:val="0"/>
        </w:rPr>
        <w:t>m</w:t>
      </w:r>
      <w:r>
        <w:rPr/>
        <w:t>.</w:t>
      </w:r>
      <w:r>
        <w:rPr>
          <w:spacing w:val="2"/>
        </w:rPr>
        <w:t xml:space="preserve"> </w:t>
      </w:r>
      <w:r>
        <w:rPr>
          <w:spacing w:val="0"/>
        </w:rPr>
        <w:t>Am</w:t>
      </w:r>
      <w:r>
        <w:rPr/>
        <w:t>dahl</w:t>
      </w:r>
      <w:r>
        <w:rPr>
          <w:spacing w:val="1"/>
        </w:rPr>
        <w:t xml:space="preserve"> </w:t>
      </w:r>
      <w:r>
        <w:rPr/>
        <w:t>C</w:t>
      </w:r>
      <w:r>
        <w:rPr>
          <w:spacing w:val="1"/>
        </w:rPr>
        <w:t>o</w:t>
      </w:r>
      <w:r>
        <w:rPr/>
        <w:t>r</w:t>
      </w:r>
      <w:r>
        <w:rPr>
          <w:spacing w:val="0"/>
        </w:rPr>
        <w:t>p</w:t>
      </w:r>
      <w:r>
        <w:rPr/>
        <w:t xml:space="preserve">., CA. </w:t>
      </w:r>
      <w:r>
        <w:rPr>
          <w:spacing w:val="0"/>
        </w:rPr>
        <w:t>[</w:t>
      </w:r>
      <w:r>
        <w:rPr/>
        <w:t>Onl</w:t>
      </w:r>
      <w:r>
        <w:rPr>
          <w:spacing w:val="0"/>
        </w:rPr>
        <w:t>i</w:t>
      </w:r>
      <w:r>
        <w:rPr>
          <w:spacing w:val="1"/>
        </w:rPr>
        <w:t>n</w:t>
      </w:r>
      <w:r>
        <w:rPr/>
        <w:t>e</w:t>
      </w:r>
      <w:r>
        <w:rPr>
          <w:spacing w:val="0"/>
        </w:rPr>
        <w:t>]</w:t>
      </w:r>
      <w:r>
        <w:rPr/>
        <w:t>. Availab</w:t>
      </w:r>
      <w:r>
        <w:rPr>
          <w:spacing w:val="0"/>
        </w:rPr>
        <w:t>l</w:t>
      </w:r>
      <w:r>
        <w:rPr/>
        <w:t>e:</w:t>
      </w:r>
      <w:hyperlink r:id="rId5">
        <w:r>
          <w:rPr>
            <w:rStyle w:val="InternetLink"/>
          </w:rPr>
          <w:t xml:space="preserve"> </w:t>
        </w:r>
        <w:r>
          <w:rPr>
            <w:rStyle w:val="InternetLink"/>
            <w:spacing w:val="1"/>
          </w:rPr>
          <w:t>h</w:t>
        </w:r>
        <w:r>
          <w:rPr>
            <w:rStyle w:val="InternetLink"/>
          </w:rPr>
          <w:t>tt</w:t>
        </w:r>
        <w:r>
          <w:rPr>
            <w:rStyle w:val="InternetLink"/>
            <w:spacing w:val="1"/>
          </w:rPr>
          <w:t>p</w:t>
        </w:r>
        <w:r>
          <w:rPr>
            <w:rStyle w:val="InternetLink"/>
          </w:rPr>
          <w:t>://www.am</w:t>
        </w:r>
        <w:r>
          <w:rPr>
            <w:rStyle w:val="InternetLink"/>
            <w:spacing w:val="1"/>
          </w:rPr>
          <w:t>d</w:t>
        </w:r>
        <w:r>
          <w:rPr>
            <w:rStyle w:val="InternetLink"/>
          </w:rPr>
          <w:t>a</w:t>
        </w:r>
        <w:r>
          <w:rPr>
            <w:rStyle w:val="InternetLink"/>
            <w:spacing w:val="1"/>
          </w:rPr>
          <w:t>h</w:t>
        </w:r>
        <w:r>
          <w:rPr>
            <w:rStyle w:val="InternetLink"/>
          </w:rPr>
          <w:t>l.c</w:t>
        </w:r>
        <w:r>
          <w:rPr>
            <w:rStyle w:val="InternetLink"/>
            <w:spacing w:val="1"/>
          </w:rPr>
          <w:t>o</w:t>
        </w:r>
        <w:r>
          <w:rPr>
            <w:rStyle w:val="InternetLink"/>
            <w:spacing w:val="0"/>
          </w:rPr>
          <w:t>m/</w:t>
        </w:r>
        <w:r>
          <w:rPr>
            <w:rStyle w:val="InternetLink"/>
            <w:spacing w:val="1"/>
          </w:rPr>
          <w:t>do</w:t>
        </w:r>
        <w:r>
          <w:rPr>
            <w:rStyle w:val="InternetLink"/>
          </w:rPr>
          <w:t>c/</w:t>
        </w:r>
        <w:r>
          <w:rPr>
            <w:rStyle w:val="InternetLink"/>
            <w:spacing w:val="1"/>
          </w:rPr>
          <w:t>p</w:t>
        </w:r>
        <w:r>
          <w:rPr>
            <w:rStyle w:val="InternetLink"/>
          </w:rPr>
          <w:t>ro</w:t>
        </w:r>
        <w:r>
          <w:rPr>
            <w:rStyle w:val="InternetLink"/>
            <w:spacing w:val="1"/>
          </w:rPr>
          <w:t>du</w:t>
        </w:r>
        <w:r>
          <w:rPr>
            <w:rStyle w:val="InternetLink"/>
          </w:rPr>
          <w:t>cts/bs</w:t>
        </w:r>
        <w:r>
          <w:rPr>
            <w:rStyle w:val="InternetLink"/>
            <w:spacing w:val="1"/>
          </w:rPr>
          <w:t>g</w:t>
        </w:r>
        <w:r>
          <w:rPr>
            <w:rStyle w:val="InternetLink"/>
          </w:rPr>
          <w:t>/</w:t>
        </w:r>
        <w:r>
          <w:rPr>
            <w:rStyle w:val="InternetLink"/>
            <w:spacing w:val="0"/>
          </w:rPr>
          <w:t>i</w:t>
        </w:r>
        <w:r>
          <w:rPr>
            <w:rStyle w:val="InternetLink"/>
            <w:spacing w:val="1"/>
          </w:rPr>
          <w:t>n</w:t>
        </w:r>
        <w:r>
          <w:rPr>
            <w:rStyle w:val="InternetLink"/>
            <w:spacing w:val="0"/>
          </w:rPr>
          <w:t>t</w:t>
        </w:r>
        <w:r>
          <w:rPr>
            <w:rStyle w:val="InternetLink"/>
          </w:rPr>
          <w:t>ra/i</w:t>
        </w:r>
        <w:r>
          <w:rPr>
            <w:rStyle w:val="InternetLink"/>
            <w:spacing w:val="1"/>
          </w:rPr>
          <w:t>n</w:t>
        </w:r>
        <w:r>
          <w:rPr>
            <w:rStyle w:val="InternetLink"/>
          </w:rPr>
          <w:t>fra/</w:t>
        </w:r>
        <w:r>
          <w:rPr>
            <w:rStyle w:val="InternetLink"/>
            <w:spacing w:val="1"/>
          </w:rPr>
          <w:t>h</w:t>
        </w:r>
        <w:r>
          <w:rPr>
            <w:rStyle w:val="InternetLink"/>
            <w:spacing w:val="0"/>
          </w:rPr>
          <w:t>tm</w:t>
        </w:r>
        <w:r>
          <w:rPr>
            <w:rStyle w:val="InternetLink"/>
          </w:rPr>
          <w:t>l</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left="90" w:right="0" w:hanging="90"/>
        <w:rPr>
          <w:color w:val="000000"/>
        </w:rPr>
      </w:pPr>
      <w:r>
        <w:rPr>
          <w:i/>
          <w:iCs/>
          <w:color w:val="000000"/>
          <w:spacing w:val="0"/>
        </w:rPr>
        <w:t>Basic format for c</w:t>
      </w:r>
      <w:r>
        <w:rPr>
          <w:i/>
          <w:iCs/>
          <w:color w:val="000000"/>
          <w:spacing w:val="1"/>
        </w:rPr>
        <w:t>o</w:t>
      </w:r>
      <w:r>
        <w:rPr>
          <w:i/>
          <w:iCs/>
          <w:color w:val="000000"/>
          <w:spacing w:val="0"/>
        </w:rPr>
        <w:t>m</w:t>
      </w:r>
      <w:r>
        <w:rPr>
          <w:i/>
          <w:iCs/>
          <w:color w:val="000000"/>
        </w:rPr>
        <w:t>pu</w:t>
      </w:r>
      <w:r>
        <w:rPr>
          <w:i/>
          <w:iCs/>
          <w:color w:val="000000"/>
          <w:spacing w:val="0"/>
        </w:rPr>
        <w:t>t</w:t>
      </w:r>
      <w:r>
        <w:rPr>
          <w:i/>
          <w:iCs/>
          <w:color w:val="000000"/>
        </w:rPr>
        <w:t>er</w:t>
      </w:r>
      <w:r>
        <w:rPr>
          <w:i/>
          <w:iCs/>
          <w:color w:val="000000"/>
          <w:spacing w:val="1"/>
        </w:rPr>
        <w:t xml:space="preserve"> p</w:t>
      </w:r>
      <w:r>
        <w:rPr>
          <w:i/>
          <w:iCs/>
          <w:color w:val="000000"/>
          <w:spacing w:val="0"/>
        </w:rPr>
        <w:t>ro</w:t>
      </w:r>
      <w:r>
        <w:rPr>
          <w:i/>
          <w:iCs/>
          <w:color w:val="000000"/>
          <w:spacing w:val="1"/>
        </w:rPr>
        <w:t>g</w:t>
      </w:r>
      <w:r>
        <w:rPr>
          <w:i/>
          <w:iCs/>
          <w:color w:val="000000"/>
        </w:rPr>
        <w:t>r</w:t>
      </w:r>
      <w:r>
        <w:rPr>
          <w:i/>
          <w:iCs/>
          <w:color w:val="000000"/>
          <w:spacing w:val="0"/>
        </w:rPr>
        <w:t>a</w:t>
      </w:r>
      <w:r>
        <w:rPr>
          <w:i/>
          <w:iCs/>
          <w:color w:val="000000"/>
        </w:rPr>
        <w:t>ms a</w:t>
      </w:r>
      <w:r>
        <w:rPr>
          <w:i/>
          <w:iCs/>
          <w:color w:val="000000"/>
          <w:spacing w:val="0"/>
        </w:rPr>
        <w:t>n</w:t>
      </w:r>
      <w:r>
        <w:rPr>
          <w:i/>
          <w:iCs/>
          <w:color w:val="000000"/>
        </w:rPr>
        <w:t>d</w:t>
      </w:r>
      <w:r>
        <w:rPr>
          <w:i/>
          <w:iCs/>
          <w:color w:val="000000"/>
          <w:spacing w:val="1"/>
        </w:rPr>
        <w:t xml:space="preserve"> </w:t>
      </w:r>
      <w:r>
        <w:rPr>
          <w:i/>
          <w:iCs/>
          <w:color w:val="000000"/>
        </w:rPr>
        <w:t>electron</w:t>
      </w:r>
      <w:r>
        <w:rPr>
          <w:i/>
          <w:iCs/>
          <w:color w:val="000000"/>
          <w:spacing w:val="0"/>
        </w:rPr>
        <w:t>i</w:t>
      </w:r>
      <w:r>
        <w:rPr>
          <w:i/>
          <w:iCs/>
          <w:color w:val="000000"/>
        </w:rPr>
        <w:t>c</w:t>
      </w:r>
      <w:r>
        <w:rPr>
          <w:i/>
          <w:iCs/>
          <w:color w:val="000000"/>
          <w:spacing w:val="1"/>
        </w:rPr>
        <w:t xml:space="preserve"> </w:t>
      </w:r>
      <w:r>
        <w:rPr>
          <w:i/>
          <w:iCs/>
          <w:color w:val="000000"/>
          <w:spacing w:val="0"/>
        </w:rPr>
        <w:t>d</w:t>
      </w:r>
      <w:r>
        <w:rPr>
          <w:i/>
          <w:iCs/>
          <w:color w:val="000000"/>
          <w:spacing w:val="1"/>
        </w:rPr>
        <w:t>o</w:t>
      </w:r>
      <w:r>
        <w:rPr>
          <w:i/>
          <w:iCs/>
          <w:color w:val="000000"/>
          <w:spacing w:val="0"/>
        </w:rPr>
        <w:t>cu</w:t>
      </w:r>
      <w:r>
        <w:rPr>
          <w:i/>
          <w:iCs/>
          <w:color w:val="000000"/>
        </w:rPr>
        <w:t>men</w:t>
      </w:r>
      <w:r>
        <w:rPr>
          <w:i/>
          <w:iCs/>
          <w:color w:val="000000"/>
          <w:spacing w:val="0"/>
        </w:rPr>
        <w:t>ts (when available online)</w:t>
      </w:r>
      <w:r>
        <w:rPr>
          <w:i/>
          <w:iCs/>
          <w:color w:val="000000"/>
        </w:rPr>
        <w:t>:</w:t>
      </w:r>
      <w:r>
        <w:rPr>
          <w:i/>
          <w:iCs/>
          <w:color w:val="000000"/>
          <w:spacing w:val="1"/>
        </w:rPr>
        <w:t xml:space="preserve"> </w:t>
      </w:r>
      <w:r>
        <w:rPr>
          <w:color w:val="000000"/>
        </w:rPr>
        <w:t>I</w:t>
      </w:r>
      <w:r>
        <w:rPr>
          <w:color w:val="000000"/>
          <w:spacing w:val="0"/>
        </w:rPr>
        <w:t>S</w:t>
      </w:r>
      <w:r>
        <w:rPr>
          <w:color w:val="000000"/>
        </w:rPr>
        <w:t>O</w:t>
      </w:r>
      <w:r>
        <w:rPr>
          <w:color w:val="000000"/>
          <w:spacing w:val="1"/>
        </w:rPr>
        <w:t xml:space="preserve"> </w:t>
      </w:r>
      <w:r>
        <w:rPr>
          <w:color w:val="000000"/>
        </w:rPr>
        <w:t>r</w:t>
      </w:r>
      <w:r>
        <w:rPr>
          <w:color w:val="000000"/>
          <w:spacing w:val="0"/>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0"/>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0"/>
        </w:rPr>
        <w:t>n</w:t>
      </w:r>
      <w:r>
        <w:rPr>
          <w:color w:val="000000"/>
        </w:rPr>
        <w:t>gu</w:t>
      </w:r>
      <w:r>
        <w:rPr>
          <w:color w:val="000000"/>
          <w:spacing w:val="0"/>
        </w:rPr>
        <w:t>a</w:t>
      </w:r>
      <w:r>
        <w:rPr>
          <w:color w:val="000000"/>
        </w:rPr>
        <w:t>ge</w:t>
      </w:r>
      <w:r>
        <w:rPr>
          <w:color w:val="000000"/>
          <w:spacing w:val="0"/>
        </w:rPr>
        <w:t xml:space="preserve"> o</w:t>
      </w:r>
      <w:r>
        <w:rPr>
          <w:color w:val="000000"/>
        </w:rPr>
        <w:t>r</w:t>
      </w:r>
      <w:r>
        <w:rPr>
          <w:color w:val="000000"/>
          <w:spacing w:val="1"/>
        </w:rPr>
        <w:t xml:space="preserve"> </w:t>
      </w:r>
      <w:r>
        <w:rPr>
          <w:color w:val="000000"/>
        </w:rPr>
        <w:t>s</w:t>
      </w:r>
      <w:r>
        <w:rPr>
          <w:color w:val="000000"/>
          <w:spacing w:val="0"/>
        </w:rPr>
        <w:t>c</w:t>
      </w:r>
      <w:r>
        <w:rPr>
          <w:color w:val="000000"/>
        </w:rPr>
        <w:t xml:space="preserve">ript in </w:t>
      </w:r>
      <w:r>
        <w:rPr>
          <w:color w:val="000000"/>
          <w:spacing w:val="0"/>
        </w:rPr>
        <w:t>w</w:t>
      </w:r>
      <w:r>
        <w:rPr>
          <w:color w:val="000000"/>
          <w:spacing w:val="1"/>
        </w:rPr>
        <w:t>h</w:t>
      </w:r>
      <w:r>
        <w:rPr>
          <w:color w:val="000000"/>
        </w:rPr>
        <w:t>i</w:t>
      </w:r>
      <w:r>
        <w:rPr>
          <w:color w:val="000000"/>
          <w:spacing w:val="0"/>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0"/>
        </w:rPr>
        <w:t xml:space="preserve"> </w:t>
      </w:r>
      <w:r>
        <w:rPr>
          <w:color w:val="000000"/>
        </w:rPr>
        <w:t>i</w:t>
      </w:r>
      <w:r>
        <w:rPr>
          <w:color w:val="000000"/>
          <w:spacing w:val="0"/>
        </w:rPr>
        <w:t>n</w:t>
      </w:r>
      <w:r>
        <w:rPr>
          <w:color w:val="000000"/>
        </w:rPr>
        <w:t>f</w:t>
      </w:r>
      <w:r>
        <w:rPr>
          <w:color w:val="000000"/>
          <w:spacing w:val="0"/>
        </w:rPr>
        <w:t>o</w:t>
      </w:r>
      <w:r>
        <w:rPr>
          <w:color w:val="000000"/>
        </w:rPr>
        <w:t>r</w:t>
      </w:r>
      <w:r>
        <w:rPr>
          <w:color w:val="000000"/>
          <w:spacing w:val="0"/>
        </w:rPr>
        <w:t>m</w:t>
      </w:r>
      <w:r>
        <w:rPr>
          <w:color w:val="000000"/>
        </w:rPr>
        <w:t>ation is</w:t>
      </w:r>
      <w:r>
        <w:rPr>
          <w:color w:val="000000"/>
          <w:spacing w:val="0"/>
        </w:rPr>
        <w:t xml:space="preserve"> </w:t>
      </w:r>
      <w:r>
        <w:rPr>
          <w:color w:val="000000"/>
        </w:rPr>
        <w:t>giv</w:t>
      </w:r>
      <w:r>
        <w:rPr>
          <w:color w:val="000000"/>
          <w:spacing w:val="0"/>
        </w:rPr>
        <w:t>e</w:t>
      </w:r>
      <w:r>
        <w:rPr>
          <w:color w:val="000000"/>
        </w:rPr>
        <w:t>n.</w:t>
      </w:r>
    </w:p>
    <w:p>
      <w:pPr>
        <w:pStyle w:val="Normal"/>
        <w:widowControl w:val="false"/>
        <w:spacing w:before="37" w:after="0"/>
        <w:ind w:right="0" w:hanging="0"/>
        <w:rPr>
          <w:color w:val="000000"/>
        </w:rPr>
      </w:pPr>
      <w:r>
        <w:rPr>
          <w:i/>
          <w:iCs/>
          <w:color w:val="000000"/>
        </w:rPr>
        <w:t>Example:</w:t>
      </w:r>
    </w:p>
    <w:p>
      <w:pPr>
        <w:pStyle w:val="References"/>
        <w:numPr>
          <w:ilvl w:val="0"/>
          <w:numId w:val="3"/>
        </w:numPr>
        <w:rPr/>
      </w:pPr>
      <w:r>
        <w:rPr>
          <w:spacing w:val="8"/>
        </w:rPr>
        <w:t>A</w:t>
      </w:r>
      <w:r>
        <w:rP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rPr/>
        <w:t>.</w:t>
      </w:r>
      <w:r>
        <w:rPr>
          <w:spacing w:val="34"/>
        </w:rPr>
        <w:t xml:space="preserve"> </w:t>
      </w:r>
      <w:r>
        <w:rPr>
          <w:spacing w:val="8"/>
        </w:rPr>
        <w:t>(</w:t>
      </w:r>
      <w:r>
        <w:rPr>
          <w:spacing w:val="7"/>
        </w:rPr>
        <w:t>199</w:t>
      </w:r>
      <w:r>
        <w:rPr>
          <w:spacing w:val="8"/>
        </w:rPr>
        <w:t>3</w:t>
      </w:r>
      <w:r>
        <w:rPr/>
        <w:t>,</w:t>
      </w:r>
      <w:r>
        <w:rPr>
          <w:spacing w:val="35"/>
        </w:rPr>
        <w:t xml:space="preserve"> </w:t>
      </w:r>
      <w:r>
        <w:rPr>
          <w:spacing w:val="7"/>
        </w:rPr>
        <w:t>Ju</w:t>
      </w:r>
      <w:r>
        <w:rPr>
          <w:spacing w:val="8"/>
        </w:rPr>
        <w:t>n</w:t>
      </w:r>
      <w:r>
        <w:rPr>
          <w:spacing w:val="6"/>
        </w:rPr>
        <w:t>e</w:t>
      </w:r>
      <w:r>
        <w:rPr>
          <w:spacing w:val="7"/>
        </w:rPr>
        <w:t>)</w:t>
      </w:r>
      <w:r>
        <w:rP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rPr/>
        <w:t>m</w:t>
      </w:r>
      <w:r>
        <w:rPr>
          <w:spacing w:val="35"/>
        </w:rPr>
        <w:t xml:space="preserve"> </w:t>
      </w:r>
      <w:r>
        <w:rPr>
          <w:spacing w:val="8"/>
        </w:rPr>
        <w:t>o</w:t>
      </w:r>
      <w:r>
        <w:rPr/>
        <w:t>f</w:t>
      </w:r>
      <w:r>
        <w:rPr>
          <w:spacing w:val="36"/>
        </w:rPr>
        <w:t xml:space="preserve"> </w:t>
      </w:r>
      <w:r>
        <w:rPr>
          <w:spacing w:val="7"/>
        </w:rPr>
        <w:t>ge</w:t>
      </w:r>
      <w:r>
        <w:rPr>
          <w:spacing w:val="8"/>
        </w:rPr>
        <w:t>n</w:t>
      </w:r>
      <w:r>
        <w:rPr>
          <w:spacing w:val="7"/>
        </w:rPr>
        <w:t>ea</w:t>
      </w:r>
      <w:r>
        <w:rPr>
          <w:spacing w:val="6"/>
        </w:rPr>
        <w:t>l</w:t>
      </w:r>
      <w:r>
        <w:rPr>
          <w:spacing w:val="7"/>
        </w:rPr>
        <w:t>og</w:t>
      </w:r>
      <w:r>
        <w:rPr/>
        <w:t>ical</w:t>
      </w:r>
      <w:r>
        <w:rPr>
          <w:spacing w:val="1"/>
        </w:rPr>
        <w:t xml:space="preserve"> </w:t>
      </w:r>
      <w:r>
        <w:rPr/>
        <w:t>softw</w:t>
      </w:r>
      <w:r>
        <w:rPr>
          <w:spacing w:val="0"/>
        </w:rPr>
        <w:t>a</w:t>
      </w:r>
      <w:r>
        <w:rPr/>
        <w:t xml:space="preserve">re. </w:t>
      </w:r>
      <w:r>
        <w:rPr>
          <w:i/>
          <w:iCs/>
        </w:rPr>
        <w:t>H</w:t>
      </w:r>
      <w:r>
        <w:rPr>
          <w:i/>
          <w:iCs/>
          <w:spacing w:val="0"/>
        </w:rPr>
        <w:t>um</w:t>
      </w:r>
      <w:r>
        <w:rPr>
          <w:i/>
          <w:iCs/>
        </w:rPr>
        <w:t>anist.</w:t>
      </w:r>
      <w:r>
        <w:rPr>
          <w:i/>
          <w:iCs/>
          <w:spacing w:val="1"/>
        </w:rPr>
        <w:t xml:space="preserve"> </w:t>
      </w:r>
      <w:r>
        <w:rPr/>
        <w:t>[Online].</w:t>
      </w:r>
      <w:r>
        <w:rPr>
          <w:spacing w:val="1"/>
        </w:rPr>
        <w:t xml:space="preserve"> </w:t>
      </w:r>
      <w:r>
        <w:rPr/>
        <w:t>Available</w:t>
      </w:r>
      <w:r>
        <w:rPr>
          <w:spacing w:val="1"/>
        </w:rPr>
        <w:t xml:space="preserve"> </w:t>
      </w:r>
      <w:r>
        <w:rPr/>
        <w:t>e-</w:t>
      </w:r>
      <w:r>
        <w:rPr>
          <w:spacing w:val="0"/>
        </w:rPr>
        <w:t>m</w:t>
      </w:r>
      <w:r>
        <w:rPr/>
        <w:t>ail:</w:t>
      </w:r>
      <w:hyperlink r:id="rId6">
        <w:r>
          <w:rPr>
            <w:rStyle w:val="InternetLink"/>
          </w:rPr>
          <w:t xml:space="preserve"> HU</w:t>
        </w:r>
        <w:r>
          <w:rPr>
            <w:rStyle w:val="InternetLink"/>
            <w:spacing w:val="0"/>
          </w:rPr>
          <w:t>M</w:t>
        </w:r>
        <w:r>
          <w:rPr>
            <w:rStyle w:val="InternetLink"/>
          </w:rPr>
          <w:t>A</w:t>
        </w:r>
        <w:r>
          <w:rPr>
            <w:rStyle w:val="InternetLink"/>
            <w:spacing w:val="0"/>
          </w:rPr>
          <w:t>N</w:t>
        </w:r>
        <w:r>
          <w:rPr>
            <w:rStyle w:val="InternetLink"/>
          </w:rPr>
          <w:t>IS</w:t>
        </w:r>
        <w:r>
          <w:rPr>
            <w:rStyle w:val="InternetLink"/>
            <w:spacing w:val="0"/>
          </w:rPr>
          <w:t>T</w:t>
        </w:r>
        <w:r>
          <w:rPr>
            <w:rStyle w:val="InternetLink"/>
          </w:rPr>
          <w:t>@</w:t>
        </w:r>
        <w:r>
          <w:rPr>
            <w:rStyle w:val="InternetLink"/>
            <w:spacing w:val="0"/>
          </w:rPr>
          <w:t>N</w:t>
        </w:r>
        <w:r>
          <w:rPr>
            <w:rStyle w:val="InternetLink"/>
          </w:rPr>
          <w:t>YV</w:t>
        </w:r>
        <w:r>
          <w:rPr>
            <w:rStyle w:val="InternetLink"/>
            <w:spacing w:val="0"/>
          </w:rPr>
          <w:t>M</w:t>
        </w:r>
        <w:r>
          <w:rPr>
            <w:rStyle w:val="InternetLink"/>
          </w:rPr>
          <w:t>.O</w:t>
        </w:r>
        <w:r>
          <w:rPr>
            <w:rStyle w:val="InternetLink"/>
            <w:spacing w:val="0"/>
          </w:rPr>
          <w:t>R</w:t>
        </w:r>
        <w:r>
          <w:rPr>
            <w:rStyle w:val="InternetLink"/>
          </w:rPr>
          <w:t>G</w:t>
        </w:r>
        <w:r>
          <w:rPr>
            <w:rStyle w:val="InternetLink"/>
            <w:spacing w:val="2"/>
          </w:rPr>
          <w:t xml:space="preserve"> </w:t>
        </w:r>
      </w:hyperlink>
      <w:r>
        <w:rPr>
          <w:spacing w:val="0"/>
        </w:rPr>
        <w:t>M</w:t>
      </w:r>
      <w:r>
        <w:rPr/>
        <w:t>ess</w:t>
      </w:r>
      <w:r>
        <w:rPr>
          <w:spacing w:val="0"/>
        </w:rPr>
        <w:t>a</w:t>
      </w:r>
      <w:r>
        <w:rPr/>
        <w:t xml:space="preserve">ge: </w:t>
      </w:r>
      <w:r>
        <w:rPr>
          <w:spacing w:val="0"/>
        </w:rPr>
        <w:t>g</w:t>
      </w:r>
      <w:r>
        <w:rPr/>
        <w:t>et</w:t>
      </w:r>
      <w:r>
        <w:rPr>
          <w:spacing w:val="2"/>
        </w:rPr>
        <w:t xml:space="preserve"> </w:t>
      </w:r>
      <w:r>
        <w:rPr/>
        <w:t>G</w:t>
      </w:r>
      <w:r>
        <w:rPr>
          <w:spacing w:val="0"/>
        </w:rPr>
        <w:t>E</w:t>
      </w:r>
      <w:r>
        <w:rPr/>
        <w:t>NE</w:t>
      </w:r>
      <w:r>
        <w:rPr>
          <w:spacing w:val="0"/>
        </w:rPr>
        <w:t>A</w:t>
      </w:r>
      <w:r>
        <w:rPr/>
        <w:t>L</w:t>
      </w:r>
      <w:r>
        <w:rPr>
          <w:spacing w:val="0"/>
        </w:rPr>
        <w:t>O</w:t>
      </w:r>
      <w:r>
        <w:rPr/>
        <w:t>GY REPORT</w:t>
      </w:r>
    </w:p>
    <w:p>
      <w:pPr>
        <w:pStyle w:val="References"/>
        <w:numPr>
          <w:ilvl w:val="0"/>
          <w:numId w:val="0"/>
        </w:numPr>
        <w:ind w:left="360" w:hanging="0"/>
        <w:rPr/>
      </w:pPr>
      <w:r>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patents (when available online):</w:t>
      </w:r>
    </w:p>
    <w:p>
      <w:pPr>
        <w:pStyle w:val="References"/>
        <w:numPr>
          <w:ilvl w:val="0"/>
          <w:numId w:val="3"/>
        </w:numPr>
        <w:rPr/>
      </w:pPr>
      <w:r>
        <w:rPr/>
        <w:t xml:space="preserve">Name of the invention, by inventor’s name. (year, month day). </w:t>
      </w:r>
      <w:r>
        <w:rPr>
          <w:rFonts w:cs="TimesNewRomanPS-ItalicMT" w:ascii="TimesNewRomanPS-ItalicMT" w:hAnsi="TimesNewRomanPS-ItalicMT"/>
          <w:i/>
          <w:iCs/>
        </w:rPr>
        <w:t xml:space="preserve">Patent Number </w:t>
      </w:r>
      <w:r>
        <w:rPr/>
        <w:t>[Type of medium]. Available: site/path/file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rFonts w:ascii="TimesNewRomanPS-ItalicMT" w:hAnsi="TimesNewRomanPS-ItalicMT" w:cs="TimesNewRomanPS-ItalicMT"/>
          <w:i/>
          <w:i/>
          <w:iCs/>
        </w:rPr>
      </w:pPr>
      <w:r>
        <w:rPr/>
        <w:t xml:space="preserve">Musical toothbrush with adjustable neck and mirror, by L.M.R. Brooks. (1992, May 19). </w:t>
      </w:r>
      <w:r>
        <w:rPr>
          <w:rFonts w:cs="TimesNewRomanPS-ItalicMT" w:ascii="TimesNewRomanPS-ItalicMT" w:hAnsi="TimesNewRomanPS-ItalicMT"/>
          <w:i/>
          <w:iCs/>
        </w:rPr>
        <w:t>Patent D 326 189</w:t>
      </w:r>
    </w:p>
    <w:p>
      <w:pPr>
        <w:pStyle w:val="References"/>
        <w:numPr>
          <w:ilvl w:val="0"/>
          <w:numId w:val="0"/>
        </w:numPr>
        <w:ind w:left="360" w:hanging="0"/>
        <w:rPr>
          <w:rFonts w:ascii="TimesNewRomanPS-ItalicMT" w:hAnsi="TimesNewRomanPS-ItalicMT" w:cs="TimesNewRomanPS-ItalicMT"/>
          <w:i/>
          <w:i/>
          <w:iCs/>
        </w:rPr>
      </w:pPr>
      <w:r>
        <w:rPr/>
        <w:t>[Online]. Available: NEXIS Library: LEXPAT File: DESIGN</w:t>
      </w:r>
    </w:p>
    <w:p>
      <w:pPr>
        <w:pStyle w:val="Normal"/>
        <w:widowControl w:val="false"/>
        <w:ind w:right="0" w:hanging="0"/>
        <w:rPr>
          <w:rFonts w:ascii="TimesNewRomanPS-ItalicMT" w:hAnsi="TimesNewRomanPS-ItalicMT" w:cs="TimesNewRomanPS-ItalicMT"/>
          <w:i/>
          <w:i/>
          <w:iCs/>
        </w:rPr>
      </w:pPr>
      <w:r>
        <w:rPr>
          <w:rFonts w:cs="TimesNewRomanPS-ItalicMT" w:ascii="TimesNewRomanPS-ItalicMT" w:hAnsi="TimesNewRomanPS-ItalicMT"/>
          <w:i/>
          <w:iCs/>
        </w:rPr>
      </w:r>
    </w:p>
    <w:p>
      <w:pPr>
        <w:pStyle w:val="Normal"/>
        <w:widowControl w:val="false"/>
        <w:ind w:right="0" w:hanging="0"/>
        <w:rPr>
          <w:color w:val="000000"/>
        </w:rPr>
      </w:pPr>
      <w:r>
        <w:rPr>
          <w:rFonts w:cs="TimesNewRomanPS-ItalicMT" w:ascii="TimesNewRomanPS-ItalicMT" w:hAnsi="TimesNewRomanPS-ItalicMT"/>
          <w:i/>
          <w:iCs/>
        </w:rPr>
        <w:t>Basic format</w:t>
      </w:r>
      <w:r>
        <w:rPr>
          <w:i/>
          <w:iCs/>
          <w:color w:val="000000"/>
        </w:rPr>
        <w:t xml:space="preserve"> for confer</w:t>
      </w:r>
      <w:r>
        <w:rPr>
          <w:i/>
          <w:iCs/>
          <w:color w:val="000000"/>
          <w:spacing w:val="0"/>
        </w:rPr>
        <w:t>e</w:t>
      </w:r>
      <w:r>
        <w:rPr>
          <w:i/>
          <w:iCs/>
          <w:color w:val="000000"/>
          <w:spacing w:val="1"/>
        </w:rPr>
        <w:t>n</w:t>
      </w:r>
      <w:r>
        <w:rPr>
          <w:i/>
          <w:iCs/>
          <w:color w:val="000000"/>
        </w:rPr>
        <w:t>ce p</w:t>
      </w:r>
      <w:r>
        <w:rPr>
          <w:i/>
          <w:iCs/>
          <w:color w:val="000000"/>
          <w:spacing w:val="0"/>
        </w:rPr>
        <w:t>r</w:t>
      </w:r>
      <w:r>
        <w:rPr>
          <w:i/>
          <w:iCs/>
          <w:color w:val="000000"/>
        </w:rPr>
        <w:t>oceed</w:t>
      </w:r>
      <w:r>
        <w:rPr>
          <w:i/>
          <w:iCs/>
          <w:color w:val="000000"/>
          <w:spacing w:val="0"/>
        </w:rPr>
        <w:t>i</w:t>
      </w:r>
      <w:r>
        <w:rPr>
          <w:i/>
          <w:iCs/>
          <w:color w:val="000000"/>
          <w:spacing w:val="1"/>
        </w:rPr>
        <w:t>n</w:t>
      </w:r>
      <w:r>
        <w:rPr>
          <w:i/>
          <w:iCs/>
          <w:color w:val="000000"/>
        </w:rPr>
        <w:t>gs (published</w:t>
      </w:r>
      <w:r>
        <w:rPr>
          <w:i/>
          <w:iCs/>
          <w:color w:val="000000"/>
          <w:spacing w:val="0"/>
        </w:rPr>
        <w:t>)</w:t>
      </w:r>
      <w:r>
        <w:rPr>
          <w:i/>
          <w:iCs/>
          <w:color w:val="000000"/>
        </w:rPr>
        <w:t>:</w:t>
      </w:r>
    </w:p>
    <w:p>
      <w:pPr>
        <w:pStyle w:val="References"/>
        <w:numPr>
          <w:ilvl w:val="0"/>
          <w:numId w:val="3"/>
        </w:numPr>
        <w:rPr>
          <w:rFonts w:ascii="TimesNewRomanPS-ItalicMT" w:hAnsi="TimesNewRomanPS-ItalicMT" w:cs="TimesNewRomanPS-ItalicMT"/>
          <w:i/>
          <w:i/>
          <w:iCs/>
        </w:rPr>
      </w:pPr>
      <w:r>
        <w:rPr/>
        <w:t xml:space="preserve">J. K. Author, “Title of paper,” in </w:t>
      </w:r>
      <w:r>
        <w:rPr>
          <w:rFonts w:cs="TimesNewRomanPS-ItalicMT" w:ascii="TimesNewRomanPS-ItalicMT" w:hAnsi="TimesNewRomanPS-ItalicMT"/>
          <w:i/>
          <w:iCs/>
        </w:rPr>
        <w:t>Abbreviated Name of Conf.</w:t>
      </w:r>
      <w:r>
        <w:rPr/>
        <w:t xml:space="preserve">, City of Conf., Abbrev. State (if given),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pPr>
      <w:r>
        <w:rPr/>
        <w:t xml:space="preserve">D. </w:t>
      </w:r>
      <w:r>
        <w:rPr>
          <w:spacing w:val="0"/>
        </w:rPr>
        <w:t>B</w:t>
      </w:r>
      <w:r>
        <w:rPr/>
        <w:t>. Pa</w:t>
      </w:r>
      <w:r>
        <w:rPr>
          <w:spacing w:val="0"/>
        </w:rPr>
        <w:t>y</w:t>
      </w:r>
      <w:r>
        <w:rPr>
          <w:spacing w:val="1"/>
        </w:rPr>
        <w:t>n</w:t>
      </w:r>
      <w:r>
        <w:rPr/>
        <w:t xml:space="preserve">e </w:t>
      </w:r>
      <w:r>
        <w:rPr>
          <w:spacing w:val="0"/>
        </w:rPr>
        <w:t>a</w:t>
      </w:r>
      <w:r>
        <w:rPr/>
        <w:t xml:space="preserve">nd </w:t>
      </w:r>
      <w:r>
        <w:rPr>
          <w:spacing w:val="0"/>
        </w:rPr>
        <w:t>J</w:t>
      </w:r>
      <w:r>
        <w:rPr/>
        <w:t xml:space="preserve">. </w:t>
      </w:r>
      <w:r>
        <w:rPr>
          <w:spacing w:val="0"/>
        </w:rPr>
        <w:t>R</w:t>
      </w:r>
      <w:r>
        <w:rPr/>
        <w:t>. S</w:t>
      </w:r>
      <w:r>
        <w:rPr>
          <w:spacing w:val="0"/>
        </w:rPr>
        <w:t>t</w:t>
      </w:r>
      <w:r>
        <w:rPr/>
        <w:t>er</w:t>
      </w:r>
      <w:r>
        <w:rPr>
          <w:spacing w:val="0"/>
        </w:rPr>
        <w:t>n</w:t>
      </w:r>
      <w:r>
        <w:rPr/>
        <w:t xml:space="preserve">, </w:t>
      </w:r>
      <w:r>
        <w:rPr>
          <w:spacing w:val="0"/>
        </w:rPr>
        <w:t>“</w:t>
      </w:r>
      <w:r>
        <w:rPr>
          <w:spacing w:val="2"/>
        </w:rPr>
        <w:t>W</w:t>
      </w:r>
      <w:r>
        <w:rPr/>
        <w:t>a</w:t>
      </w:r>
      <w:r>
        <w:rPr>
          <w:spacing w:val="0"/>
        </w:rPr>
        <w:t>v</w:t>
      </w:r>
      <w:r>
        <w:rPr/>
        <w:t>ele</w:t>
      </w:r>
      <w:r>
        <w:rPr>
          <w:spacing w:val="0"/>
        </w:rPr>
        <w:t>n</w:t>
      </w:r>
      <w:r>
        <w:rPr/>
        <w:t>g</w:t>
      </w:r>
      <w:r>
        <w:rPr>
          <w:spacing w:val="0"/>
        </w:rPr>
        <w:t>th</w:t>
      </w:r>
      <w:r>
        <w:rPr/>
        <w:t>-sw</w:t>
      </w:r>
      <w:r>
        <w:rPr>
          <w:spacing w:val="0"/>
        </w:rPr>
        <w:t>it</w:t>
      </w:r>
      <w:r>
        <w:rPr/>
        <w:t>ch</w:t>
      </w:r>
      <w:r>
        <w:rPr>
          <w:spacing w:val="0"/>
        </w:rPr>
        <w:t>e</w:t>
      </w:r>
      <w:r>
        <w:rPr/>
        <w:t>d p</w:t>
      </w:r>
      <w:r>
        <w:rPr>
          <w:spacing w:val="0"/>
        </w:rPr>
        <w:t>a</w:t>
      </w:r>
      <w:r>
        <w:rPr/>
        <w:t>s- s</w:t>
      </w:r>
      <w:r>
        <w:rPr>
          <w:spacing w:val="0"/>
        </w:rPr>
        <w:t>i</w:t>
      </w:r>
      <w:r>
        <w:rPr/>
        <w:t>vely</w:t>
      </w:r>
      <w:r>
        <w:rPr>
          <w:spacing w:val="1"/>
        </w:rPr>
        <w:t xml:space="preserve"> </w:t>
      </w:r>
      <w:r>
        <w:rPr/>
        <w:t>cou</w:t>
      </w:r>
      <w:r>
        <w:rPr>
          <w:spacing w:val="1"/>
        </w:rPr>
        <w:t>p</w:t>
      </w:r>
      <w:r>
        <w:rPr/>
        <w:t>l</w:t>
      </w:r>
      <w:r>
        <w:rPr>
          <w:spacing w:val="0"/>
        </w:rPr>
        <w:t>e</w:t>
      </w:r>
      <w:r>
        <w:rPr/>
        <w:t>d</w:t>
      </w:r>
      <w:r>
        <w:rPr>
          <w:spacing w:val="1"/>
        </w:rPr>
        <w:t xml:space="preserve"> </w:t>
      </w:r>
      <w:r>
        <w:rPr/>
        <w:t>s</w:t>
      </w:r>
      <w:r>
        <w:rPr>
          <w:spacing w:val="0"/>
        </w:rPr>
        <w:t>in</w:t>
      </w:r>
      <w:r>
        <w:rPr>
          <w:spacing w:val="1"/>
        </w:rPr>
        <w:t>g</w:t>
      </w:r>
      <w:r>
        <w:rPr/>
        <w:t>le-</w:t>
      </w:r>
      <w:r>
        <w:rPr>
          <w:spacing w:val="0"/>
        </w:rPr>
        <w:t>m</w:t>
      </w:r>
      <w:r>
        <w:rPr/>
        <w:t>ode optical</w:t>
      </w:r>
      <w:r>
        <w:rPr>
          <w:spacing w:val="1"/>
        </w:rPr>
        <w:t xml:space="preserve"> </w:t>
      </w:r>
      <w:r>
        <w:rPr/>
        <w:t>net</w:t>
      </w:r>
      <w:r>
        <w:rPr>
          <w:spacing w:val="0"/>
        </w:rPr>
        <w:t>w</w:t>
      </w:r>
      <w:r>
        <w:rPr/>
        <w:t>o</w:t>
      </w:r>
      <w:r>
        <w:rPr>
          <w:spacing w:val="0"/>
        </w:rPr>
        <w:t>r</w:t>
      </w:r>
      <w:r>
        <w:rPr/>
        <w:t>k,”</w:t>
      </w:r>
      <w:r>
        <w:rPr>
          <w:spacing w:val="2"/>
        </w:rPr>
        <w:t xml:space="preserve"> </w:t>
      </w:r>
      <w:r>
        <w:rPr/>
        <w:t xml:space="preserve">in </w:t>
      </w:r>
      <w:r>
        <w:rPr>
          <w:i/>
          <w:iCs/>
        </w:rPr>
        <w:t>Pro</w:t>
      </w:r>
      <w:r>
        <w:rPr>
          <w:i/>
          <w:iCs/>
          <w:spacing w:val="0"/>
        </w:rPr>
        <w:t>c</w:t>
      </w:r>
      <w:r>
        <w:rPr>
          <w:i/>
          <w:iCs/>
        </w:rPr>
        <w:t>. I</w:t>
      </w:r>
      <w:r>
        <w:rPr>
          <w:i/>
          <w:iCs/>
          <w:spacing w:val="0"/>
        </w:rPr>
        <w:t>O</w:t>
      </w:r>
      <w:r>
        <w:rPr>
          <w:i/>
          <w:iCs/>
        </w:rPr>
        <w:t>OC-E</w:t>
      </w:r>
      <w:r>
        <w:rPr>
          <w:i/>
          <w:iCs/>
          <w:spacing w:val="0"/>
        </w:rPr>
        <w:t>C</w:t>
      </w:r>
      <w:r>
        <w:rPr>
          <w:i/>
          <w:iCs/>
          <w:spacing w:val="1"/>
        </w:rPr>
        <w:t>O</w:t>
      </w:r>
      <w:r>
        <w:rPr>
          <w:i/>
          <w:iCs/>
        </w:rPr>
        <w:t>C,</w:t>
      </w:r>
      <w:r>
        <w:rPr>
          <w:i/>
          <w:iCs/>
          <w:spacing w:val="0"/>
        </w:rPr>
        <w:t xml:space="preserve"> </w:t>
      </w:r>
      <w:r>
        <w:rPr>
          <w:spacing w:val="1"/>
        </w:rPr>
        <w:t>1</w:t>
      </w:r>
      <w:r>
        <w:rPr/>
        <w:t>98</w:t>
      </w:r>
      <w:r>
        <w:rPr>
          <w:spacing w:val="1"/>
        </w:rPr>
        <w:t>5</w:t>
      </w:r>
      <w:r>
        <w:rPr/>
        <w:t>,</w:t>
      </w:r>
      <w:r>
        <w:rPr>
          <w:spacing w:val="0"/>
        </w:rPr>
        <w:t xml:space="preserve"> </w:t>
        <w:br/>
      </w:r>
      <w:r>
        <w:rPr/>
        <w:t>p</w:t>
      </w:r>
      <w:r>
        <w:rPr>
          <w:spacing w:val="1"/>
        </w:rPr>
        <w:t>p</w:t>
      </w:r>
      <w:r>
        <w:rPr/>
        <w:t>.</w:t>
      </w:r>
      <w:r>
        <w:rPr>
          <w:spacing w:val="0"/>
        </w:rPr>
        <w:t xml:space="preserve"> </w:t>
      </w:r>
      <w:r>
        <w:rPr/>
        <w:t>5</w:t>
      </w:r>
      <w:r>
        <w:rPr>
          <w:spacing w:val="1"/>
        </w:rPr>
        <w:t>8</w:t>
      </w:r>
      <w:r>
        <w:rPr/>
        <w:t>5–</w:t>
      </w:r>
      <w:r>
        <w:rPr>
          <w:spacing w:val="1"/>
        </w:rPr>
        <w:t>5</w:t>
      </w:r>
      <w:r>
        <w:rPr/>
        <w:t>9</w:t>
      </w:r>
      <w:r>
        <w:rPr>
          <w:spacing w:val="1"/>
        </w:rPr>
        <w:t>0</w:t>
      </w:r>
      <w:r>
        <w:rPr/>
        <w:t>.</w:t>
      </w:r>
    </w:p>
    <w:p>
      <w:pPr>
        <w:pStyle w:val="Normal"/>
        <w:widowControl w:val="false"/>
        <w:ind w:right="0" w:hanging="0"/>
        <w:rPr>
          <w:color w:val="000000"/>
        </w:rPr>
      </w:pPr>
      <w:r>
        <w:rPr>
          <w:i/>
          <w:iCs/>
          <w:color w:val="000000"/>
        </w:rPr>
        <w:t>Example for p</w:t>
      </w:r>
      <w:r>
        <w:rPr>
          <w:i/>
          <w:iCs/>
          <w:color w:val="000000"/>
          <w:spacing w:val="0"/>
        </w:rPr>
        <w:t>a</w:t>
      </w:r>
      <w:r>
        <w:rPr>
          <w:i/>
          <w:iCs/>
          <w:color w:val="000000"/>
        </w:rPr>
        <w:t>pers</w:t>
      </w:r>
      <w:r>
        <w:rPr>
          <w:i/>
          <w:iCs/>
          <w:color w:val="000000"/>
          <w:spacing w:val="1"/>
        </w:rPr>
        <w:t xml:space="preserve"> </w:t>
      </w:r>
      <w:r>
        <w:rPr>
          <w:i/>
          <w:iCs/>
          <w:color w:val="000000"/>
          <w:spacing w:val="0"/>
        </w:rPr>
        <w:t>p</w:t>
      </w:r>
      <w:r>
        <w:rPr>
          <w:i/>
          <w:iCs/>
          <w:color w:val="000000"/>
        </w:rPr>
        <w:t>resen</w:t>
      </w:r>
      <w:r>
        <w:rPr>
          <w:i/>
          <w:iCs/>
          <w:color w:val="000000"/>
          <w:spacing w:val="0"/>
        </w:rPr>
        <w:t>t</w:t>
      </w:r>
      <w:r>
        <w:rPr>
          <w:i/>
          <w:iCs/>
          <w:color w:val="000000"/>
        </w:rPr>
        <w:t>ed</w:t>
      </w:r>
      <w:r>
        <w:rPr>
          <w:i/>
          <w:iCs/>
          <w:color w:val="000000"/>
          <w:spacing w:val="0"/>
        </w:rPr>
        <w:t xml:space="preserve"> </w:t>
      </w:r>
      <w:r>
        <w:rPr>
          <w:i/>
          <w:iCs/>
          <w:color w:val="000000"/>
        </w:rPr>
        <w:t xml:space="preserve">at </w:t>
      </w:r>
      <w:r>
        <w:rPr>
          <w:i/>
          <w:iCs/>
          <w:color w:val="000000"/>
          <w:spacing w:val="0"/>
        </w:rPr>
        <w:t>co</w:t>
      </w:r>
      <w:r>
        <w:rPr>
          <w:i/>
          <w:iCs/>
          <w:color w:val="000000"/>
        </w:rPr>
        <w:t>n</w:t>
      </w:r>
      <w:r>
        <w:rPr>
          <w:i/>
          <w:iCs/>
          <w:color w:val="000000"/>
          <w:spacing w:val="0"/>
        </w:rPr>
        <w:t>f</w:t>
      </w:r>
      <w:r>
        <w:rPr>
          <w:i/>
          <w:iCs/>
          <w:color w:val="000000"/>
        </w:rPr>
        <w:t>ere</w:t>
      </w:r>
      <w:r>
        <w:rPr>
          <w:i/>
          <w:iCs/>
          <w:color w:val="000000"/>
          <w:spacing w:val="0"/>
        </w:rPr>
        <w:t>n</w:t>
      </w:r>
      <w:r>
        <w:rPr>
          <w:i/>
          <w:iCs/>
          <w:color w:val="000000"/>
        </w:rPr>
        <w:t>ces</w:t>
      </w:r>
      <w:r>
        <w:rPr>
          <w:i/>
          <w:iCs/>
          <w:color w:val="000000"/>
          <w:spacing w:val="1"/>
        </w:rPr>
        <w:t xml:space="preserve"> </w:t>
      </w:r>
      <w:r>
        <w:rPr>
          <w:i/>
          <w:iCs/>
          <w:color w:val="000000"/>
          <w:spacing w:val="0"/>
        </w:rPr>
        <w:t>(</w:t>
      </w:r>
      <w:r>
        <w:rPr>
          <w:i/>
          <w:iCs/>
          <w:color w:val="000000"/>
          <w:spacing w:val="1"/>
        </w:rPr>
        <w:t>u</w:t>
      </w:r>
      <w:r>
        <w:rPr>
          <w:i/>
          <w:iCs/>
          <w:color w:val="000000"/>
          <w:spacing w:val="0"/>
        </w:rPr>
        <w:t>np</w:t>
      </w:r>
      <w:r>
        <w:rPr>
          <w:i/>
          <w:iCs/>
          <w:color w:val="000000"/>
        </w:rPr>
        <w:t>ub</w:t>
      </w:r>
      <w:r>
        <w:rPr>
          <w:i/>
          <w:iCs/>
          <w:color w:val="000000"/>
          <w:spacing w:val="0"/>
        </w:rPr>
        <w:t>lish</w:t>
      </w:r>
      <w:r>
        <w:rPr>
          <w:i/>
          <w:iCs/>
          <w:color w:val="000000"/>
        </w:rPr>
        <w:t>ed</w:t>
      </w:r>
      <w:r>
        <w:rPr>
          <w:i/>
          <w:iCs/>
          <w:color w:val="000000"/>
          <w:spacing w:val="0"/>
        </w:rPr>
        <w:t>)</w:t>
      </w:r>
      <w:r>
        <w:rPr>
          <w:i/>
          <w:iCs/>
          <w:color w:val="000000"/>
        </w:rPr>
        <w:t>:</w:t>
      </w:r>
    </w:p>
    <w:p>
      <w:pPr>
        <w:pStyle w:val="References"/>
        <w:numPr>
          <w:ilvl w:val="0"/>
          <w:numId w:val="3"/>
        </w:numPr>
        <w:rPr/>
      </w:pPr>
      <w:r>
        <w:rPr/>
        <w:t>D.</w:t>
      </w:r>
      <w:r>
        <w:rPr>
          <w:spacing w:val="20"/>
        </w:rPr>
        <w:t xml:space="preserve"> </w:t>
      </w:r>
      <w:r>
        <w:rPr>
          <w:spacing w:val="0"/>
        </w:rPr>
        <w:t>E</w:t>
      </w:r>
      <w:r>
        <w:rPr>
          <w:spacing w:val="1"/>
        </w:rPr>
        <w:t>b</w:t>
      </w:r>
      <w:r>
        <w:rPr>
          <w:spacing w:val="0"/>
        </w:rPr>
        <w:t>e</w:t>
      </w:r>
      <w:r>
        <w:rPr>
          <w:spacing w:val="1"/>
        </w:rPr>
        <w:t>h</w:t>
      </w:r>
      <w:r>
        <w:rPr/>
        <w:t>a</w:t>
      </w:r>
      <w:r>
        <w:rPr>
          <w:spacing w:val="0"/>
        </w:rPr>
        <w:t>r</w:t>
      </w:r>
      <w:r>
        <w:rPr/>
        <w:t>d</w:t>
      </w:r>
      <w:r>
        <w:rPr>
          <w:spacing w:val="20"/>
        </w:rPr>
        <w:t xml:space="preserve"> </w:t>
      </w:r>
      <w:r>
        <w:rPr>
          <w:spacing w:val="0"/>
        </w:rPr>
        <w:t>an</w:t>
      </w:r>
      <w:r>
        <w:rPr/>
        <w:t>d</w:t>
      </w:r>
      <w:r>
        <w:rPr>
          <w:spacing w:val="20"/>
        </w:rPr>
        <w:t xml:space="preserve"> </w:t>
      </w:r>
      <w:r>
        <w:rPr/>
        <w:t>E.</w:t>
      </w:r>
      <w:r>
        <w:rPr>
          <w:spacing w:val="19"/>
        </w:rPr>
        <w:t xml:space="preserve"> </w:t>
      </w:r>
      <w:r>
        <w:rPr>
          <w:spacing w:val="0"/>
        </w:rPr>
        <w:t>V</w:t>
      </w:r>
      <w:r>
        <w:rPr/>
        <w:t>og</w:t>
      </w:r>
      <w:r>
        <w:rPr>
          <w:spacing w:val="0"/>
        </w:rPr>
        <w:t>e</w:t>
      </w:r>
      <w:r>
        <w:rPr/>
        <w:t>s,</w:t>
      </w:r>
      <w:r>
        <w:rPr>
          <w:spacing w:val="20"/>
        </w:rPr>
        <w:t xml:space="preserve"> </w:t>
      </w:r>
      <w:r>
        <w:rPr>
          <w:spacing w:val="0"/>
        </w:rPr>
        <w:t>“</w:t>
      </w:r>
      <w:r>
        <w:rPr/>
        <w:t>Di</w:t>
      </w:r>
      <w:r>
        <w:rPr>
          <w:spacing w:val="1"/>
        </w:rPr>
        <w:t>g</w:t>
      </w:r>
      <w:r>
        <w:rPr/>
        <w:t>ital</w:t>
      </w:r>
      <w:r>
        <w:rPr>
          <w:spacing w:val="19"/>
        </w:rPr>
        <w:t xml:space="preserve"> </w:t>
      </w:r>
      <w:r>
        <w:rPr/>
        <w:t>single</w:t>
      </w:r>
      <w:r>
        <w:rPr>
          <w:spacing w:val="19"/>
        </w:rPr>
        <w:t xml:space="preserve"> </w:t>
      </w:r>
      <w:r>
        <w:rPr/>
        <w:t>sideb</w:t>
      </w:r>
      <w:r>
        <w:rPr>
          <w:spacing w:val="0"/>
        </w:rPr>
        <w:t>an</w:t>
      </w:r>
      <w:r>
        <w:rPr/>
        <w:t>d</w:t>
      </w:r>
      <w:r>
        <w:rPr>
          <w:spacing w:val="20"/>
        </w:rPr>
        <w:t xml:space="preserve"> </w:t>
      </w:r>
      <w:r>
        <w:rPr/>
        <w:t>dete</w:t>
      </w:r>
      <w:r>
        <w:rPr>
          <w:spacing w:val="0"/>
        </w:rPr>
        <w:t>cti</w:t>
      </w:r>
      <w:r>
        <w:rPr/>
        <w:t>on</w:t>
      </w:r>
      <w:r>
        <w:rPr>
          <w:spacing w:val="1"/>
        </w:rPr>
        <w:t xml:space="preserve"> </w:t>
      </w:r>
      <w:r>
        <w:rPr/>
        <w:t>f</w:t>
      </w:r>
      <w:r>
        <w:rPr>
          <w:spacing w:val="0"/>
        </w:rPr>
        <w:t>o</w:t>
      </w:r>
      <w:r>
        <w:rPr/>
        <w:t>r</w:t>
      </w:r>
      <w:r>
        <w:rPr>
          <w:spacing w:val="1"/>
        </w:rPr>
        <w:t xml:space="preserve"> </w:t>
      </w:r>
      <w:r>
        <w:rPr>
          <w:spacing w:val="0"/>
        </w:rPr>
        <w:t>i</w:t>
      </w:r>
      <w:r>
        <w:rPr>
          <w:spacing w:val="1"/>
        </w:rPr>
        <w:t>n</w:t>
      </w:r>
      <w:r>
        <w:rPr>
          <w:spacing w:val="0"/>
        </w:rPr>
        <w:t>t</w:t>
      </w:r>
      <w:r>
        <w:rPr/>
        <w:t>e</w:t>
      </w:r>
      <w:r>
        <w:rPr>
          <w:spacing w:val="0"/>
        </w:rPr>
        <w:t>r</w:t>
      </w:r>
      <w:r>
        <w:rPr/>
        <w:t>f</w:t>
      </w:r>
      <w:r>
        <w:rPr>
          <w:spacing w:val="0"/>
        </w:rPr>
        <w:t>e</w:t>
      </w:r>
      <w:r>
        <w:rPr/>
        <w:t>ro</w:t>
      </w:r>
      <w:r>
        <w:rPr>
          <w:spacing w:val="0"/>
        </w:rPr>
        <w:t>m</w:t>
      </w:r>
      <w:r>
        <w:rPr/>
        <w:t>etr</w:t>
      </w:r>
      <w:r>
        <w:rPr>
          <w:spacing w:val="0"/>
        </w:rPr>
        <w:t>i</w:t>
      </w:r>
      <w:r>
        <w:rPr/>
        <w:t>c</w:t>
      </w:r>
      <w:r>
        <w:rPr>
          <w:spacing w:val="1"/>
        </w:rPr>
        <w:t xml:space="preserve"> </w:t>
      </w:r>
      <w:r>
        <w:rPr/>
        <w:t>sens</w:t>
      </w:r>
      <w:r>
        <w:rPr>
          <w:spacing w:val="0"/>
        </w:rPr>
        <w:t>o</w:t>
      </w:r>
      <w:r>
        <w:rPr/>
        <w:t>rs,”</w:t>
      </w:r>
      <w:r>
        <w:rPr>
          <w:spacing w:val="1"/>
        </w:rPr>
        <w:t xml:space="preserve"> </w:t>
      </w:r>
      <w:r>
        <w:rPr>
          <w:spacing w:val="0"/>
        </w:rPr>
        <w:t>p</w:t>
      </w:r>
      <w:r>
        <w:rPr/>
        <w:t>res</w:t>
      </w:r>
      <w:r>
        <w:rPr>
          <w:spacing w:val="0"/>
        </w:rPr>
        <w:t>e</w:t>
      </w:r>
      <w:r>
        <w:rPr>
          <w:spacing w:val="1"/>
        </w:rPr>
        <w:t>n</w:t>
      </w:r>
      <w:r>
        <w:rPr>
          <w:spacing w:val="0"/>
        </w:rPr>
        <w:t>t</w:t>
      </w:r>
      <w:r>
        <w:rPr/>
        <w:t>ed</w:t>
      </w:r>
      <w:r>
        <w:rPr>
          <w:spacing w:val="1"/>
        </w:rPr>
        <w:t xml:space="preserve"> </w:t>
      </w:r>
      <w:r>
        <w:rPr/>
        <w:t xml:space="preserve">at </w:t>
      </w:r>
      <w:r>
        <w:rPr>
          <w:spacing w:val="0"/>
        </w:rPr>
        <w:t>t</w:t>
      </w:r>
      <w:r>
        <w:rPr>
          <w:spacing w:val="1"/>
        </w:rPr>
        <w:t>h</w:t>
      </w:r>
      <w:r>
        <w:rPr/>
        <w:t>e</w:t>
      </w:r>
      <w:r>
        <w:rPr>
          <w:spacing w:val="1"/>
        </w:rPr>
        <w:t xml:space="preserve"> </w:t>
      </w:r>
      <w:r>
        <w:rPr/>
        <w:t>2nd</w:t>
      </w:r>
      <w:r>
        <w:rPr>
          <w:spacing w:val="1"/>
        </w:rPr>
        <w:t xml:space="preserve"> </w:t>
      </w:r>
      <w:r>
        <w:rPr>
          <w:spacing w:val="0"/>
        </w:rPr>
        <w:t>I</w:t>
      </w:r>
      <w:r>
        <w:rPr>
          <w:spacing w:val="1"/>
        </w:rPr>
        <w:t>n</w:t>
      </w:r>
      <w:r>
        <w:rPr>
          <w:spacing w:val="0"/>
        </w:rPr>
        <w:t>t</w:t>
      </w:r>
      <w:r>
        <w:rPr/>
        <w:t>. C</w:t>
      </w:r>
      <w:r>
        <w:rPr>
          <w:spacing w:val="1"/>
        </w:rPr>
        <w:t>o</w:t>
      </w:r>
      <w:r>
        <w:rPr/>
        <w:t>n</w:t>
      </w:r>
      <w:r>
        <w:rPr>
          <w:spacing w:val="1"/>
        </w:rPr>
        <w:t>f</w:t>
      </w:r>
      <w:r>
        <w:rPr/>
        <w:t>.</w:t>
      </w:r>
      <w:r>
        <w:rPr>
          <w:spacing w:val="15"/>
        </w:rPr>
        <w:t xml:space="preserve"> </w:t>
      </w:r>
      <w:r>
        <w:rPr>
          <w:spacing w:val="1"/>
        </w:rPr>
        <w:t>Op</w:t>
      </w:r>
      <w:r>
        <w:rPr/>
        <w:t>tical</w:t>
      </w:r>
      <w:r>
        <w:rPr>
          <w:spacing w:val="15"/>
        </w:rPr>
        <w:t xml:space="preserve"> </w:t>
      </w:r>
      <w:r>
        <w:rPr/>
        <w:t>Fi</w:t>
      </w:r>
      <w:r>
        <w:rPr>
          <w:spacing w:val="1"/>
        </w:rPr>
        <w:t>b</w:t>
      </w:r>
      <w:r>
        <w:rPr/>
        <w:t>er</w:t>
      </w:r>
      <w:r>
        <w:rPr>
          <w:spacing w:val="15"/>
        </w:rPr>
        <w:t xml:space="preserve"> </w:t>
      </w:r>
      <w:r>
        <w:rPr/>
        <w:t>Senso</w:t>
      </w:r>
      <w:r>
        <w:rPr>
          <w:spacing w:val="1"/>
        </w:rPr>
        <w:t>r</w:t>
      </w:r>
      <w:r>
        <w:rPr/>
        <w:t>s,</w:t>
      </w:r>
      <w:r>
        <w:rPr>
          <w:spacing w:val="15"/>
        </w:rPr>
        <w:t xml:space="preserve"> </w:t>
      </w:r>
      <w:r>
        <w:rPr/>
        <w:t>St</w:t>
      </w:r>
      <w:r>
        <w:rPr>
          <w:spacing w:val="1"/>
        </w:rPr>
        <w:t>u</w:t>
      </w:r>
      <w:r>
        <w:rPr/>
        <w:t>tt</w:t>
      </w:r>
      <w:r>
        <w:rPr>
          <w:spacing w:val="1"/>
        </w:rPr>
        <w:t>g</w:t>
      </w:r>
      <w:r>
        <w:rPr/>
        <w:t>a</w:t>
      </w:r>
      <w:r>
        <w:rPr>
          <w:spacing w:val="1"/>
        </w:rPr>
        <w:t>r</w:t>
      </w:r>
      <w:r>
        <w:rPr/>
        <w:t>t,</w:t>
      </w:r>
      <w:r>
        <w:rPr>
          <w:spacing w:val="15"/>
        </w:rPr>
        <w:t xml:space="preserve"> </w:t>
      </w:r>
      <w:r>
        <w:rPr>
          <w:spacing w:val="1"/>
        </w:rPr>
        <w:t>G</w:t>
      </w:r>
      <w:r>
        <w:rPr>
          <w:spacing w:val="0"/>
        </w:rPr>
        <w:t>e</w:t>
      </w:r>
      <w:r>
        <w:rPr/>
        <w:t>rma</w:t>
      </w:r>
      <w:r>
        <w:rPr>
          <w:spacing w:val="1"/>
        </w:rPr>
        <w:t>n</w:t>
      </w:r>
      <w:r>
        <w:rPr/>
        <w:t>y,</w:t>
      </w:r>
      <w:r>
        <w:rPr>
          <w:spacing w:val="16"/>
        </w:rPr>
        <w:t xml:space="preserve"> </w:t>
      </w:r>
      <w:r>
        <w:rPr/>
        <w:t>Ja</w:t>
      </w:r>
      <w:r>
        <w:rPr>
          <w:spacing w:val="1"/>
        </w:rPr>
        <w:t>n</w:t>
      </w:r>
      <w:r>
        <w:rPr/>
        <w:t>.</w:t>
      </w:r>
      <w:r>
        <w:rPr>
          <w:spacing w:val="15"/>
        </w:rPr>
        <w:t xml:space="preserve"> </w:t>
      </w:r>
      <w:r>
        <w:rPr/>
        <w:t>2</w:t>
      </w:r>
      <w:r>
        <w:rPr>
          <w:spacing w:val="1"/>
        </w:rPr>
        <w:t>-</w:t>
      </w:r>
      <w:r>
        <w:rPr/>
        <w:t xml:space="preserve">5, </w:t>
      </w:r>
      <w:r>
        <w:rPr>
          <w:spacing w:val="1"/>
        </w:rPr>
        <w:t>1</w:t>
      </w:r>
      <w:r>
        <w:rPr/>
        <w:t>98</w:t>
      </w:r>
      <w:r>
        <w:rPr>
          <w:spacing w:val="1"/>
        </w:rPr>
        <w:t>4</w:t>
      </w:r>
      <w:r>
        <w:rPr/>
        <w:t>.</w:t>
      </w:r>
    </w:p>
    <w:p>
      <w:pPr>
        <w:pStyle w:val="Normal"/>
        <w:widowControl w:val="false"/>
        <w:spacing w:lineRule="exact" w:line="140" w:before="6" w:after="0"/>
        <w:rPr>
          <w:color w:val="000000"/>
          <w:sz w:val="14"/>
          <w:szCs w:val="14"/>
        </w:rPr>
      </w:pPr>
      <w:r>
        <w:rPr>
          <w:color w:val="000000"/>
          <w:sz w:val="14"/>
          <w:szCs w:val="14"/>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w:t>
      </w:r>
      <w:r>
        <w:rPr>
          <w:i/>
          <w:iCs/>
          <w:color w:val="000000"/>
          <w:spacing w:val="1"/>
        </w:rPr>
        <w:t xml:space="preserve"> for </w:t>
      </w:r>
      <w:r>
        <w:rPr>
          <w:i/>
          <w:iCs/>
          <w:color w:val="000000"/>
          <w:spacing w:val="0"/>
        </w:rPr>
        <w:t>p</w:t>
      </w:r>
      <w:r>
        <w:rPr>
          <w:i/>
          <w:iCs/>
          <w:color w:val="000000"/>
          <w:spacing w:val="1"/>
        </w:rPr>
        <w:t>a</w:t>
      </w:r>
      <w:r>
        <w:rPr>
          <w:i/>
          <w:iCs/>
          <w:color w:val="000000"/>
          <w:spacing w:val="0"/>
        </w:rPr>
        <w:t>te</w:t>
      </w:r>
      <w:r>
        <w:rPr>
          <w:i/>
          <w:iCs/>
          <w:color w:val="000000"/>
          <w:spacing w:val="1"/>
        </w:rPr>
        <w:t>n</w:t>
      </w:r>
      <w:r>
        <w:rPr>
          <w:i/>
          <w:iCs/>
          <w:color w:val="000000"/>
          <w:spacing w:val="0"/>
        </w:rPr>
        <w:t>ts</w:t>
      </w:r>
      <w:r>
        <w:rPr>
          <w:rFonts w:cs="TimesNewRomanPS-ItalicMT" w:ascii="TimesNewRomanPS-ItalicMT" w:hAnsi="TimesNewRomanPS-ItalicMT"/>
          <w:i/>
          <w:iCs/>
        </w:rPr>
        <w:t>:</w:t>
      </w:r>
    </w:p>
    <w:p>
      <w:pPr>
        <w:pStyle w:val="References"/>
        <w:numPr>
          <w:ilvl w:val="0"/>
          <w:numId w:val="3"/>
        </w:numPr>
        <w:rPr/>
      </w:pPr>
      <w:r>
        <w:rPr/>
        <w:t xml:space="preserve">J. K. Author, “Title of patent,” U.S. Patent </w:t>
      </w:r>
      <w:r>
        <w:rPr>
          <w:rFonts w:cs="TimesNewRomanPS-ItalicMT" w:ascii="TimesNewRomanPS-ItalicMT" w:hAnsi="TimesNewRomanPS-ItalicMT"/>
          <w:i/>
          <w:iCs/>
        </w:rPr>
        <w:t>x xxx xxx</w:t>
      </w:r>
      <w:r>
        <w:rPr/>
        <w:t>, Abbrev. Month, day, year.</w:t>
      </w:r>
    </w:p>
    <w:p>
      <w:pPr>
        <w:pStyle w:val="Normal"/>
        <w:widowControl w:val="false"/>
        <w:ind w:right="0" w:hanging="0"/>
        <w:rPr>
          <w:i/>
          <w:i/>
          <w:color w:val="000000"/>
        </w:rPr>
      </w:pPr>
      <w:r>
        <w:rPr>
          <w:rFonts w:cs="TimesNewRomanPSMT" w:ascii="TimesNewRomanPSMT" w:hAnsi="TimesNewRomanPSMT"/>
          <w:i/>
        </w:rPr>
        <w:t>Example:</w:t>
      </w:r>
    </w:p>
    <w:p>
      <w:pPr>
        <w:pStyle w:val="References"/>
        <w:numPr>
          <w:ilvl w:val="0"/>
          <w:numId w:val="3"/>
        </w:numPr>
        <w:rPr/>
      </w:pPr>
      <w:r>
        <w:rPr/>
        <w:t xml:space="preserve">G. </w:t>
      </w:r>
      <w:r>
        <w:rPr>
          <w:spacing w:val="0"/>
        </w:rPr>
        <w:t>B</w:t>
      </w:r>
      <w:r>
        <w:rPr/>
        <w:t>randli and M. Di</w:t>
      </w:r>
      <w:r>
        <w:rPr>
          <w:spacing w:val="0"/>
        </w:rPr>
        <w:t>c</w:t>
      </w:r>
      <w:r>
        <w:rPr>
          <w:spacing w:val="1"/>
        </w:rPr>
        <w:t>k</w:t>
      </w:r>
      <w:r>
        <w:rPr/>
        <w:t>, “</w:t>
      </w:r>
      <w:r>
        <w:rPr>
          <w:spacing w:val="1"/>
        </w:rPr>
        <w:t>A</w:t>
      </w:r>
      <w:r>
        <w:rPr/>
        <w:t>l</w:t>
      </w:r>
      <w:r>
        <w:rPr>
          <w:spacing w:val="0"/>
        </w:rPr>
        <w:t>t</w:t>
      </w:r>
      <w:r>
        <w:rPr/>
        <w:t>er</w:t>
      </w:r>
      <w:r>
        <w:rPr>
          <w:spacing w:val="1"/>
        </w:rPr>
        <w:t>n</w:t>
      </w:r>
      <w:r>
        <w:rPr/>
        <w:t>ating</w:t>
      </w:r>
      <w:r>
        <w:rPr>
          <w:spacing w:val="1"/>
        </w:rPr>
        <w:t xml:space="preserve"> </w:t>
      </w:r>
      <w:r>
        <w:rPr/>
        <w:t>c</w:t>
      </w:r>
      <w:r>
        <w:rPr>
          <w:spacing w:val="1"/>
        </w:rPr>
        <w:t>u</w:t>
      </w:r>
      <w:r>
        <w:rPr/>
        <w:t>rrent fed power sup</w:t>
      </w:r>
      <w:r>
        <w:rPr>
          <w:spacing w:val="1"/>
        </w:rPr>
        <w:t>p</w:t>
      </w:r>
      <w:r>
        <w:rPr/>
        <w:t>ly,”</w:t>
      </w:r>
      <w:r>
        <w:rPr>
          <w:spacing w:val="0"/>
        </w:rPr>
        <w:t xml:space="preserve"> </w:t>
        <w:br/>
      </w:r>
      <w:r>
        <w:rPr/>
        <w:t>U</w:t>
      </w:r>
      <w:r>
        <w:rPr>
          <w:spacing w:val="0"/>
        </w:rPr>
        <w:t>.</w:t>
      </w:r>
      <w:r>
        <w:rPr/>
        <w:t>S.</w:t>
      </w:r>
      <w:r>
        <w:rPr>
          <w:spacing w:val="0"/>
        </w:rPr>
        <w:t xml:space="preserve"> </w:t>
      </w:r>
      <w:r>
        <w:rPr/>
        <w:t>Pate</w:t>
      </w:r>
      <w:r>
        <w:rPr>
          <w:spacing w:val="1"/>
        </w:rPr>
        <w:t>n</w:t>
      </w:r>
      <w:r>
        <w:rPr/>
        <w:t>t 4 084 2</w:t>
      </w:r>
      <w:r>
        <w:rPr>
          <w:spacing w:val="1"/>
        </w:rPr>
        <w:t>1</w:t>
      </w:r>
      <w:r>
        <w:rPr/>
        <w:t>7,</w:t>
      </w:r>
      <w:r>
        <w:rPr>
          <w:spacing w:val="0"/>
        </w:rPr>
        <w:t xml:space="preserve"> </w:t>
      </w:r>
      <w:r>
        <w:rPr/>
        <w:t>N</w:t>
      </w:r>
      <w:r>
        <w:rPr>
          <w:spacing w:val="0"/>
        </w:rPr>
        <w:t>o</w:t>
      </w:r>
      <w:r>
        <w:rPr>
          <w:spacing w:val="1"/>
        </w:rPr>
        <w:t>v</w:t>
      </w:r>
      <w:r>
        <w:rPr/>
        <w:t>.</w:t>
      </w:r>
      <w:r>
        <w:rPr>
          <w:spacing w:val="0"/>
        </w:rPr>
        <w:t xml:space="preserve"> </w:t>
      </w:r>
      <w:r>
        <w:rPr/>
        <w:t>4,</w:t>
      </w:r>
      <w:r>
        <w:rPr>
          <w:spacing w:val="0"/>
        </w:rPr>
        <w:t xml:space="preserve"> </w:t>
      </w:r>
      <w:r>
        <w:rPr>
          <w:spacing w:val="1"/>
        </w:rPr>
        <w:t>1</w:t>
      </w:r>
      <w:r>
        <w:rPr>
          <w:spacing w:val="0"/>
        </w:rPr>
        <w:t>9</w:t>
      </w:r>
      <w:r>
        <w:rPr>
          <w:spacing w:val="1"/>
        </w:rPr>
        <w:t>7</w:t>
      </w:r>
      <w:r>
        <w:rPr>
          <w:spacing w:val="0"/>
        </w:rPr>
        <w:t>8</w:t>
      </w:r>
      <w:r>
        <w:rPr/>
        <w:t>.</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w:t>
      </w:r>
      <w:r>
        <w:rPr>
          <w:b/>
          <w:bCs/>
          <w:i/>
          <w:iCs/>
        </w:rPr>
        <w:t xml:space="preserve"> </w:t>
      </w:r>
      <w:r>
        <w:rPr>
          <w:bCs/>
          <w:i/>
          <w:iCs/>
        </w:rPr>
        <w:t>for theses (M.S.) and dissertations (Ph.D.):</w:t>
      </w:r>
    </w:p>
    <w:p>
      <w:pPr>
        <w:pStyle w:val="References"/>
        <w:numPr>
          <w:ilvl w:val="0"/>
          <w:numId w:val="3"/>
        </w:numPr>
        <w:rPr/>
      </w:pPr>
      <w:r>
        <w:rPr/>
        <w:t>J. K. Author, “Title of thesis,” M.S. thesis, Abbrev. Dept., Abbrev. Univ., City of Univ., Abbrev. State, year.</w:t>
      </w:r>
    </w:p>
    <w:p>
      <w:pPr>
        <w:pStyle w:val="References"/>
        <w:numPr>
          <w:ilvl w:val="0"/>
          <w:numId w:val="3"/>
        </w:numPr>
        <w:rPr/>
      </w:pPr>
      <w:r>
        <w:rPr/>
        <w:t>J. K. Author, “Title of dissertation,” Ph.D. dissertation, Abbrev. Dept., Abbrev. Univ., City of Univ., Abbrev. State,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J. O. Williams, “Narrow-band analyzer,” Ph.D. dissertation, Dept. Elect. Eng., Harvard Univ., Cambridge, MA, 1993.</w:t>
      </w:r>
    </w:p>
    <w:p>
      <w:pPr>
        <w:pStyle w:val="References"/>
        <w:numPr>
          <w:ilvl w:val="0"/>
          <w:numId w:val="3"/>
        </w:numPr>
        <w:rPr/>
      </w:pPr>
      <w:r>
        <w:rPr/>
        <w:t>N. Kawasaki, “Parametric study of thermal and chemical nonequilibrium nozzle flow,” M.S. thesis, Dept. Electron. Eng., Osaka Univ., Osaka, Japan, 1993.</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 for the most common types of unpublished references:</w:t>
      </w:r>
    </w:p>
    <w:p>
      <w:pPr>
        <w:pStyle w:val="References"/>
        <w:numPr>
          <w:ilvl w:val="0"/>
          <w:numId w:val="3"/>
        </w:numPr>
        <w:rPr/>
      </w:pPr>
      <w:r>
        <w:rPr/>
        <w:t>J. K. Author, private communication, Abbrev. Month, year.</w:t>
      </w:r>
    </w:p>
    <w:p>
      <w:pPr>
        <w:pStyle w:val="References"/>
        <w:numPr>
          <w:ilvl w:val="0"/>
          <w:numId w:val="3"/>
        </w:numPr>
        <w:rPr/>
      </w:pPr>
      <w:r>
        <w:rPr/>
        <w:t>J. K. Author, “Title of paper,” unpublished.</w:t>
      </w:r>
    </w:p>
    <w:p>
      <w:pPr>
        <w:pStyle w:val="References"/>
        <w:numPr>
          <w:ilvl w:val="0"/>
          <w:numId w:val="3"/>
        </w:numPr>
        <w:rPr/>
      </w:pPr>
      <w:r>
        <w:rPr/>
        <w:t>J. K. Author, “Title of paper,” to be published.</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A. Harrison, private communication, May 1995.</w:t>
      </w:r>
    </w:p>
    <w:p>
      <w:pPr>
        <w:pStyle w:val="References"/>
        <w:numPr>
          <w:ilvl w:val="0"/>
          <w:numId w:val="3"/>
        </w:numPr>
        <w:rPr/>
      </w:pPr>
      <w:r>
        <w:rPr/>
        <w:t>B. Smith, “An approach to graphs of linear forms,” unpublished.</w:t>
      </w:r>
    </w:p>
    <w:p>
      <w:pPr>
        <w:pStyle w:val="References"/>
        <w:numPr>
          <w:ilvl w:val="0"/>
          <w:numId w:val="3"/>
        </w:numPr>
        <w:rPr/>
      </w:pPr>
      <w:r>
        <w:rPr/>
        <w:t>A. Brahms, “Representation error for real numbers in binary computer arithmetic,” IEEE Computer Group Repository, Paper R-67-85.</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standards:</w:t>
      </w:r>
    </w:p>
    <w:p>
      <w:pPr>
        <w:pStyle w:val="References"/>
        <w:numPr>
          <w:ilvl w:val="0"/>
          <w:numId w:val="3"/>
        </w:numPr>
        <w:rPr/>
      </w:pPr>
      <w:r>
        <w:rPr>
          <w:rFonts w:cs="TimesNewRomanPS-ItalicMT" w:ascii="TimesNewRomanPS-ItalicMT" w:hAnsi="TimesNewRomanPS-ItalicMT"/>
          <w:i/>
          <w:iCs/>
        </w:rPr>
        <w:t>Title of Standard</w:t>
      </w:r>
      <w:r>
        <w:rPr/>
        <w:t>, Standard number, date.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rFonts w:ascii="TimesNewRomanPSMT" w:hAnsi="TimesNewRomanPSMT" w:cs="TimesNewRomanPSMT"/>
        </w:rPr>
      </w:pPr>
      <w:r>
        <w:rPr/>
        <w:t>IEEE Criteria for Class IE Electric Systems</w:t>
      </w:r>
      <w:r>
        <w:rPr>
          <w:rFonts w:cs="TimesNewRomanPSMT" w:ascii="TimesNewRomanPSMT" w:hAnsi="TimesNewRomanPSMT"/>
        </w:rPr>
        <w:t>, IEEE Standard 308, 1969.</w:t>
      </w:r>
    </w:p>
    <w:p>
      <w:pPr>
        <w:pStyle w:val="References"/>
        <w:numPr>
          <w:ilvl w:val="0"/>
          <w:numId w:val="3"/>
        </w:numPr>
        <w:rPr>
          <w:rFonts w:ascii="TimesNewRomanPSMT" w:hAnsi="TimesNewRomanPSMT" w:cs="TimesNewRomanPSMT"/>
        </w:rPr>
      </w:pPr>
      <w:r>
        <w:rPr/>
        <w:t>Letter Symbols for Quantities</w:t>
      </w:r>
      <w:r>
        <w:rPr>
          <w:rFonts w:cs="TimesNewRomanPSMT" w:ascii="TimesNewRomanPSMT" w:hAnsi="TimesNewRomanPSMT"/>
        </w:rPr>
        <w:t>, ANSI Standard Y10.5-1968.</w:t>
      </w:r>
    </w:p>
    <w:p>
      <w:pPr>
        <w:pStyle w:val="FigureCaption"/>
        <w:rPr>
          <w:b/>
          <w:b/>
          <w:bCs/>
        </w:rPr>
      </w:pPr>
      <w:r>
        <w:rPr>
          <w:b/>
          <w:bCs/>
        </w:rPr>
      </w:r>
    </w:p>
    <w:p>
      <w:pPr>
        <w:pStyle w:val="FigureCaption"/>
        <w:rPr>
          <w:b/>
          <w:b/>
          <w:bCs/>
        </w:rPr>
      </w:pPr>
      <w:r>
        <w:rPr>
          <w:b/>
          <w:bCs/>
        </w:rPr>
      </w:r>
    </w:p>
    <w:p>
      <w:pPr>
        <w:pStyle w:val="FigureCaption"/>
        <w:rPr>
          <w:rFonts w:ascii="Times-Roman" w:hAnsi="Times-Roman" w:cs="Times-Roman"/>
        </w:rPr>
      </w:pPr>
      <w:r>
        <w:rPr>
          <w:b/>
          <w:bCs/>
        </w:rPr>
        <w:br/>
      </w:r>
    </w:p>
    <w:p>
      <w:pPr>
        <w:sectPr>
          <w:headerReference w:type="default" r:id="rId7"/>
          <w:footnotePr>
            <w:numFmt w:val="decimal"/>
          </w:footnotePr>
          <w:type w:val="nextPage"/>
          <w:pgSz w:w="12240" w:h="15840"/>
          <w:pgMar w:left="936" w:right="936" w:header="432" w:top="1008" w:footer="0" w:bottom="1008" w:gutter="0"/>
          <w:pgNumType w:fmt="decimal"/>
          <w:cols w:num="2" w:space="288" w:equalWidth="true" w:sep="false"/>
          <w:formProt w:val="false"/>
          <w:textDirection w:val="lrTb"/>
          <w:docGrid w:type="default" w:linePitch="312" w:charSpace="2047"/>
        </w:sectPr>
      </w:pPr>
    </w:p>
    <w:p>
      <w:pPr>
        <w:pStyle w:val="FigureCaption"/>
        <w:rPr/>
      </w:pPr>
      <w:r>
        <w:rPr/>
      </w:r>
    </w:p>
    <w:sectPr>
      <w:footnotePr>
        <w:numFmt w:val="decimal"/>
      </w:footnotePr>
      <w:type w:val="continuous"/>
      <w:pgSz w:w="12240" w:h="15840"/>
      <w:pgMar w:left="936" w:right="936" w:header="432" w:top="1008" w:footer="0" w:bottom="1008" w:gutter="0"/>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TimesNewRomanPS-ItalicMT">
    <w:charset w:val="01"/>
    <w:family w:val="roman"/>
    <w:pitch w:val="variable"/>
  </w:font>
  <w:font w:name="TimesNewRomanPSMT">
    <w:charset w:val="01"/>
    <w:family w:val="roman"/>
    <w:pitch w:val="variable"/>
  </w:font>
  <w:font w:name="Times-Roma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64135" cy="146050"/>
              <wp:effectExtent l="0" t="0" r="0" b="0"/>
              <wp:wrapSquare wrapText="largest"/>
              <wp:docPr id="1" name="Frame3"/>
              <a:graphic xmlns:a="http://schemas.openxmlformats.org/drawingml/2006/main">
                <a:graphicData uri="http://schemas.microsoft.com/office/word/2010/wordprocessingShape">
                  <wps:wsp>
                    <wps:cNvSpPr txBox="1"/>
                    <wps:spPr>
                      <a:xfrm>
                        <a:off x="0" y="0"/>
                        <a:ext cx="64135" cy="146050"/>
                      </a:xfrm>
                      <a:prstGeom prst="rect"/>
                      <a:solidFill>
                        <a:srgbClr val="FFFFFF">
                          <a:alpha val="0"/>
                        </a:srgbClr>
                      </a:solidFill>
                    </wps:spPr>
                    <wps:txbx>
                      <w:txbxContent>
                        <w:p>
                          <w:pPr>
                            <w:pStyle w:val="Normal"/>
                            <w:pBdr/>
                            <w:rPr/>
                          </w:pPr>
                          <w:r>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rotation:0;width:5.05pt;height:11.5pt;mso-wrap-distance-left:0pt;mso-wrap-distance-right:0pt;mso-wrap-distance-top:0pt;mso-wrap-distance-bottom:0pt;margin-top:0.05pt;mso-position-vertical-relative:text;margin-left:513.35pt;mso-position-horizontal:right;mso-position-horizontal-relative:margin">
              <v:fill opacity="0f"/>
              <v:textbox inset="0in,0in,0in,0in">
                <w:txbxContent>
                  <w:p>
                    <w:pPr>
                      <w:pStyle w:val="Normal"/>
                      <w:pBdr/>
                      <w:rPr/>
                    </w:pPr>
                    <w:r>
                      <w:rPr/>
                      <w:fldChar w:fldCharType="begin"/>
                    </w:r>
                    <w:r>
                      <w:instrText> PAGE </w:instrText>
                    </w:r>
                    <w:r>
                      <w:fldChar w:fldCharType="separate"/>
                    </w:r>
                    <w:r>
                      <w:t>5</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32" w:hanging="432"/>
      </w:pPr>
    </w:lvl>
    <w:lvl w:ilvl="1">
      <w:start w:val="1"/>
      <w:numFmt w:val="upperLetter"/>
      <w:lvlText w:val="%2."/>
      <w:lvlJc w:val="left"/>
      <w:pPr>
        <w:ind w:left="576" w:hanging="576"/>
      </w:pPr>
      <w:rPr>
        <w:b w:val="false"/>
      </w:rPr>
    </w:lvl>
    <w:lvl w:ilvl="2">
      <w:start w:val="1"/>
      <w:numFmt w:val="decimal"/>
      <w:lvlText w:val="%3)"/>
      <w:lvlJc w:val="left"/>
      <w:pPr>
        <w:ind w:left="720" w:hanging="72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8">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9">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0">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1">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2">
    <w:lvl w:ilvl="0">
      <w:start w:val="3"/>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3">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4">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5">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6">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7">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18">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pPr>
      <w:keepNext/>
      <w:numPr>
        <w:ilvl w:val="0"/>
        <w:numId w:val="1"/>
      </w:numPr>
      <w:spacing w:before="240" w:after="80"/>
      <w:jc w:val="center"/>
      <w:outlineLvl w:val="0"/>
      <w:outlineLvl w:val="0"/>
    </w:pPr>
    <w:rPr>
      <w:smallCaps/>
    </w:rPr>
  </w:style>
  <w:style w:type="paragraph" w:styleId="Heading2">
    <w:name w:val="Heading 2"/>
    <w:basedOn w:val="Normal"/>
    <w:next w:val="Normal"/>
    <w:link w:val="Heading2Char"/>
    <w:uiPriority w:val="9"/>
    <w:qFormat/>
    <w:pPr>
      <w:keepNext/>
      <w:numPr>
        <w:ilvl w:val="1"/>
        <w:numId w:val="1"/>
      </w:numPr>
      <w:spacing w:before="120" w:after="60"/>
      <w:outlineLvl w:val="1"/>
      <w:outlineLvl w:val="1"/>
    </w:pPr>
    <w:rPr>
      <w:i/>
      <w:iCs/>
    </w:rPr>
  </w:style>
  <w:style w:type="paragraph" w:styleId="Heading3">
    <w:name w:val="Heading 3"/>
    <w:basedOn w:val="Normal"/>
    <w:next w:val="Normal"/>
    <w:uiPriority w:val="9"/>
    <w:qFormat/>
    <w:pPr>
      <w:keepNext/>
      <w:numPr>
        <w:ilvl w:val="2"/>
        <w:numId w:val="1"/>
      </w:numPr>
      <w:outlineLvl w:val="2"/>
      <w:outlineLvl w:val="2"/>
    </w:pPr>
    <w:rPr>
      <w:i/>
      <w:iCs/>
    </w:rPr>
  </w:style>
  <w:style w:type="paragraph" w:styleId="Heading4">
    <w:name w:val="Heading 4"/>
    <w:basedOn w:val="Normal"/>
    <w:next w:val="Normal"/>
    <w:uiPriority w:val="9"/>
    <w:qFormat/>
    <w:pPr>
      <w:keepNext/>
      <w:numPr>
        <w:ilvl w:val="3"/>
        <w:numId w:val="1"/>
      </w:numPr>
      <w:spacing w:before="240" w:after="60"/>
      <w:outlineLvl w:val="3"/>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outlineLvl w:val="8"/>
    </w:pPr>
    <w:rPr>
      <w:sz w:val="16"/>
      <w:szCs w:val="16"/>
    </w:rPr>
  </w:style>
  <w:style w:type="character" w:styleId="DefaultParagraphFont" w:default="1">
    <w:name w:val="Default Paragraph Font"/>
    <w:uiPriority w:val="1"/>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reference">
    <w:name w:val="footnote reference"/>
    <w:basedOn w:val="DefaultParagraphFont"/>
    <w:semiHidden/>
    <w:qFormat/>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rPr>
  </w:style>
  <w:style w:type="character" w:styleId="ReferenceHeadChar" w:customStyle="1">
    <w:name w:val="Reference Head Char"/>
    <w:basedOn w:val="Heading1Char"/>
    <w:link w:val="ReferenceHead"/>
    <w:qFormat/>
    <w:rsid w:val="003f52ad"/>
    <w:rPr>
      <w:smallCaps/>
    </w:rPr>
  </w:style>
  <w:style w:type="character" w:styleId="Style1Char" w:customStyle="1">
    <w:name w:val="Style1 Char"/>
    <w:basedOn w:val="ReferenceHeadChar"/>
    <w:link w:val="Style1"/>
    <w:qFormat/>
    <w:rsid w:val="003f52ad"/>
    <w:rPr>
      <w:smallCaps/>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Emphasis">
    <w:name w:val="Emphasis"/>
    <w:basedOn w:val="DefaultParagraphFont"/>
    <w:qFormat/>
    <w:rsid w:val="000f4743"/>
    <w:rPr>
      <w:i/>
      <w:iCs/>
    </w:rPr>
  </w:style>
  <w:style w:type="character" w:styleId="ListLabel1">
    <w:name w:val="ListLabel 1"/>
    <w:qFormat/>
    <w:rPr>
      <w:b w:val="false"/>
    </w:rPr>
  </w:style>
  <w:style w:type="character" w:styleId="ListLabel2">
    <w:name w:val="ListLabel 2"/>
    <w:qFormat/>
    <w:rPr>
      <w:i/>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sz w:val="48"/>
      <w:szCs w:val="48"/>
    </w:rPr>
  </w:style>
  <w:style w:type="paragraph" w:styleId="Footnotetext">
    <w:name w:val="footnote text"/>
    <w:basedOn w:val="Normal"/>
    <w:link w:val="FootnoteTextChar"/>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Text Body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NormalWeb">
    <w:name w:val="Normal (Web)"/>
    <w:basedOn w:val="Normal"/>
    <w:uiPriority w:val="99"/>
    <w:semiHidden/>
    <w:unhideWhenUsed/>
    <w:qFormat/>
    <w:rsid w:val="00d47506"/>
    <w:pPr>
      <w:spacing w:beforeAutospacing="1" w:afterAutospacing="1"/>
    </w:pPr>
    <w:rPr>
      <w:sz w:val="24"/>
      <w:szCs w:val="24"/>
    </w:rPr>
  </w:style>
  <w:style w:type="paragraph" w:styleId="ListParagraph">
    <w:name w:val="List Paragraph"/>
    <w:basedOn w:val="Normal"/>
    <w:uiPriority w:val="34"/>
    <w:qFormat/>
    <w:rsid w:val="00d47506"/>
    <w:pPr>
      <w:spacing w:before="0" w:after="0"/>
      <w:ind w:left="720" w:hanging="0"/>
      <w:contextualSpacing/>
    </w:pPr>
    <w:rPr/>
  </w:style>
  <w:style w:type="paragraph" w:styleId="Footnote">
    <w:name w:val="Footnote"/>
    <w:basedOn w:val="Normal"/>
    <w:pPr/>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tm.com/" TargetMode="External"/><Relationship Id="rId3" Type="http://schemas.openxmlformats.org/officeDocument/2006/relationships/hyperlink" Target="http://www.halcyon.com/pub/journals/21ps03-vidmar" TargetMode="External"/><Relationship Id="rId4" Type="http://schemas.openxmlformats.org/officeDocument/2006/relationships/hyperlink" Target="http://home.process.com/Intranets/wp2.htp" TargetMode="External"/><Relationship Id="rId5" Type="http://schemas.openxmlformats.org/officeDocument/2006/relationships/hyperlink" Target="http://www.amdahl.com/doc/products/bsg/intra/infra/html" TargetMode="External"/><Relationship Id="rId6" Type="http://schemas.openxmlformats.org/officeDocument/2006/relationships/hyperlink" Target="mailto:HUMANIST@NYVM.ORG" TargetMode="External"/><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D637C-00C9-4AAA-AD73-1078444E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Application>LibreOffice/5.0.2.2$Linux_X86_64 LibreOffice_project/00m0$Build-2</Application>
  <Paragraphs>223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2015-09-06T21:51:00Z</dcterms:created>
  <dc:creator>-</dc:creator>
  <dc:language>pt-BR</dc:language>
  <cp:lastPrinted>2012-08-02T18:53:00Z</cp:lastPrinted>
  <dcterms:modified xsi:type="dcterms:W3CDTF">2015-11-11T15:09:25Z</dcterms:modified>
  <cp:revision>13</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