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DA" w:rsidRPr="00AA69F6" w:rsidRDefault="0068737F" w:rsidP="00AA69F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b/>
        </w:rPr>
        <w:t>Mateusz Bożek</w:t>
      </w:r>
      <w:r w:rsidR="00AB28FD" w:rsidRPr="003A20B8">
        <w:rPr>
          <w:b/>
        </w:rPr>
        <w:br/>
        <w:t xml:space="preserve">Scenariusz </w:t>
      </w:r>
      <w:r w:rsidR="00AA69F6">
        <w:rPr>
          <w:b/>
        </w:rPr>
        <w:t>5</w:t>
      </w:r>
      <w:r w:rsidR="00AB28FD">
        <w:br/>
      </w:r>
      <w:r w:rsidR="00AB28FD" w:rsidRPr="003A20B8">
        <w:rPr>
          <w:b/>
        </w:rPr>
        <w:t>Temat :</w:t>
      </w:r>
      <w:r w:rsidR="002878FB">
        <w:t xml:space="preserve"> </w:t>
      </w:r>
      <w:r w:rsidR="00AA69F6" w:rsidRPr="00A76374">
        <w:rPr>
          <w:rFonts w:cstheme="minorHAnsi"/>
          <w:bCs/>
        </w:rPr>
        <w:t xml:space="preserve">Budowa i działanie sieci </w:t>
      </w:r>
      <w:proofErr w:type="spellStart"/>
      <w:r w:rsidR="00AA69F6" w:rsidRPr="00A76374">
        <w:rPr>
          <w:rFonts w:cstheme="minorHAnsi"/>
          <w:bCs/>
        </w:rPr>
        <w:t>Kohonena</w:t>
      </w:r>
      <w:proofErr w:type="spellEnd"/>
      <w:r w:rsidR="00AA69F6" w:rsidRPr="00A76374">
        <w:rPr>
          <w:rFonts w:cstheme="minorHAnsi"/>
          <w:bCs/>
        </w:rPr>
        <w:t xml:space="preserve"> dla WTA.</w:t>
      </w:r>
    </w:p>
    <w:p w:rsidR="00AA69F6" w:rsidRPr="000C4606" w:rsidRDefault="003A20B8" w:rsidP="00AA69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br/>
      </w:r>
      <w:r w:rsidRPr="003A20B8">
        <w:rPr>
          <w:b/>
        </w:rPr>
        <w:t xml:space="preserve">Cel ćwiczenia </w:t>
      </w:r>
      <w:r w:rsidR="00AA69F6" w:rsidRPr="000C4606">
        <w:rPr>
          <w:rFonts w:cstheme="minorHAnsi"/>
        </w:rPr>
        <w:t>Celem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ćwiczenia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jest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poznanie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budowy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i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działania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sieci</w:t>
      </w:r>
      <w:r w:rsidR="00AA69F6">
        <w:rPr>
          <w:rFonts w:cstheme="minorHAnsi"/>
        </w:rPr>
        <w:t xml:space="preserve"> </w:t>
      </w:r>
      <w:proofErr w:type="spellStart"/>
      <w:r w:rsidR="00AA69F6" w:rsidRPr="000C4606">
        <w:rPr>
          <w:rFonts w:cstheme="minorHAnsi"/>
        </w:rPr>
        <w:t>Kohonena</w:t>
      </w:r>
      <w:proofErr w:type="spellEnd"/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przy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wykorzystaniu</w:t>
      </w:r>
      <w:r w:rsidR="00AA69F6">
        <w:rPr>
          <w:rFonts w:cstheme="minorHAnsi"/>
        </w:rPr>
        <w:t xml:space="preserve"> reguły </w:t>
      </w:r>
      <w:r w:rsidR="00AA69F6" w:rsidRPr="000C4606">
        <w:rPr>
          <w:rFonts w:cstheme="minorHAnsi"/>
        </w:rPr>
        <w:t>WTA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do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odwzorowywania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istotnych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cech</w:t>
      </w:r>
      <w:r w:rsidR="00AA69F6">
        <w:rPr>
          <w:rFonts w:cstheme="minorHAnsi"/>
        </w:rPr>
        <w:t xml:space="preserve"> </w:t>
      </w:r>
      <w:r w:rsidR="00AA69F6" w:rsidRPr="000C4606">
        <w:rPr>
          <w:rFonts w:cstheme="minorHAnsi"/>
        </w:rPr>
        <w:t>kwiatów.</w:t>
      </w:r>
    </w:p>
    <w:p w:rsidR="006B5703" w:rsidRDefault="00CA348A" w:rsidP="006B5703">
      <w:r>
        <w:br/>
      </w:r>
      <w:r>
        <w:rPr>
          <w:b/>
        </w:rPr>
        <w:t>1</w:t>
      </w:r>
      <w:r w:rsidRPr="00CA348A">
        <w:rPr>
          <w:b/>
        </w:rPr>
        <w:t>.Syntetyczny opis budowy i w</w:t>
      </w:r>
      <w:r w:rsidR="00303BDA">
        <w:rPr>
          <w:b/>
        </w:rPr>
        <w:t xml:space="preserve">ykorzystania sieci i algorytmu </w:t>
      </w:r>
      <w:r w:rsidRPr="00CA348A">
        <w:rPr>
          <w:b/>
        </w:rPr>
        <w:t>uczenia.</w:t>
      </w:r>
      <w:r w:rsidR="00672026">
        <w:br/>
      </w:r>
      <w:r w:rsidR="00AA69F6">
        <w:br/>
      </w:r>
    </w:p>
    <w:tbl>
      <w:tblPr>
        <w:tblW w:w="0" w:type="auto"/>
        <w:tblCellSpacing w:w="0" w:type="dxa"/>
        <w:tblBorders>
          <w:top w:val="single" w:sz="6" w:space="0" w:color="999966"/>
          <w:left w:val="single" w:sz="6" w:space="0" w:color="999966"/>
          <w:bottom w:val="single" w:sz="6" w:space="0" w:color="999966"/>
          <w:right w:val="single" w:sz="6" w:space="0" w:color="999966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26"/>
        <w:gridCol w:w="1358"/>
        <w:gridCol w:w="1370"/>
        <w:gridCol w:w="1317"/>
        <w:gridCol w:w="1339"/>
      </w:tblGrid>
      <w:tr w:rsidR="006B5703" w:rsidRPr="00AA69F6" w:rsidTr="00F4579F">
        <w:trPr>
          <w:tblHeader/>
          <w:tblCellSpacing w:w="0" w:type="dxa"/>
        </w:trPr>
        <w:tc>
          <w:tcPr>
            <w:tcW w:w="0" w:type="auto"/>
            <w:shd w:val="clear" w:color="auto" w:fill="E7DCC3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Sepal</w:t>
            </w:r>
            <w:proofErr w:type="spellEnd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Sepal</w:t>
            </w:r>
            <w:proofErr w:type="spellEnd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Petal</w:t>
            </w:r>
            <w:proofErr w:type="spellEnd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Petal</w:t>
            </w:r>
            <w:proofErr w:type="spellEnd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width</w:t>
            </w:r>
            <w:proofErr w:type="spellEnd"/>
          </w:p>
        </w:tc>
        <w:tc>
          <w:tcPr>
            <w:tcW w:w="0" w:type="auto"/>
            <w:shd w:val="clear" w:color="auto" w:fill="E7DCC3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AA69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Species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setosa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versicolor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  <w:tr w:rsidR="006B5703" w:rsidRPr="00AA69F6" w:rsidTr="00F4579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5703" w:rsidRPr="00AA69F6" w:rsidRDefault="006B5703" w:rsidP="00F4579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I. </w:t>
            </w:r>
            <w:proofErr w:type="spellStart"/>
            <w:r w:rsidRPr="00AA69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virginica</w:t>
            </w:r>
            <w:proofErr w:type="spellEnd"/>
          </w:p>
        </w:tc>
      </w:tr>
    </w:tbl>
    <w:p w:rsidR="006B5703" w:rsidRDefault="006B5703" w:rsidP="006B5703">
      <w:pPr>
        <w:rPr>
          <w:rFonts w:eastAsiaTheme="minorEastAsia" w:cstheme="minorHAnsi"/>
        </w:rPr>
      </w:pPr>
      <w:r>
        <w:tab/>
      </w:r>
      <w:r>
        <w:tab/>
      </w:r>
      <w:r>
        <w:br/>
      </w:r>
      <w:r>
        <w:br/>
      </w:r>
      <w:r>
        <w:rPr>
          <w:noProof/>
          <w:lang w:eastAsia="pl-PL"/>
        </w:rPr>
        <w:lastRenderedPageBreak/>
        <w:drawing>
          <wp:inline distT="0" distB="0" distL="0" distR="0">
            <wp:extent cx="5760720" cy="5760720"/>
            <wp:effectExtent l="19050" t="0" r="0" b="0"/>
            <wp:docPr id="2" name="Obraz 4" descr="https://upload.wikimedia.org/wikipedia/commons/thumb/5/56/Iris_dataset_scatterplot.svg/749px-Iris_dataset_scatterpl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5/56/Iris_dataset_scatterplot.svg/749px-Iris_dataset_scatterplot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eastAsiaTheme="minorEastAsia" w:cstheme="minorHAnsi"/>
        </w:rPr>
        <w:t>Zbudowana sieć ma na celu podzielenie danych uczących na grupy, której to zostaje przyporządkowany  dany element wyjściowy. Należy pamiętać, że  elementy składowe danej grupy były do siebie podobne. W porównaniu do pozostałych grup, każda grupa ma jednak charakterystyczne dla siebie elementy, które różnią się w zależności od przynależności do grupy.</w:t>
      </w:r>
    </w:p>
    <w:p w:rsidR="00735900" w:rsidRPr="00735900" w:rsidRDefault="006B5703" w:rsidP="006B5703">
      <w:pPr>
        <w:spacing w:after="0"/>
        <w:rPr>
          <w:rFonts w:cstheme="minorHAnsi"/>
        </w:rPr>
      </w:pPr>
      <w:r>
        <w:rPr>
          <w:rFonts w:eastAsiaTheme="minorEastAsia" w:cstheme="minorHAnsi"/>
        </w:rPr>
        <w:t>OPIS SIECI:</w:t>
      </w:r>
      <w:r>
        <w:rPr>
          <w:rFonts w:eastAsiaTheme="minorEastAsia" w:cstheme="minorHAnsi"/>
        </w:rPr>
        <w:br/>
        <w:t>W przypadku podanej sieci występuje metoda uczenia sieci samoorganizującej, którym jest uczenie rywalizujące. Neurony w danej sieci uczą się rozpoznawania danych, na których bazuję a następnie zbliża się do terenu, w którym dane te są najmocniej osadzone. Najważniejszą zasadą w podanej sieci jest fakt, że z pośród wszystkich neuronów wybierany jest ten, który znajduje się najbliżej centrum terenu. Neuron, którego wartość jest największa zostaje zwycięzcą, dzięki czemu na wyjściu jego wartość wynosi 1. Natomiast w przypadku pozostałych neuronów ich wartość na wyjściu wynosi 0.</w:t>
      </w:r>
      <w:r>
        <w:rPr>
          <w:b/>
        </w:rPr>
        <w:br/>
      </w:r>
      <w:r w:rsidR="00735900">
        <w:rPr>
          <w:rFonts w:cstheme="minorHAnsi"/>
        </w:rPr>
        <w:br/>
      </w:r>
      <w:r w:rsidR="00735900">
        <w:rPr>
          <w:rFonts w:cstheme="minorHAnsi"/>
        </w:rPr>
        <w:br/>
      </w:r>
      <w:r w:rsidR="00735900" w:rsidRPr="00735900">
        <w:rPr>
          <w:rFonts w:cstheme="minorHAnsi"/>
        </w:rPr>
        <w:lastRenderedPageBreak/>
        <w:t>Schem</w:t>
      </w:r>
      <w:r>
        <w:rPr>
          <w:rFonts w:cstheme="minorHAnsi"/>
        </w:rPr>
        <w:t xml:space="preserve">at uczenia sieci </w:t>
      </w:r>
      <w:r w:rsidR="00735900" w:rsidRPr="00735900">
        <w:rPr>
          <w:rFonts w:cstheme="minorHAnsi"/>
        </w:rPr>
        <w:t xml:space="preserve"> :</w:t>
      </w:r>
      <w:r w:rsidR="00735900" w:rsidRPr="00735900">
        <w:rPr>
          <w:rFonts w:cstheme="minorHAnsi"/>
        </w:rPr>
        <w:br/>
      </w:r>
      <w:r w:rsidR="00735900" w:rsidRPr="00735900">
        <w:rPr>
          <w:rFonts w:cstheme="minorHAnsi"/>
          <w:u w:val="single"/>
        </w:rPr>
        <w:t xml:space="preserve">Krok </w:t>
      </w:r>
      <w:r w:rsidR="00735900">
        <w:rPr>
          <w:rFonts w:cstheme="minorHAnsi"/>
          <w:u w:val="single"/>
        </w:rPr>
        <w:t xml:space="preserve">1: </w:t>
      </w:r>
      <w:r>
        <w:rPr>
          <w:rFonts w:cstheme="minorHAnsi"/>
        </w:rPr>
        <w:t xml:space="preserve"> Na początku wszystkie dane podlegają normalizacji.</w:t>
      </w:r>
    </w:p>
    <w:p w:rsidR="00735900" w:rsidRDefault="00735900" w:rsidP="00735900">
      <w:pPr>
        <w:spacing w:after="0"/>
        <w:rPr>
          <w:rFonts w:eastAsiaTheme="minorEastAsia" w:cstheme="minorHAnsi"/>
        </w:rPr>
      </w:pPr>
      <w:r w:rsidRPr="00735900">
        <w:rPr>
          <w:rFonts w:cstheme="minorHAnsi"/>
          <w:u w:val="single"/>
        </w:rPr>
        <w:t>Krok 2 :</w:t>
      </w:r>
      <w:r>
        <w:rPr>
          <w:rFonts w:cstheme="minorHAnsi"/>
        </w:rPr>
        <w:t xml:space="preserve"> </w:t>
      </w:r>
      <w:r w:rsidRPr="00735900">
        <w:rPr>
          <w:rFonts w:cstheme="minorHAnsi"/>
        </w:rPr>
        <w:t xml:space="preserve">Wybór współczynnika uczenia </w:t>
      </w:r>
      <m:oMath>
        <m:r>
          <m:rPr>
            <m:sty m:val="p"/>
          </m:rPr>
          <w:rPr>
            <w:rFonts w:ascii="Cambria Math" w:cstheme="minorHAnsi"/>
          </w:rPr>
          <m:t>η</m:t>
        </m:r>
        <m:r>
          <w:rPr>
            <w:rFonts w:ascii="Cambria Math" w:cstheme="minorHAnsi"/>
          </w:rPr>
          <m:t xml:space="preserve"> ( 0 ;1&gt;</m:t>
        </m:r>
      </m:oMath>
      <w:r w:rsidR="0062756C">
        <w:rPr>
          <w:rFonts w:eastAsiaTheme="minorEastAsia" w:cstheme="minorHAnsi"/>
        </w:rPr>
        <w:br/>
      </w:r>
      <w:r w:rsidRPr="00735900">
        <w:rPr>
          <w:rFonts w:eastAsiaTheme="minorEastAsia" w:cstheme="minorHAnsi"/>
          <w:u w:val="single"/>
        </w:rPr>
        <w:t xml:space="preserve">Krok 3 </w:t>
      </w:r>
      <w:r>
        <w:rPr>
          <w:rFonts w:eastAsiaTheme="minorEastAsia" w:cstheme="minorHAnsi"/>
          <w:u w:val="single"/>
        </w:rPr>
        <w:t>:</w:t>
      </w:r>
      <w:r>
        <w:rPr>
          <w:rFonts w:eastAsiaTheme="minorEastAsia" w:cstheme="minorHAnsi"/>
        </w:rPr>
        <w:t xml:space="preserve"> Losowanie </w:t>
      </w:r>
      <w:r w:rsidRPr="00735900">
        <w:rPr>
          <w:rFonts w:eastAsiaTheme="minorEastAsia" w:cstheme="minorHAnsi"/>
        </w:rPr>
        <w:t>początkowych wa</w:t>
      </w:r>
      <w:r>
        <w:rPr>
          <w:rFonts w:eastAsiaTheme="minorEastAsia" w:cstheme="minorHAnsi"/>
        </w:rPr>
        <w:t>rtości wag z zakresu od 0 do 1</w:t>
      </w:r>
    </w:p>
    <w:p w:rsidR="00735900" w:rsidRPr="00735900" w:rsidRDefault="00735900" w:rsidP="00735900">
      <w:pPr>
        <w:spacing w:after="0"/>
        <w:rPr>
          <w:rFonts w:cstheme="minorHAnsi"/>
        </w:rPr>
      </w:pPr>
      <w:r w:rsidRPr="00735900">
        <w:rPr>
          <w:rFonts w:eastAsiaTheme="minorEastAsia" w:cstheme="minorHAnsi"/>
          <w:u w:val="single"/>
        </w:rPr>
        <w:t xml:space="preserve">Krok 4 </w:t>
      </w:r>
      <w:r>
        <w:rPr>
          <w:rFonts w:eastAsiaTheme="minorEastAsia" w:cstheme="minorHAnsi"/>
          <w:u w:val="single"/>
        </w:rPr>
        <w:t>:</w:t>
      </w:r>
      <w:r>
        <w:rPr>
          <w:rFonts w:eastAsiaTheme="minorEastAsia" w:cstheme="minorHAnsi"/>
        </w:rPr>
        <w:t xml:space="preserve"> </w:t>
      </w:r>
      <w:r w:rsidR="006B5703">
        <w:rPr>
          <w:rFonts w:eastAsiaTheme="minorEastAsia" w:cstheme="minorHAnsi"/>
        </w:rPr>
        <w:t>Na podstawie zbioru danych obliczana jest odpowiedź</w:t>
      </w:r>
    </w:p>
    <w:p w:rsidR="00735900" w:rsidRDefault="00735900" w:rsidP="00735900">
      <w:pPr>
        <w:spacing w:after="0"/>
        <w:rPr>
          <w:rFonts w:cstheme="minorHAnsi"/>
        </w:rPr>
      </w:pPr>
      <w:r w:rsidRPr="00735900">
        <w:rPr>
          <w:rFonts w:cstheme="minorHAnsi"/>
          <w:u w:val="single"/>
        </w:rPr>
        <w:t>Krok 5</w:t>
      </w:r>
      <w:r>
        <w:rPr>
          <w:rFonts w:cstheme="minorHAnsi"/>
          <w:u w:val="single"/>
        </w:rPr>
        <w:t xml:space="preserve"> : </w:t>
      </w:r>
      <w:r w:rsidR="00183544">
        <w:rPr>
          <w:rFonts w:cstheme="minorHAnsi"/>
        </w:rPr>
        <w:t xml:space="preserve"> Dla neuronu z najwyższym wynikiem a</w:t>
      </w:r>
      <w:r w:rsidRPr="00735900">
        <w:rPr>
          <w:rFonts w:cstheme="minorHAnsi"/>
        </w:rPr>
        <w:t>ktualizacja wag</w:t>
      </w:r>
      <w:r w:rsidR="0062756C">
        <w:rPr>
          <w:rFonts w:cstheme="minorHAnsi"/>
        </w:rPr>
        <w:t xml:space="preserve"> za pomocą wzoru </w:t>
      </w:r>
      <w:r w:rsidRPr="00735900">
        <w:rPr>
          <w:rFonts w:cstheme="minorHAnsi"/>
        </w:rPr>
        <w:t>:</w:t>
      </w:r>
    </w:p>
    <w:p w:rsidR="00183544" w:rsidRPr="00586480" w:rsidRDefault="005B58CF" w:rsidP="00183544">
      <w:pPr>
        <w:spacing w:after="0"/>
        <w:rPr>
          <w:rFonts w:cstheme="minorHAnsi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t+1</m:t>
              </m:r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 w:cstheme="minorHAnsi"/>
              <w:sz w:val="30"/>
              <w:szCs w:val="30"/>
            </w:rPr>
            <m:t>+</m:t>
          </m:r>
          <w:bookmarkStart w:id="0" w:name="_GoBack"/>
          <w:bookmarkEnd w:id="0"/>
          <m:r>
            <w:rPr>
              <w:rFonts w:ascii="Cambria Math" w:hAnsi="Cambria Math" w:cstheme="minorHAnsi"/>
              <w:sz w:val="30"/>
              <w:szCs w:val="30"/>
            </w:rPr>
            <m:t>η*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30"/>
                  <w:szCs w:val="30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t</m:t>
                  </m:r>
                </m:e>
              </m:d>
            </m:e>
          </m:d>
        </m:oMath>
      </m:oMathPara>
    </w:p>
    <w:p w:rsidR="00183544" w:rsidRPr="00735900" w:rsidRDefault="00183544" w:rsidP="00735900">
      <w:pPr>
        <w:spacing w:after="0"/>
        <w:rPr>
          <w:rFonts w:cstheme="minorHAnsi"/>
        </w:rPr>
      </w:pPr>
    </w:p>
    <w:p w:rsidR="00735900" w:rsidRPr="00735900" w:rsidRDefault="0062756C" w:rsidP="00183544">
      <w:pPr>
        <w:spacing w:after="0"/>
        <w:rPr>
          <w:rFonts w:eastAsiaTheme="minorEastAsia" w:cstheme="minorHAnsi"/>
        </w:rPr>
      </w:pPr>
      <w:r w:rsidRPr="0062756C">
        <w:rPr>
          <w:rFonts w:cstheme="minorHAnsi"/>
          <w:u w:val="single"/>
        </w:rPr>
        <w:t>Krok 6 :</w:t>
      </w:r>
      <w:r w:rsidR="00735900" w:rsidRPr="00735900">
        <w:rPr>
          <w:rFonts w:cstheme="minorHAnsi"/>
        </w:rPr>
        <w:t xml:space="preserve"> </w:t>
      </w:r>
      <w:r w:rsidR="00183544">
        <w:rPr>
          <w:rFonts w:cstheme="minorHAnsi"/>
        </w:rPr>
        <w:t>Następnie normalizacja wartości nowego wektora wag</w:t>
      </w:r>
    </w:p>
    <w:p w:rsidR="00C35DE8" w:rsidRDefault="00183544" w:rsidP="00C57CF0">
      <w:pPr>
        <w:spacing w:after="0"/>
      </w:pPr>
      <w:r w:rsidRPr="00183544">
        <w:rPr>
          <w:rFonts w:eastAsiaTheme="minorEastAsia" w:cstheme="minorHAnsi"/>
          <w:u w:val="single"/>
        </w:rPr>
        <w:t>Krok 7</w:t>
      </w:r>
      <w:r>
        <w:rPr>
          <w:rFonts w:eastAsiaTheme="minorEastAsia" w:cstheme="minorHAnsi"/>
        </w:rPr>
        <w:t xml:space="preserve">: </w:t>
      </w:r>
      <w:r w:rsidR="00735900" w:rsidRPr="0073590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Ustawienie wartości wyjściowej dla zwycięskiego wektora na 1 ( reszta 0 ) i pobranie kolejnego wektora uczącego.</w:t>
      </w:r>
      <w:r w:rsidR="00C35DE8">
        <w:rPr>
          <w:rFonts w:eastAsiaTheme="minorEastAsia" w:cstheme="minorHAnsi"/>
        </w:rPr>
        <w:br/>
      </w:r>
      <w:r w:rsidR="00960899">
        <w:rPr>
          <w:b/>
        </w:rPr>
        <w:br/>
      </w:r>
      <w:r w:rsidR="00935778" w:rsidRPr="00CA348A">
        <w:rPr>
          <w:b/>
        </w:rPr>
        <w:t>2.Zestawienie wyników</w:t>
      </w:r>
      <w:r w:rsidR="00C35DE8">
        <w:rPr>
          <w:b/>
        </w:rPr>
        <w:t xml:space="preserve"> i analiza programu </w:t>
      </w:r>
      <w:r w:rsidR="00935778">
        <w:rPr>
          <w:b/>
        </w:rPr>
        <w:t>:</w:t>
      </w:r>
      <w:r w:rsidR="007926DC">
        <w:rPr>
          <w:b/>
        </w:rPr>
        <w:br/>
      </w:r>
      <w:r w:rsidR="00696B3F">
        <w:br/>
      </w:r>
      <w:r w:rsidR="00696B3F">
        <w:br/>
      </w:r>
      <w:r w:rsidR="00696B3F" w:rsidRPr="00696B3F">
        <w:drawing>
          <wp:inline distT="0" distB="0" distL="0" distR="0">
            <wp:extent cx="4572000" cy="274320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96B3F">
        <w:br/>
      </w:r>
      <w:r w:rsidR="00696B3F">
        <w:br/>
      </w:r>
      <w:r w:rsidR="00696B3F" w:rsidRPr="00696B3F">
        <w:drawing>
          <wp:inline distT="0" distB="0" distL="0" distR="0">
            <wp:extent cx="4572000" cy="2743200"/>
            <wp:effectExtent l="19050" t="0" r="19050" b="0"/>
            <wp:docPr id="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96B3F">
        <w:br/>
      </w:r>
      <w:r w:rsidR="00696B3F">
        <w:lastRenderedPageBreak/>
        <w:br/>
      </w:r>
      <w:r w:rsidR="00696B3F" w:rsidRPr="00696B3F">
        <w:drawing>
          <wp:inline distT="0" distB="0" distL="0" distR="0">
            <wp:extent cx="4572000" cy="2743200"/>
            <wp:effectExtent l="19050" t="0" r="19050" b="0"/>
            <wp:docPr id="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96B3F">
        <w:br/>
      </w:r>
    </w:p>
    <w:p w:rsidR="00C35DE8" w:rsidRDefault="00C35DE8" w:rsidP="00C57CF0">
      <w:pPr>
        <w:spacing w:after="0"/>
      </w:pPr>
      <w:r>
        <w:t>Z powyższych 3 wykresów możemy wywnioskować, że im wyższy jest współczynnik uczenia tym liczba błędów wzrasta. Sieć uczy sie najlepiej dla małych współczynników uczenia ( najlepiej dla współczynnika 0.01 ). Przy współczynniku wynoszącym 1 liczba błędów jest spora. Na wynik może wpływać fakt, iż przy dużym współczynniku neuron zwycięski jest wzmacniany na tyle, że przy kolejnym teście zwycięży ten sam neuron.</w:t>
      </w:r>
      <w:r>
        <w:br/>
      </w:r>
      <w:r>
        <w:br/>
      </w:r>
      <w:r w:rsidR="00696B3F" w:rsidRPr="00696B3F">
        <w:drawing>
          <wp:inline distT="0" distB="0" distL="0" distR="0">
            <wp:extent cx="5760720" cy="3334661"/>
            <wp:effectExtent l="19050" t="0" r="11430" b="0"/>
            <wp:docPr id="5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696B3F">
        <w:br/>
      </w:r>
      <w:r>
        <w:br/>
        <w:t xml:space="preserve">Z powyższego wykresu wynika, że wraz ze wzrostem współczynnika uczenia maleje liczba epok potrzebnych do nauki danego badania. Najmniejsza liczba epok potrzebna była dla sieci przy badaniu </w:t>
      </w:r>
      <w:r w:rsidR="009E2B6F">
        <w:t xml:space="preserve">działki kielicha. Natomiast największą liczbę epok, niezależnie od współczynnika uczenia potrzebna </w:t>
      </w:r>
      <w:r w:rsidR="009E2B6F">
        <w:lastRenderedPageBreak/>
        <w:t>była na badaniu płatka. Na kształt wykresów może wpływać fakt, że neurony po podzieleniu się na grupy i odebraniu nowych danych, mogły zmienić swoją przynależność do innej grupy.</w:t>
      </w:r>
    </w:p>
    <w:p w:rsidR="000F6F3D" w:rsidRDefault="00C35DE8" w:rsidP="000F6F3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/>
        <w:t>3</w:t>
      </w:r>
      <w:r w:rsidR="00935778" w:rsidRPr="003A20B8">
        <w:rPr>
          <w:b/>
        </w:rPr>
        <w:t>.</w:t>
      </w:r>
      <w:r w:rsidR="00935778" w:rsidRPr="00991FA6">
        <w:rPr>
          <w:b/>
        </w:rPr>
        <w:t>Wnioski:</w:t>
      </w:r>
      <w:r w:rsidR="00935778">
        <w:rPr>
          <w:b/>
        </w:rPr>
        <w:br/>
      </w:r>
      <w:r w:rsidR="00206CA4">
        <w:rPr>
          <w:b/>
        </w:rPr>
        <w:br/>
      </w:r>
      <w:r w:rsidR="0082478F">
        <w:t xml:space="preserve">Sieć </w:t>
      </w:r>
      <w:proofErr w:type="spellStart"/>
      <w:r w:rsidR="0082478F">
        <w:t>Kohonena</w:t>
      </w:r>
      <w:proofErr w:type="spellEnd"/>
      <w:r w:rsidR="0082478F">
        <w:t xml:space="preserve"> to sieć samoorganizująca się. Neurony grupują się i każda z grup ma różne wartości dla poszczególnych cech. Dzięki temu siec nie potrzebuje nauczyciela więc może uczyć się sama. Jak przedstawiają wykresy powyżej, sieć uczy się różnie w zależności od współczynnika uczenia. Wraz ze wzrostem wartości współczynnika sieć uczy się szybciej jednak im wyższy jest ten współczynnik tym skuteczność nauki jest słabsza.</w:t>
      </w:r>
      <w:r w:rsidR="00F71033">
        <w:rPr>
          <w:b/>
        </w:rPr>
        <w:br/>
      </w:r>
      <w:r w:rsidR="00935778">
        <w:rPr>
          <w:b/>
        </w:rPr>
        <w:br/>
      </w:r>
      <w:r>
        <w:rPr>
          <w:b/>
        </w:rPr>
        <w:t>4</w:t>
      </w:r>
      <w:r w:rsidR="00935778" w:rsidRPr="00CA348A">
        <w:rPr>
          <w:b/>
        </w:rPr>
        <w:t>.Listing programu</w:t>
      </w:r>
      <w:r w:rsidR="00935778">
        <w:rPr>
          <w:b/>
        </w:rPr>
        <w:t>:</w:t>
      </w:r>
      <w:r w:rsidR="004B49F8">
        <w:rPr>
          <w:b/>
        </w:rPr>
        <w:br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Layer.h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 </w:t>
      </w:r>
      <w:r w:rsidR="004B49F8">
        <w:rPr>
          <w:b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Neuron.h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neuron; </w:t>
      </w:r>
      <w:r>
        <w:rPr>
          <w:rFonts w:ascii="Consolas" w:hAnsi="Consolas" w:cs="Consolas"/>
          <w:color w:val="008000"/>
          <w:sz w:val="19"/>
          <w:szCs w:val="19"/>
        </w:rPr>
        <w:t xml:space="preserve">//wektor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neuronow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suma; </w:t>
      </w:r>
      <w:r>
        <w:rPr>
          <w:rFonts w:ascii="Consolas" w:hAnsi="Consolas" w:cs="Consolas"/>
          <w:color w:val="008000"/>
          <w:sz w:val="19"/>
          <w:szCs w:val="19"/>
        </w:rPr>
        <w:t xml:space="preserve">//wektor sum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//liczba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neuronow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//indeks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zwyciezcy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wygrany_neuron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learning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//szukanie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zwycieskiego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neuronu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suma_wszystkich_wejsc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//obliczenie sumy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zmiana_wag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learning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//zmiana wag (learning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procesu uczenia,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procesu testowania)</w:t>
      </w:r>
    </w:p>
    <w:p w:rsidR="004B49F8" w:rsidRPr="000F6F3D" w:rsidRDefault="000F6F3D" w:rsidP="000F6F3D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F3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F6F3D">
        <w:rPr>
          <w:rFonts w:ascii="Consolas" w:hAnsi="Consolas" w:cs="Consolas"/>
          <w:b/>
          <w:color w:val="000000"/>
          <w:sz w:val="19"/>
          <w:szCs w:val="19"/>
        </w:rPr>
        <w:t>Layer.cpp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::Layer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-&gt;neuron.resize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::wygrany_neuron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learning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//poszukiwanie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najwiekszej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sumie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-&gt;wygrany_index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funkcja_aktywacji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learning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-&gt;wygrany_index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calculateNewWeight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//aktualizacja wag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::zmiana_wag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learning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//obliczenie sum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poszukiwanie tego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najwiekszej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sumie i aktualizacja jego wag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suma_wszystkich_wejsc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wygrany_neuron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learning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::suma_wszystkich_wejsc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//obliczenie sumy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-&gt;suma.clear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-&gt;suma.push_back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(neuron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Neuron.h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wagi;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wartosc_wyjsciowa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wyjsciowa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//suma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Neuron(); </w:t>
      </w: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Neuron(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//wylosowanie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poczatkowych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wag z zakresu &lt;0;1)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normalizacja_wag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//znormalizowanie wag (podczas procesu uczenia)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//stworzenie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poczatkowych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(ustawienie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0, wykorzystanie metody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losowanie_wag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calculateNewWeight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//obliczenie nowej wagi dla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zwycieskiego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neuronu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//obliczenie sumy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funkcja_aktywacji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obliczajaca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wyjscie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getRozmiar_wagi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//zwraca rozmiar wag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//zwraca rozmiar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Neuron.cpp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Neuron.h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-&gt;wejscia.resize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-&gt;wagi.resize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-&gt;wartosc_wyjsciowa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normalizacja_wag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-&gt;wartosc_wyjsciowa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//stworzenie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poczatkowych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(ustawienie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0, wykorzystanie metody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losowanie_wag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::createwejscia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-&gt;wejscia.push_back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-&gt;wagi.push_back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//obliczenie sumy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::calculateSumOfAllwejscia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wejscia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wagi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obliczajaca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wyjscie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::funkcja_aktywacji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beta = 1.0;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-&gt;wartosc_wyjsciowa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(1.0 / (1.0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(-beta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//obliczenie nowych wag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::calculateNewWeight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getRozmiar_wagi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-&gt;wejscia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normalizacja_wag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//ustalenie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poczatkowych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wag dla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zakres &lt;0;1)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::losowanie_wag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1.0;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(rand())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))*(max - min)) + min;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//znormalizowanie nowo obliczonej wagi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zwycieskiego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neuronu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::normalizacja_wag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getRozmiar_wagi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getRozmiar_wagi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-&gt;wagi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0F6F3D">
        <w:rPr>
          <w:rFonts w:ascii="Consolas" w:hAnsi="Consolas" w:cs="Consolas"/>
          <w:b/>
          <w:color w:val="000000"/>
          <w:sz w:val="19"/>
          <w:szCs w:val="19"/>
        </w:rPr>
        <w:t>Source.cpp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//strumienie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plikow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sluzace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wczytania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oraz zapisu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Dane_do_testu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uczenie(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//uczenie sieci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//testowanie sieci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wczytanie_danych_uczących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808080"/>
          <w:sz w:val="19"/>
          <w:szCs w:val="19"/>
        </w:rPr>
        <w:t>learnData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//wczytanie danych potrzebnych do nauki 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wczytanie_danych_testowych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&gt;&gt;&amp;</w:t>
      </w:r>
      <w:r>
        <w:rPr>
          <w:rFonts w:ascii="Consolas" w:hAnsi="Consolas" w:cs="Consolas"/>
          <w:color w:val="80808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numberOfInpus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wczytaniee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danych testowych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wczytanie_danych_wejsciowych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//wczytanie do tablic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wejsciowych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//wektory z danymi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oraz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testujacymi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0.5;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siecKohonena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wspolczynnik_uczenia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//stworzenie sieci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Kohonena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wczytanie_danych_uczących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//wczytanie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wczytanie_danych_testowych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wczytaniee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danych testowych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"output_learning_data.txt"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Epoka = 1, i = 0; i &lt; 2; i++, Epoka++)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//uczenie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"Epoka: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Epoka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"Epoka: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Epoka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uczenie(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siecKohonena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OUTPUT_FILE_TESTING_SUM.open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"output_Dane_do_testu.txt"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OUTPUT_FILE_TESTING_WINNER.open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"output_testing_neuron.txt"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siecKohonena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OUTPUT_FILE_TESTING_SUM.close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OUTPUT_FILE_TESTING_WINNER.close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uczenie(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licznik = 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rowOfData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rowOfData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rowOfData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wczytanie_danych_wejsciowych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rowOfData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//wczytanie danych do tablic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//wyliczenie sumy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.zmiana_wag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//zmiana wag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//przeskoczenie na kolejny rodzaj kwiatka (wyzerowanie licznika)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(licznik == 50)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licznik = 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OUTPUT_FILE_LEARNING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"Winner: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licznik++;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wczytanie_danych_wejsciowych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.wejscia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licznik = 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wierszDanych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wierszDanych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wierszDanych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.liczba_neuronow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wczytanie_danych_wejsciowych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wierszDanych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//wczytanie danych do tablic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//wyliczenia sumy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//przeskoczenie na kolejny rodzaj kwiatka (wyzerowanie licznika)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(licznik == 15)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licznik = 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flower"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.zmiana_wag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//wagi 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zaktualiowane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zwyciezcy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.neuron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.wygrany_index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sumOfAllwejscia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OUTPUT_FILE_TESTING_WINNER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neuron: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layer</w:t>
      </w:r>
      <w:r>
        <w:rPr>
          <w:rFonts w:ascii="Consolas" w:hAnsi="Consolas" w:cs="Consolas"/>
          <w:color w:val="000000"/>
          <w:sz w:val="19"/>
          <w:szCs w:val="19"/>
        </w:rPr>
        <w:t>.wygrany_index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licznik++;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wczytanie_danych_testowych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Dane_do_testu.open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Dane_do_testu.eof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Dane_do_testu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</w:rPr>
        <w:t xml:space="preserve">//znormalizowanie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testData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Dane_do_testu.close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wczytanie_danych_uczących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//znormalizowanie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liczba_wejsc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trainData</w:t>
      </w:r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Dane_do_nauki.close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348A" w:rsidRPr="000F6F3D" w:rsidRDefault="000F6F3D" w:rsidP="000F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A348A" w:rsidRPr="000F6F3D" w:rsidSect="0046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122" w:rsidRDefault="00857122" w:rsidP="004E65D3">
      <w:pPr>
        <w:spacing w:after="0" w:line="240" w:lineRule="auto"/>
      </w:pPr>
      <w:r>
        <w:separator/>
      </w:r>
    </w:p>
  </w:endnote>
  <w:endnote w:type="continuationSeparator" w:id="0">
    <w:p w:rsidR="00857122" w:rsidRDefault="00857122" w:rsidP="004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122" w:rsidRDefault="00857122" w:rsidP="004E65D3">
      <w:pPr>
        <w:spacing w:after="0" w:line="240" w:lineRule="auto"/>
      </w:pPr>
      <w:r>
        <w:separator/>
      </w:r>
    </w:p>
  </w:footnote>
  <w:footnote w:type="continuationSeparator" w:id="0">
    <w:p w:rsidR="00857122" w:rsidRDefault="00857122" w:rsidP="004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FD"/>
    <w:rsid w:val="00022164"/>
    <w:rsid w:val="00050427"/>
    <w:rsid w:val="0005469B"/>
    <w:rsid w:val="00081E7D"/>
    <w:rsid w:val="00084D9F"/>
    <w:rsid w:val="000B6A4E"/>
    <w:rsid w:val="000D07D8"/>
    <w:rsid w:val="000D32C8"/>
    <w:rsid w:val="000D580A"/>
    <w:rsid w:val="000F1704"/>
    <w:rsid w:val="000F22C7"/>
    <w:rsid w:val="000F4820"/>
    <w:rsid w:val="000F6F3D"/>
    <w:rsid w:val="000F70B8"/>
    <w:rsid w:val="00151085"/>
    <w:rsid w:val="00183544"/>
    <w:rsid w:val="0018719B"/>
    <w:rsid w:val="001A17D0"/>
    <w:rsid w:val="00206CA4"/>
    <w:rsid w:val="00216346"/>
    <w:rsid w:val="00233B44"/>
    <w:rsid w:val="002468DE"/>
    <w:rsid w:val="0026140B"/>
    <w:rsid w:val="00275D8F"/>
    <w:rsid w:val="002878FB"/>
    <w:rsid w:val="002A311D"/>
    <w:rsid w:val="002D2B0B"/>
    <w:rsid w:val="002D73A8"/>
    <w:rsid w:val="00303BDA"/>
    <w:rsid w:val="00304874"/>
    <w:rsid w:val="00317B25"/>
    <w:rsid w:val="00340D9C"/>
    <w:rsid w:val="0039609E"/>
    <w:rsid w:val="003A20B8"/>
    <w:rsid w:val="003C7BB9"/>
    <w:rsid w:val="003E7115"/>
    <w:rsid w:val="00402277"/>
    <w:rsid w:val="004268A7"/>
    <w:rsid w:val="00441383"/>
    <w:rsid w:val="00445AA5"/>
    <w:rsid w:val="0046493A"/>
    <w:rsid w:val="004B49F8"/>
    <w:rsid w:val="004D6802"/>
    <w:rsid w:val="004E65D3"/>
    <w:rsid w:val="004F7686"/>
    <w:rsid w:val="00521C0C"/>
    <w:rsid w:val="00531686"/>
    <w:rsid w:val="00574A33"/>
    <w:rsid w:val="005B58CF"/>
    <w:rsid w:val="005C3C3D"/>
    <w:rsid w:val="0062756C"/>
    <w:rsid w:val="00664BB0"/>
    <w:rsid w:val="00672026"/>
    <w:rsid w:val="0068737F"/>
    <w:rsid w:val="00696B3F"/>
    <w:rsid w:val="006B5703"/>
    <w:rsid w:val="00701125"/>
    <w:rsid w:val="00705E80"/>
    <w:rsid w:val="00715B86"/>
    <w:rsid w:val="00722E55"/>
    <w:rsid w:val="007272C1"/>
    <w:rsid w:val="00735900"/>
    <w:rsid w:val="007737B4"/>
    <w:rsid w:val="0078265B"/>
    <w:rsid w:val="00787370"/>
    <w:rsid w:val="007926DC"/>
    <w:rsid w:val="00795968"/>
    <w:rsid w:val="00795B59"/>
    <w:rsid w:val="007B31BA"/>
    <w:rsid w:val="007D4933"/>
    <w:rsid w:val="008154B3"/>
    <w:rsid w:val="0082357F"/>
    <w:rsid w:val="0082478F"/>
    <w:rsid w:val="00857122"/>
    <w:rsid w:val="00867720"/>
    <w:rsid w:val="008A3F54"/>
    <w:rsid w:val="008D2ADD"/>
    <w:rsid w:val="008E13F3"/>
    <w:rsid w:val="00925019"/>
    <w:rsid w:val="00933CF7"/>
    <w:rsid w:val="0093502C"/>
    <w:rsid w:val="00935778"/>
    <w:rsid w:val="00945A87"/>
    <w:rsid w:val="0095124B"/>
    <w:rsid w:val="00960899"/>
    <w:rsid w:val="00980D87"/>
    <w:rsid w:val="00991FA6"/>
    <w:rsid w:val="009D7412"/>
    <w:rsid w:val="009E2B6F"/>
    <w:rsid w:val="009E4A5D"/>
    <w:rsid w:val="009F2A1E"/>
    <w:rsid w:val="009F31BE"/>
    <w:rsid w:val="00A011B1"/>
    <w:rsid w:val="00A02D96"/>
    <w:rsid w:val="00A66471"/>
    <w:rsid w:val="00A75700"/>
    <w:rsid w:val="00A957D4"/>
    <w:rsid w:val="00AA69F6"/>
    <w:rsid w:val="00AB28FD"/>
    <w:rsid w:val="00AF7EDA"/>
    <w:rsid w:val="00B31684"/>
    <w:rsid w:val="00B707C6"/>
    <w:rsid w:val="00B86709"/>
    <w:rsid w:val="00BA45DD"/>
    <w:rsid w:val="00BA6D92"/>
    <w:rsid w:val="00BD1186"/>
    <w:rsid w:val="00C013E1"/>
    <w:rsid w:val="00C0231C"/>
    <w:rsid w:val="00C15808"/>
    <w:rsid w:val="00C35DE8"/>
    <w:rsid w:val="00C425C3"/>
    <w:rsid w:val="00C57CF0"/>
    <w:rsid w:val="00CA348A"/>
    <w:rsid w:val="00CD10C0"/>
    <w:rsid w:val="00CD2598"/>
    <w:rsid w:val="00CE1CAA"/>
    <w:rsid w:val="00D60D22"/>
    <w:rsid w:val="00DA1E57"/>
    <w:rsid w:val="00DA44B6"/>
    <w:rsid w:val="00DF6D41"/>
    <w:rsid w:val="00E04DF2"/>
    <w:rsid w:val="00E21C50"/>
    <w:rsid w:val="00E33E59"/>
    <w:rsid w:val="00E47FFD"/>
    <w:rsid w:val="00E94601"/>
    <w:rsid w:val="00E964D2"/>
    <w:rsid w:val="00EA46A2"/>
    <w:rsid w:val="00EB4954"/>
    <w:rsid w:val="00EB5648"/>
    <w:rsid w:val="00ED7CAB"/>
    <w:rsid w:val="00EE2013"/>
    <w:rsid w:val="00F26CE5"/>
    <w:rsid w:val="00F4579F"/>
    <w:rsid w:val="00F71033"/>
    <w:rsid w:val="00F876B1"/>
    <w:rsid w:val="00FF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07C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7C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21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E65D3"/>
  </w:style>
  <w:style w:type="paragraph" w:styleId="Stopka">
    <w:name w:val="footer"/>
    <w:basedOn w:val="Normalny"/>
    <w:link w:val="StopkaZnak"/>
    <w:uiPriority w:val="99"/>
    <w:semiHidden/>
    <w:unhideWhenUsed/>
    <w:rsid w:val="004E6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E65D3"/>
  </w:style>
  <w:style w:type="character" w:styleId="Tekstzastpczy">
    <w:name w:val="Placeholder Text"/>
    <w:basedOn w:val="Domylnaczcionkaakapitu"/>
    <w:uiPriority w:val="99"/>
    <w:semiHidden/>
    <w:rsid w:val="0068737F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2B0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t">
    <w:name w:val="st"/>
    <w:basedOn w:val="Domylnaczcionkaakapitu"/>
    <w:rsid w:val="00735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usz\Desktop\Sprawozdanie_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usz\Desktop\Sprawozdanie_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usz\Desktop\Sprawozdanie_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eusz\Desktop\Sprawozdanie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[Sprawozdanie_5.xlsx]Arkusz2!$E$2</c:f>
              <c:strCache>
                <c:ptCount val="1"/>
                <c:pt idx="0">
                  <c:v>Liczba błędów dla badania działki kielicha</c:v>
                </c:pt>
              </c:strCache>
            </c:strRef>
          </c:tx>
          <c:cat>
            <c:strRef>
              <c:f>[Sprawozdanie_5.xlsx]Arkusz2!$D$3:$D$9</c:f>
              <c:strCach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0.3</c:v>
                </c:pt>
                <c:pt idx="4">
                  <c:v>0.5</c:v>
                </c:pt>
                <c:pt idx="5">
                  <c:v>0.7</c:v>
                </c:pt>
                <c:pt idx="6">
                  <c:v>1.0</c:v>
                </c:pt>
              </c:strCache>
            </c:strRef>
          </c:cat>
          <c:val>
            <c:numRef>
              <c:f>[Sprawozdanie_5.xlsx]Arkusz2!$E$3:$E$9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</c:numCache>
            </c:numRef>
          </c:val>
        </c:ser>
        <c:axId val="75802496"/>
        <c:axId val="75804672"/>
      </c:barChart>
      <c:catAx>
        <c:axId val="75802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</a:p>
            </c:rich>
          </c:tx>
        </c:title>
        <c:majorTickMark val="none"/>
        <c:tickLblPos val="nextTo"/>
        <c:crossAx val="75804672"/>
        <c:crosses val="autoZero"/>
        <c:auto val="1"/>
        <c:lblAlgn val="ctr"/>
        <c:lblOffset val="100"/>
      </c:catAx>
      <c:valAx>
        <c:axId val="758046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błędów</a:t>
                </a:r>
              </a:p>
            </c:rich>
          </c:tx>
        </c:title>
        <c:numFmt formatCode="General" sourceLinked="1"/>
        <c:tickLblPos val="nextTo"/>
        <c:crossAx val="7580249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[Sprawozdanie_5.xlsx]Arkusz2!$F$2</c:f>
              <c:strCache>
                <c:ptCount val="1"/>
                <c:pt idx="0">
                  <c:v>Liczba błędów dla badania tylko płatka</c:v>
                </c:pt>
              </c:strCache>
            </c:strRef>
          </c:tx>
          <c:cat>
            <c:strRef>
              <c:f>[Sprawozdanie_5.xlsx]Arkusz2!$D$3:$D$9</c:f>
              <c:strCach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0.3</c:v>
                </c:pt>
                <c:pt idx="4">
                  <c:v>0.5</c:v>
                </c:pt>
                <c:pt idx="5">
                  <c:v>0.7</c:v>
                </c:pt>
                <c:pt idx="6">
                  <c:v>1.0</c:v>
                </c:pt>
              </c:strCache>
            </c:strRef>
          </c:cat>
          <c:val>
            <c:numRef>
              <c:f>[Sprawozdanie_5.xlsx]Arkusz2!$F$3:$F$9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val>
        </c:ser>
        <c:axId val="128618880"/>
        <c:axId val="152514944"/>
      </c:barChart>
      <c:catAx>
        <c:axId val="128618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</c:title>
        <c:majorTickMark val="none"/>
        <c:tickLblPos val="nextTo"/>
        <c:crossAx val="152514944"/>
        <c:crosses val="autoZero"/>
        <c:auto val="1"/>
        <c:lblAlgn val="ctr"/>
        <c:lblOffset val="100"/>
      </c:catAx>
      <c:valAx>
        <c:axId val="1525149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błędów</a:t>
                </a:r>
              </a:p>
            </c:rich>
          </c:tx>
        </c:title>
        <c:numFmt formatCode="General" sourceLinked="1"/>
        <c:tickLblPos val="nextTo"/>
        <c:crossAx val="12861888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Liczba błędów dla badania działki kielicha oraz płatka</a:t>
            </a:r>
            <a:endParaRPr lang="pl-PL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[Sprawozdanie_5.xlsx]Arkusz2!$G$3:$G$9</c:f>
              <c:strCache>
                <c:ptCount val="1"/>
                <c:pt idx="0">
                  <c:v>0 1 1 2 3 4 4</c:v>
                </c:pt>
              </c:strCache>
            </c:strRef>
          </c:tx>
          <c:cat>
            <c:strRef>
              <c:f>[Sprawozdanie_5.xlsx]Arkusz2!$D$3:$D$9</c:f>
              <c:strCach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0.3</c:v>
                </c:pt>
                <c:pt idx="4">
                  <c:v>0.5</c:v>
                </c:pt>
                <c:pt idx="5">
                  <c:v>0.7</c:v>
                </c:pt>
                <c:pt idx="6">
                  <c:v>1.0</c:v>
                </c:pt>
              </c:strCache>
            </c:strRef>
          </c:cat>
          <c:val>
            <c:numRef>
              <c:f>[Sprawozdanie_5.xlsx]Arkusz2!$G$3:$G$9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</c:numCache>
            </c:numRef>
          </c:val>
        </c:ser>
        <c:axId val="161027584"/>
        <c:axId val="161056640"/>
      </c:barChart>
      <c:catAx>
        <c:axId val="161027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Wspóczynnik</a:t>
                </a:r>
                <a:r>
                  <a:rPr lang="pl-PL" baseline="0"/>
                  <a:t> uczenia</a:t>
                </a:r>
              </a:p>
            </c:rich>
          </c:tx>
        </c:title>
        <c:majorTickMark val="none"/>
        <c:tickLblPos val="nextTo"/>
        <c:crossAx val="161056640"/>
        <c:crosses val="autoZero"/>
        <c:auto val="1"/>
        <c:lblAlgn val="ctr"/>
        <c:lblOffset val="100"/>
      </c:catAx>
      <c:valAx>
        <c:axId val="1610566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błędów</a:t>
                </a:r>
                <a:endParaRPr lang="pl-PL"/>
              </a:p>
            </c:rich>
          </c:tx>
        </c:title>
        <c:numFmt formatCode="General" sourceLinked="1"/>
        <c:tickLblPos val="nextTo"/>
        <c:crossAx val="16102758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1516718946717026"/>
          <c:y val="0.15768733964434234"/>
          <c:w val="0.5620360625653501"/>
          <c:h val="0.68404789288979406"/>
        </c:manualLayout>
      </c:layout>
      <c:lineChart>
        <c:grouping val="standard"/>
        <c:ser>
          <c:idx val="0"/>
          <c:order val="0"/>
          <c:tx>
            <c:strRef>
              <c:f>[Sprawozdanie_5.xlsx]Arkusz2!$A$2</c:f>
              <c:strCache>
                <c:ptCount val="1"/>
                <c:pt idx="0">
                  <c:v>Badanie działki kielicha</c:v>
                </c:pt>
              </c:strCache>
            </c:strRef>
          </c:tx>
          <c:cat>
            <c:strRef>
              <c:f>[Sprawozdanie_5.xlsx]Arkusz2!$D$3:$D$9</c:f>
              <c:strCach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0.3</c:v>
                </c:pt>
                <c:pt idx="4">
                  <c:v>0.5</c:v>
                </c:pt>
                <c:pt idx="5">
                  <c:v>0.7</c:v>
                </c:pt>
                <c:pt idx="6">
                  <c:v>1.0</c:v>
                </c:pt>
              </c:strCache>
            </c:strRef>
          </c:cat>
          <c:val>
            <c:numRef>
              <c:f>[Sprawozdanie_5.xlsx]Arkusz2!$A$3:$A$9</c:f>
              <c:numCache>
                <c:formatCode>General</c:formatCode>
                <c:ptCount val="7"/>
                <c:pt idx="0">
                  <c:v>38</c:v>
                </c:pt>
                <c:pt idx="1">
                  <c:v>31</c:v>
                </c:pt>
                <c:pt idx="2">
                  <c:v>23</c:v>
                </c:pt>
                <c:pt idx="3">
                  <c:v>19</c:v>
                </c:pt>
                <c:pt idx="4">
                  <c:v>17</c:v>
                </c:pt>
                <c:pt idx="5">
                  <c:v>16</c:v>
                </c:pt>
                <c:pt idx="6">
                  <c:v>13</c:v>
                </c:pt>
              </c:numCache>
            </c:numRef>
          </c:val>
        </c:ser>
        <c:ser>
          <c:idx val="1"/>
          <c:order val="1"/>
          <c:tx>
            <c:strRef>
              <c:f>[Sprawozdanie_5.xlsx]Arkusz2!$B$2</c:f>
              <c:strCache>
                <c:ptCount val="1"/>
                <c:pt idx="0">
                  <c:v>Badanie  płatka</c:v>
                </c:pt>
              </c:strCache>
            </c:strRef>
          </c:tx>
          <c:cat>
            <c:strRef>
              <c:f>[Sprawozdanie_5.xlsx]Arkusz2!$D$3:$D$9</c:f>
              <c:strCach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0.3</c:v>
                </c:pt>
                <c:pt idx="4">
                  <c:v>0.5</c:v>
                </c:pt>
                <c:pt idx="5">
                  <c:v>0.7</c:v>
                </c:pt>
                <c:pt idx="6">
                  <c:v>1.0</c:v>
                </c:pt>
              </c:strCache>
            </c:strRef>
          </c:cat>
          <c:val>
            <c:numRef>
              <c:f>[Sprawozdanie_5.xlsx]Arkusz2!$B$3:$B$9</c:f>
              <c:numCache>
                <c:formatCode>General</c:formatCode>
                <c:ptCount val="7"/>
                <c:pt idx="0">
                  <c:v>56</c:v>
                </c:pt>
                <c:pt idx="1">
                  <c:v>50</c:v>
                </c:pt>
                <c:pt idx="2">
                  <c:v>43</c:v>
                </c:pt>
                <c:pt idx="3">
                  <c:v>36</c:v>
                </c:pt>
                <c:pt idx="4">
                  <c:v>31</c:v>
                </c:pt>
                <c:pt idx="5">
                  <c:v>30</c:v>
                </c:pt>
                <c:pt idx="6">
                  <c:v>27</c:v>
                </c:pt>
              </c:numCache>
            </c:numRef>
          </c:val>
        </c:ser>
        <c:ser>
          <c:idx val="2"/>
          <c:order val="2"/>
          <c:tx>
            <c:strRef>
              <c:f>[Sprawozdanie_5.xlsx]Arkusz2!$C$2</c:f>
              <c:strCache>
                <c:ptCount val="1"/>
                <c:pt idx="0">
                  <c:v>Badanie płatka oraz działki kielicha</c:v>
                </c:pt>
              </c:strCache>
            </c:strRef>
          </c:tx>
          <c:cat>
            <c:strRef>
              <c:f>[Sprawozdanie_5.xlsx]Arkusz2!$D$3:$D$9</c:f>
              <c:strCache>
                <c:ptCount val="7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  <c:pt idx="3">
                  <c:v>0.3</c:v>
                </c:pt>
                <c:pt idx="4">
                  <c:v>0.5</c:v>
                </c:pt>
                <c:pt idx="5">
                  <c:v>0.7</c:v>
                </c:pt>
                <c:pt idx="6">
                  <c:v>1.0</c:v>
                </c:pt>
              </c:strCache>
            </c:strRef>
          </c:cat>
          <c:val>
            <c:numRef>
              <c:f>[Sprawozdanie_5.xlsx]Arkusz2!$C$3:$C$9</c:f>
              <c:numCache>
                <c:formatCode>General</c:formatCode>
                <c:ptCount val="7"/>
                <c:pt idx="0">
                  <c:v>40</c:v>
                </c:pt>
                <c:pt idx="1">
                  <c:v>33</c:v>
                </c:pt>
                <c:pt idx="2">
                  <c:v>26</c:v>
                </c:pt>
                <c:pt idx="3">
                  <c:v>22</c:v>
                </c:pt>
                <c:pt idx="4">
                  <c:v>19</c:v>
                </c:pt>
                <c:pt idx="5">
                  <c:v>18</c:v>
                </c:pt>
                <c:pt idx="6">
                  <c:v>16</c:v>
                </c:pt>
              </c:numCache>
            </c:numRef>
          </c:val>
        </c:ser>
        <c:marker val="1"/>
        <c:axId val="160606464"/>
        <c:axId val="160977280"/>
      </c:lineChart>
      <c:catAx>
        <c:axId val="1606064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</c:title>
        <c:majorTickMark val="none"/>
        <c:tickLblPos val="nextTo"/>
        <c:crossAx val="160977280"/>
        <c:crosses val="autoZero"/>
        <c:auto val="1"/>
        <c:lblAlgn val="ctr"/>
        <c:lblOffset val="100"/>
      </c:catAx>
      <c:valAx>
        <c:axId val="1609772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</c:title>
        <c:numFmt formatCode="General" sourceLinked="1"/>
        <c:tickLblPos val="nextTo"/>
        <c:crossAx val="160606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6DC81-0584-4932-BF99-1BE0D7E1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2525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Bożek</dc:creator>
  <cp:keywords/>
  <dc:description/>
  <cp:lastModifiedBy>Mateusz Bożek</cp:lastModifiedBy>
  <cp:revision>3</cp:revision>
  <dcterms:created xsi:type="dcterms:W3CDTF">2018-01-03T21:57:00Z</dcterms:created>
  <dcterms:modified xsi:type="dcterms:W3CDTF">2018-01-04T19:28:00Z</dcterms:modified>
</cp:coreProperties>
</file>