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31F7C" w:rsidRDefault="009F7BD4" w:rsidP="00F85A9B">
      <w:pPr>
        <w:pStyle w:val="papertitle"/>
        <w:rPr>
          <w:lang w:val="pl-PL"/>
        </w:rPr>
      </w:pPr>
      <w:r w:rsidRPr="00E31F7C">
        <w:rPr>
          <w:lang w:val="pl-PL"/>
        </w:rPr>
        <w:t xml:space="preserve">Wykorzystanie </w:t>
      </w:r>
      <w:r w:rsidR="008A2E48" w:rsidRPr="00E31F7C">
        <w:rPr>
          <w:lang w:val="pl-PL"/>
        </w:rPr>
        <w:t>sztucznej inteligencji do generowania treści muzycznych</w:t>
      </w:r>
    </w:p>
    <w:p w:rsidR="00E31F7C" w:rsidRPr="00E31F7C" w:rsidRDefault="00B04DF3" w:rsidP="00982F18">
      <w:pPr>
        <w:pStyle w:val="author"/>
        <w:rPr>
          <w:lang w:val="pl-PL"/>
        </w:rPr>
      </w:pPr>
      <w:r w:rsidRPr="00E31F7C">
        <w:rPr>
          <w:lang w:val="pl-PL"/>
        </w:rPr>
        <w:t>Mateusz Dorobek</w:t>
      </w:r>
    </w:p>
    <w:p w:rsidR="00B04DF3" w:rsidRPr="00E31F7C" w:rsidRDefault="00B04DF3" w:rsidP="00982F18">
      <w:pPr>
        <w:pStyle w:val="address"/>
        <w:rPr>
          <w:lang w:val="pl-PL"/>
        </w:rPr>
      </w:pPr>
      <w:r w:rsidRPr="00E31F7C">
        <w:rPr>
          <w:lang w:val="pl-PL"/>
        </w:rPr>
        <w:t>Wydział Elektroniki i Technik Informacyjnych,</w:t>
      </w:r>
    </w:p>
    <w:p w:rsidR="00B04DF3" w:rsidRPr="00E31F7C" w:rsidRDefault="00B04DF3" w:rsidP="00982F18">
      <w:pPr>
        <w:pStyle w:val="address"/>
        <w:rPr>
          <w:lang w:val="pl-PL"/>
        </w:rPr>
      </w:pPr>
      <w:r w:rsidRPr="00E31F7C">
        <w:rPr>
          <w:lang w:val="pl-PL"/>
        </w:rPr>
        <w:t>Politechnika Warszawska, ul. Nowowiejska 15/19, 00-665 Warszawa</w:t>
      </w:r>
    </w:p>
    <w:p w:rsidR="00B04DF3" w:rsidRPr="00E31F7C" w:rsidRDefault="00B04DF3" w:rsidP="00982F18">
      <w:pPr>
        <w:pStyle w:val="address"/>
        <w:rPr>
          <w:lang w:val="pl-PL"/>
        </w:rPr>
      </w:pPr>
    </w:p>
    <w:p w:rsidR="00E31F7C" w:rsidRPr="00E31F7C" w:rsidRDefault="00B04DF3" w:rsidP="00E31F7C">
      <w:pPr>
        <w:pStyle w:val="address"/>
        <w:rPr>
          <w:rStyle w:val="e-mail"/>
          <w:lang w:val="pl-PL"/>
        </w:rPr>
      </w:pPr>
      <w:r w:rsidRPr="00E31F7C">
        <w:rPr>
          <w:rStyle w:val="e-mail"/>
          <w:lang w:val="pl-PL"/>
        </w:rPr>
        <w:t>mateusz.dorobek@gmail.com</w:t>
      </w:r>
    </w:p>
    <w:p w:rsidR="00E31F7C" w:rsidRPr="00E31F7C" w:rsidRDefault="00B04DF3" w:rsidP="00982F18">
      <w:pPr>
        <w:pStyle w:val="abstract"/>
        <w:spacing w:after="0"/>
        <w:ind w:firstLine="0"/>
        <w:rPr>
          <w:lang w:val="pl-PL"/>
        </w:rPr>
      </w:pPr>
      <w:r w:rsidRPr="00E31F7C">
        <w:rPr>
          <w:b/>
          <w:bCs/>
          <w:lang w:val="pl-PL"/>
        </w:rPr>
        <w:t>Streszczenie</w:t>
      </w:r>
      <w:r w:rsidR="009B2539" w:rsidRPr="00E31F7C">
        <w:rPr>
          <w:b/>
          <w:bCs/>
          <w:lang w:val="pl-PL"/>
        </w:rPr>
        <w:t xml:space="preserve">. </w:t>
      </w:r>
      <w:r w:rsidR="00EB343E" w:rsidRPr="00E31F7C">
        <w:rPr>
          <w:lang w:val="pl-PL"/>
        </w:rPr>
        <w:t>A</w:t>
      </w:r>
      <w:r w:rsidR="00F35FE4" w:rsidRPr="00E31F7C">
        <w:rPr>
          <w:lang w:val="pl-PL"/>
        </w:rPr>
        <w:t>rtykuł opisuje</w:t>
      </w:r>
      <w:r w:rsidR="00D55A10" w:rsidRPr="00E31F7C">
        <w:rPr>
          <w:lang w:val="pl-PL"/>
        </w:rPr>
        <w:t xml:space="preserve"> </w:t>
      </w:r>
      <w:r w:rsidR="00F35FE4" w:rsidRPr="00E31F7C">
        <w:rPr>
          <w:lang w:val="pl-PL"/>
        </w:rPr>
        <w:t>zastosowa</w:t>
      </w:r>
      <w:r w:rsidR="00D55A10" w:rsidRPr="00E31F7C">
        <w:rPr>
          <w:lang w:val="pl-PL"/>
        </w:rPr>
        <w:t xml:space="preserve">nie sieci neuronowych w muzyce, </w:t>
      </w:r>
      <w:r w:rsidR="00D55A10" w:rsidRPr="00E31F7C">
        <w:rPr>
          <w:lang w:val="pl-PL"/>
        </w:rPr>
        <w:br/>
        <w:t xml:space="preserve">zawiera także przegląd dostępnych technologii oraz opis istniejących </w:t>
      </w:r>
      <w:r w:rsidR="00D55A10" w:rsidRPr="00E31F7C">
        <w:rPr>
          <w:lang w:val="pl-PL"/>
        </w:rPr>
        <w:br/>
        <w:t>architektur sieci neuronowych, które znalazłyby zastosowanie  w tej dziedzinie.</w:t>
      </w:r>
    </w:p>
    <w:p w:rsidR="00982F18" w:rsidRPr="00E31F7C" w:rsidRDefault="00B04DF3" w:rsidP="00982F18">
      <w:pPr>
        <w:pStyle w:val="keywords"/>
        <w:rPr>
          <w:lang w:val="pl-PL"/>
        </w:rPr>
      </w:pPr>
      <w:r w:rsidRPr="00E31F7C">
        <w:rPr>
          <w:b/>
          <w:bCs/>
          <w:lang w:val="pl-PL"/>
        </w:rPr>
        <w:t>Słowa kluczowe</w:t>
      </w:r>
      <w:r w:rsidR="009B2539" w:rsidRPr="00E31F7C">
        <w:rPr>
          <w:b/>
          <w:bCs/>
          <w:lang w:val="pl-PL"/>
        </w:rPr>
        <w:t>:</w:t>
      </w:r>
      <w:r w:rsidRPr="00E31F7C">
        <w:rPr>
          <w:b/>
          <w:bCs/>
          <w:lang w:val="pl-PL"/>
        </w:rPr>
        <w:t xml:space="preserve"> s</w:t>
      </w:r>
      <w:r w:rsidRPr="00E31F7C">
        <w:rPr>
          <w:bCs/>
          <w:lang w:val="pl-PL"/>
        </w:rPr>
        <w:t>ztuczna inteligencja</w:t>
      </w:r>
      <w:r w:rsidR="009B2539" w:rsidRPr="00E31F7C">
        <w:rPr>
          <w:lang w:val="pl-PL"/>
        </w:rPr>
        <w:t>,</w:t>
      </w:r>
      <w:r w:rsidRPr="00E31F7C">
        <w:rPr>
          <w:lang w:val="pl-PL"/>
        </w:rPr>
        <w:t xml:space="preserve"> uczenie maszynowe, uczenie głębokie, sieci neuronowe, muzyka, jazz</w:t>
      </w:r>
      <w:r w:rsidR="009B2539" w:rsidRPr="00E31F7C">
        <w:rPr>
          <w:lang w:val="pl-PL"/>
        </w:rPr>
        <w:t>.</w:t>
      </w:r>
    </w:p>
    <w:p w:rsidR="00B232C1" w:rsidRPr="00E31F7C" w:rsidRDefault="00B04DF3" w:rsidP="008A2E48">
      <w:pPr>
        <w:pStyle w:val="heading1"/>
        <w:rPr>
          <w:lang w:val="pl-PL"/>
        </w:rPr>
      </w:pPr>
      <w:r w:rsidRPr="00E31F7C">
        <w:rPr>
          <w:lang w:val="pl-PL"/>
        </w:rPr>
        <w:t>Wstęp</w:t>
      </w:r>
    </w:p>
    <w:p w:rsidR="00BF6A42" w:rsidRPr="00E31F7C" w:rsidRDefault="00B232C1" w:rsidP="00AB0CC4">
      <w:pPr>
        <w:ind w:firstLine="0"/>
        <w:rPr>
          <w:lang w:val="pl-PL"/>
        </w:rPr>
      </w:pPr>
      <w:r w:rsidRPr="00E31F7C">
        <w:rPr>
          <w:lang w:val="pl-PL"/>
        </w:rPr>
        <w:t>Muzyka jest nieodzownym elementem naszego życia, towarzyszy nam na każdym jego etapie. Zarówno w dniu codziennym, jak i w wyjątkowych chwilach odpowiednia muzyka jest bardzo ważna.</w:t>
      </w:r>
      <w:r w:rsidR="00173E0A" w:rsidRPr="00E31F7C">
        <w:rPr>
          <w:lang w:val="pl-PL"/>
        </w:rPr>
        <w:t xml:space="preserve"> Historia muzyki </w:t>
      </w:r>
      <w:r w:rsidR="00DC32F9" w:rsidRPr="00E31F7C">
        <w:rPr>
          <w:lang w:val="pl-PL"/>
        </w:rPr>
        <w:t>zaczęła się intensywnie rozwijać dopiero od końca XVIII w. natomiast jej począt</w:t>
      </w:r>
      <w:r w:rsidR="00CA2EA3" w:rsidRPr="00E31F7C">
        <w:rPr>
          <w:lang w:val="pl-PL"/>
        </w:rPr>
        <w:t>ki sięgają ponad 3000 lat p.n.e.</w:t>
      </w:r>
      <w:sdt>
        <w:sdtPr>
          <w:rPr>
            <w:lang w:val="pl-PL"/>
          </w:rPr>
          <w:id w:val="-305003562"/>
          <w:citation/>
        </w:sdtPr>
        <w:sdtContent>
          <w:r w:rsidR="00CA2EA3" w:rsidRPr="00E31F7C">
            <w:rPr>
              <w:lang w:val="pl-PL"/>
            </w:rPr>
            <w:fldChar w:fldCharType="begin"/>
          </w:r>
          <w:r w:rsidR="00CA2EA3" w:rsidRPr="00E31F7C">
            <w:rPr>
              <w:lang w:val="pl-PL"/>
            </w:rPr>
            <w:instrText xml:space="preserve"> CITATION HistMuz \l 1045 </w:instrText>
          </w:r>
          <w:r w:rsidR="00CA2EA3" w:rsidRPr="00E31F7C">
            <w:rPr>
              <w:lang w:val="pl-PL"/>
            </w:rPr>
            <w:fldChar w:fldCharType="separate"/>
          </w:r>
          <w:r w:rsidR="00982F18" w:rsidRPr="00E31F7C">
            <w:rPr>
              <w:noProof/>
              <w:lang w:val="pl-PL"/>
            </w:rPr>
            <w:t xml:space="preserve"> [1]</w:t>
          </w:r>
          <w:r w:rsidR="00CA2EA3" w:rsidRPr="00E31F7C">
            <w:rPr>
              <w:lang w:val="pl-PL"/>
            </w:rPr>
            <w:fldChar w:fldCharType="end"/>
          </w:r>
        </w:sdtContent>
      </w:sdt>
      <w:r w:rsidR="00982F18" w:rsidRPr="00E31F7C">
        <w:rPr>
          <w:lang w:val="pl-PL"/>
        </w:rPr>
        <w:t xml:space="preserve"> </w:t>
      </w:r>
      <w:r w:rsidR="00DC32F9" w:rsidRPr="00E31F7C">
        <w:rPr>
          <w:lang w:val="pl-PL"/>
        </w:rPr>
        <w:t xml:space="preserve">Muzyka przez setki lat bardzo się zmieniła i przyjmowała bardzo rożne formy, a </w:t>
      </w:r>
      <w:r w:rsidR="00173E0A" w:rsidRPr="00E31F7C">
        <w:rPr>
          <w:lang w:val="pl-PL"/>
        </w:rPr>
        <w:t xml:space="preserve"> jej rozwój jest bardzo dynamiczny nawet współcześnie. Pomimo tak wielu różnic pomiędzy różnymi gatunkami i stylami muzycznymi,</w:t>
      </w:r>
      <w:r w:rsidR="00DC32F9" w:rsidRPr="00E31F7C">
        <w:rPr>
          <w:lang w:val="pl-PL"/>
        </w:rPr>
        <w:t xml:space="preserve"> nadal</w:t>
      </w:r>
      <w:r w:rsidR="00173E0A" w:rsidRPr="00E31F7C">
        <w:rPr>
          <w:lang w:val="pl-PL"/>
        </w:rPr>
        <w:t xml:space="preserve"> łączy je wiele wspólnych zasad. Teoria muzyki jest obszerną dziedziną nauki, która bardzo szczegółowo opisuje takie aspekty jak kompozycja, aranżacja, czy harmonia, natomiast praktyka dowodzi, że odchodzenie od tych zasad często daje </w:t>
      </w:r>
      <w:r w:rsidR="003106F4" w:rsidRPr="00E31F7C">
        <w:rPr>
          <w:lang w:val="pl-PL"/>
        </w:rPr>
        <w:t>ciekawe</w:t>
      </w:r>
      <w:r w:rsidR="00173E0A" w:rsidRPr="00E31F7C">
        <w:rPr>
          <w:lang w:val="pl-PL"/>
        </w:rPr>
        <w:t xml:space="preserve"> rezultaty. </w:t>
      </w:r>
      <w:r w:rsidR="003106F4" w:rsidRPr="00E31F7C">
        <w:rPr>
          <w:lang w:val="pl-PL"/>
        </w:rPr>
        <w:t xml:space="preserve">To jedynie potwierdza jak złożoną dziedziną sztuki jest muzyka, oraz jak bliska ona jest człowiekowi. Wszelkie reguły jedynie próbują opisać to co człowiek stworzył od praktycznie zera. Teoretycznie rzecz ujmując muzyka jest niczym więcej niż sumą okresowych zakłóceń ośrodka o różnych częstotliwościach. Muzyka jaka ukształtowała się w naszej kulturze nie jest jedynie losowym szumem, a stanowi harmoniczną spójną całość, którą można próbować </w:t>
      </w:r>
      <w:r w:rsidR="00BF6A42" w:rsidRPr="00E31F7C">
        <w:rPr>
          <w:lang w:val="pl-PL"/>
        </w:rPr>
        <w:t>modelować.</w:t>
      </w:r>
    </w:p>
    <w:p w:rsidR="00BF47BB" w:rsidRPr="00E31F7C" w:rsidRDefault="00BF6A42" w:rsidP="00AB0CC4">
      <w:pPr>
        <w:ind w:firstLine="0"/>
        <w:rPr>
          <w:lang w:val="pl-PL"/>
        </w:rPr>
      </w:pPr>
      <w:r w:rsidRPr="00E31F7C">
        <w:rPr>
          <w:lang w:val="pl-PL"/>
        </w:rPr>
        <w:tab/>
        <w:t>Wpływ technologii na muzykę jest ogromny. Jak każda dziedzina sztuki rozwija się</w:t>
      </w:r>
      <w:r w:rsidRPr="00E31F7C">
        <w:rPr>
          <w:lang w:val="pl-PL"/>
        </w:rPr>
        <w:tab/>
        <w:t xml:space="preserve"> pod wpływem wielu czynników zewnętrznych, a kierunku tego rozwoju praktycznie nie sposób przewidzieć. Stworzenie nowych i udoskonalenie dawnych instrumentów, czy wynalezienie płyty winylowej na przełomie XIX i XX wieku, powstanie radia </w:t>
      </w:r>
      <w:r w:rsidR="003C44BA" w:rsidRPr="00E31F7C">
        <w:rPr>
          <w:lang w:val="pl-PL"/>
        </w:rPr>
        <w:t>w pierwszej połowie XX wieku, czy rozpowszechnienie się płyt CD w latach osiemdziesiątych. Te wszystkie technologie zrewolucjonizowały muzykę, rozwinął się profesjonalny rynek muzyczny. Wraz z powstaniem Internetu, portali muzycz</w:t>
      </w:r>
      <w:r w:rsidR="003C44BA" w:rsidRPr="00E31F7C">
        <w:rPr>
          <w:lang w:val="pl-PL"/>
        </w:rPr>
        <w:lastRenderedPageBreak/>
        <w:t xml:space="preserve">nych, serwisów streaming-owych dostępność muzyki osiągnęła ogólnoświatowy poziom. W ułamku sekundy jesteśmy w stanie odsłuchać nagrania z dowolnej części świata, udostępnić swoją twórczość i być na bieżąco z najnowszymi trendami w muzyce. </w:t>
      </w:r>
      <w:r w:rsidR="00E961A9" w:rsidRPr="00E31F7C">
        <w:rPr>
          <w:lang w:val="pl-PL"/>
        </w:rPr>
        <w:t>Ma to swoje dobre i złe stronny, natomiast niezaprzeczalny jest wpływ technologii na kształt muzyki zwłaszcza współcześnie.</w:t>
      </w:r>
    </w:p>
    <w:p w:rsidR="00B232C1" w:rsidRPr="00E31F7C" w:rsidRDefault="00E961A9" w:rsidP="00AB0CC4">
      <w:pPr>
        <w:ind w:firstLine="0"/>
        <w:rPr>
          <w:lang w:val="pl-PL"/>
        </w:rPr>
      </w:pPr>
      <w:r w:rsidRPr="00E31F7C">
        <w:rPr>
          <w:lang w:val="pl-PL"/>
        </w:rPr>
        <w:tab/>
        <w:t>Muzyka jazzowa znacząco wyróżnia się na tle innych gatunków. Przede wszystkim razem z poprzedzającym ją bluesem stanowi fundament całej muzyki rozrywkowej. Ro</w:t>
      </w:r>
      <w:r w:rsidR="00BF47BB" w:rsidRPr="00E31F7C">
        <w:rPr>
          <w:lang w:val="pl-PL"/>
        </w:rPr>
        <w:t xml:space="preserve">zmaitość styli, długa historia i całe spektrum aparatu wykonawczego muzyki jazzowej sprawia, że ta muzyka zasługuję na szczególną uwagę. Istotny z punktu widzenia tej pracy jest aspekt złożoności tej muzyki. Z jednej strony nieograniczona niemal swoboda wykonawcza, z drugiej obszerna teoria harmonii jazzowej. To połączenie daje wyjątkowo złożoną strukturę muzyczną, której analiza, czy modelowanie wymaga nawet nie tyle dużej wiedzy co doświadczenia. Jest to zarazem skomplikowany problem </w:t>
      </w:r>
      <w:r w:rsidR="008A2E48" w:rsidRPr="00E31F7C">
        <w:rPr>
          <w:lang w:val="pl-PL"/>
        </w:rPr>
        <w:t>i</w:t>
      </w:r>
      <w:r w:rsidR="00BF47BB" w:rsidRPr="00E31F7C">
        <w:rPr>
          <w:lang w:val="pl-PL"/>
        </w:rPr>
        <w:t xml:space="preserve"> intrygujące wyzwanie.</w:t>
      </w:r>
    </w:p>
    <w:p w:rsidR="00FF6836" w:rsidRPr="00E31F7C" w:rsidRDefault="00FF6836" w:rsidP="00F85A9B">
      <w:pPr>
        <w:pStyle w:val="heading1"/>
        <w:rPr>
          <w:lang w:val="pl-PL"/>
        </w:rPr>
      </w:pPr>
      <w:r w:rsidRPr="00E31F7C">
        <w:rPr>
          <w:lang w:val="pl-PL"/>
        </w:rPr>
        <w:t>Przegląd istniejących rozwiązań i (literatury)</w:t>
      </w:r>
    </w:p>
    <w:p w:rsidR="00A57183" w:rsidRPr="00E31F7C" w:rsidRDefault="00BF47BB" w:rsidP="00CA2EA3">
      <w:pPr>
        <w:pStyle w:val="p1a"/>
        <w:rPr>
          <w:lang w:val="pl-PL"/>
        </w:rPr>
      </w:pPr>
      <w:r w:rsidRPr="00E31F7C">
        <w:rPr>
          <w:lang w:val="pl-PL"/>
        </w:rPr>
        <w:t>W tym rozdziale opiszę część z istniejących rozwiązań dotyczących generowania i przetwarzania muzyki z wykorzystaniem sieci neuronowych</w:t>
      </w:r>
      <w:r w:rsidR="00CA2EA3" w:rsidRPr="00E31F7C">
        <w:rPr>
          <w:lang w:val="pl-PL"/>
        </w:rPr>
        <w:t xml:space="preserve">. W szczególności </w:t>
      </w:r>
      <w:r w:rsidR="000A783E" w:rsidRPr="00E31F7C">
        <w:rPr>
          <w:lang w:val="pl-PL"/>
        </w:rPr>
        <w:t>zdolne do transkrybowania, komponowania czy tworzenia i łączenia brzmień.</w:t>
      </w:r>
    </w:p>
    <w:p w:rsidR="00A57183" w:rsidRPr="00E31F7C" w:rsidRDefault="00A7781E" w:rsidP="004C5937">
      <w:pPr>
        <w:pStyle w:val="heading2"/>
        <w:rPr>
          <w:lang w:val="pl-PL"/>
        </w:rPr>
      </w:pPr>
      <w:r w:rsidRPr="00E31F7C">
        <w:rPr>
          <w:lang w:val="pl-PL"/>
        </w:rPr>
        <w:t xml:space="preserve">Hexahedria - </w:t>
      </w:r>
      <w:r w:rsidR="00A57183" w:rsidRPr="00E31F7C">
        <w:rPr>
          <w:lang w:val="pl-PL"/>
        </w:rPr>
        <w:t>Summer Research on the HMC</w:t>
      </w:r>
      <w:sdt>
        <w:sdtPr>
          <w:rPr>
            <w:lang w:val="pl-PL"/>
          </w:rPr>
          <w:id w:val="1519273195"/>
          <w:citation/>
        </w:sdtPr>
        <w:sdtContent>
          <w:r w:rsidR="00D02AA8" w:rsidRPr="00E31F7C">
            <w:rPr>
              <w:lang w:val="pl-PL"/>
            </w:rPr>
            <w:fldChar w:fldCharType="begin"/>
          </w:r>
          <w:r w:rsidR="00D02AA8" w:rsidRPr="00E31F7C">
            <w:rPr>
              <w:lang w:val="pl-PL"/>
            </w:rPr>
            <w:instrText xml:space="preserve"> CITATION SRHMC \l 1045 </w:instrText>
          </w:r>
          <w:r w:rsidR="00D02AA8" w:rsidRPr="00E31F7C">
            <w:rPr>
              <w:lang w:val="pl-PL"/>
            </w:rPr>
            <w:fldChar w:fldCharType="separate"/>
          </w:r>
          <w:r w:rsidR="00D02AA8" w:rsidRPr="00E31F7C">
            <w:rPr>
              <w:noProof/>
              <w:lang w:val="pl-PL"/>
            </w:rPr>
            <w:t xml:space="preserve"> [2]</w:t>
          </w:r>
          <w:r w:rsidR="00D02AA8" w:rsidRPr="00E31F7C">
            <w:rPr>
              <w:lang w:val="pl-PL"/>
            </w:rPr>
            <w:fldChar w:fldCharType="end"/>
          </w:r>
        </w:sdtContent>
      </w:sdt>
    </w:p>
    <w:p w:rsidR="00A7781E" w:rsidRPr="00E31F7C" w:rsidRDefault="004C5937" w:rsidP="00A7781E">
      <w:pPr>
        <w:pStyle w:val="p1a"/>
        <w:rPr>
          <w:lang w:val="pl-PL"/>
        </w:rPr>
      </w:pPr>
      <w:r w:rsidRPr="00E31F7C">
        <w:rPr>
          <w:lang w:val="pl-PL"/>
        </w:rPr>
        <w:t>Celem tego projektu było stworzenie oprogramowania zdolnego do generowania</w:t>
      </w:r>
      <w:r w:rsidR="00992E8A" w:rsidRPr="00E31F7C">
        <w:rPr>
          <w:lang w:val="pl-PL"/>
        </w:rPr>
        <w:t xml:space="preserve"> solówek jazzowych na podstawie struktury harmonicznej utworu. </w:t>
      </w:r>
      <w:r w:rsidR="00A7781E" w:rsidRPr="00E31F7C">
        <w:rPr>
          <w:lang w:val="pl-PL"/>
        </w:rPr>
        <w:t xml:space="preserve">Bardzo pożądaną cechą architektur stosowanych w tego typu problemach  jest niezależność od </w:t>
      </w:r>
      <w:r w:rsidR="0007143F" w:rsidRPr="00E31F7C">
        <w:rPr>
          <w:lang w:val="pl-PL"/>
        </w:rPr>
        <w:t>tonacji</w:t>
      </w:r>
      <w:r w:rsidR="00A7781E" w:rsidRPr="00E31F7C">
        <w:rPr>
          <w:lang w:val="pl-PL"/>
        </w:rPr>
        <w:t xml:space="preserve">, czyli uczenie sieci do generowania solówek w jednej tonacji pozwala wykorzystać tak zdobyte doświadczenie do generowania solówek również w innych tonacjach. Tego typu architektury mają wzgląd </w:t>
      </w:r>
      <w:r w:rsidR="00C45201" w:rsidRPr="00E31F7C">
        <w:rPr>
          <w:lang w:val="pl-PL"/>
        </w:rPr>
        <w:t xml:space="preserve">na harmonię nie tylko jako ciąg niezależnych akordów, lecz na powiązaną strukturę, gdzie każdy akord pełni jakąś funkcję względem swoich sąsiadów. Oczywiście jest to podejście </w:t>
      </w:r>
      <w:r w:rsidR="001871C3" w:rsidRPr="00E31F7C">
        <w:rPr>
          <w:lang w:val="pl-PL"/>
        </w:rPr>
        <w:t>które odzwierciedla rzeczywistą strukturę harmonii, która nie jest zależna od tonacji w której jest utwór.</w:t>
      </w:r>
      <w:r w:rsidR="0007143F" w:rsidRPr="00E31F7C">
        <w:rPr>
          <w:lang w:val="pl-PL"/>
        </w:rPr>
        <w:t xml:space="preserve"> Aby to osiągnąć trzeba było uzależnić aktualną nutę od jakiegoś punktu odniesienia. Można to zrobić na dwa sposoby: uzależniając aktualną nutę od poprzedniej, lub od aktualnego akordu. Obydwa podejścia mają swoje niebywałe zalety, jedna gwarantuje melodyczność, drugie zgodność z harmonią utworu. Aby połączyć te dwa podejścia skorzystano z metody Product-of-Experts.</w:t>
      </w:r>
    </w:p>
    <w:p w:rsidR="00A7781E" w:rsidRPr="00E31F7C" w:rsidRDefault="00A7781E" w:rsidP="00A7781E">
      <w:pPr>
        <w:pStyle w:val="Nagwek3"/>
        <w:rPr>
          <w:rStyle w:val="heading3"/>
          <w:lang w:val="pl-PL"/>
        </w:rPr>
      </w:pPr>
      <w:r w:rsidRPr="00E31F7C">
        <w:rPr>
          <w:rStyle w:val="heading3"/>
          <w:lang w:val="pl-PL"/>
        </w:rPr>
        <w:t>Poduct-of-Experts Generative Model</w:t>
      </w:r>
      <w:r w:rsidR="00987968" w:rsidRPr="00E31F7C">
        <w:rPr>
          <w:rStyle w:val="heading3"/>
          <w:lang w:val="pl-PL"/>
        </w:rPr>
        <w:t>.</w:t>
      </w:r>
    </w:p>
    <w:p w:rsidR="00A7781E" w:rsidRPr="00E31F7C" w:rsidRDefault="0007143F" w:rsidP="00F85A9B">
      <w:pPr>
        <w:ind w:firstLine="0"/>
        <w:rPr>
          <w:lang w:val="pl-PL"/>
        </w:rPr>
      </w:pPr>
      <w:r w:rsidRPr="00E31F7C">
        <w:rPr>
          <w:lang w:val="pl-PL"/>
        </w:rPr>
        <w:t>S</w:t>
      </w:r>
      <w:r w:rsidR="00A7781E" w:rsidRPr="00E31F7C">
        <w:rPr>
          <w:lang w:val="pl-PL"/>
        </w:rPr>
        <w:t xml:space="preserve">posób na połączenie dwóch dystrybucji w jedną dzięki czemu możemy skutecznie wykorzystać wyniki uzyskane z dwóch różnych sieci. </w:t>
      </w:r>
    </w:p>
    <w:p w:rsidR="00A7781E" w:rsidRPr="00E31F7C" w:rsidRDefault="0007143F" w:rsidP="000D5F6C">
      <w:pPr>
        <w:pStyle w:val="equation"/>
        <w:jc w:val="center"/>
        <w:rPr>
          <w:lang w:val="pl-PL"/>
        </w:rPr>
      </w:pPr>
      <m:oMath>
        <m:r>
          <w:rPr>
            <w:rFonts w:ascii="Cambria Math" w:hAnsi="Cambria Math"/>
            <w:lang w:val="pl-PL"/>
          </w:rPr>
          <m:t>P</m:t>
        </m:r>
        <m:d>
          <m:dPr>
            <m:ctrlPr>
              <w:rPr>
                <w:rFonts w:ascii="Cambria Math" w:hAnsi="Cambria Math"/>
                <w:lang w:val="pl-PL"/>
              </w:rPr>
            </m:ctrlPr>
          </m:dPr>
          <m:e>
            <m:r>
              <w:rPr>
                <w:rFonts w:ascii="Cambria Math" w:hAnsi="Cambria Math"/>
                <w:lang w:val="pl-PL"/>
              </w:rPr>
              <m:t>x</m:t>
            </m:r>
          </m:e>
          <m:e>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1</m:t>
                </m:r>
              </m:sub>
            </m:sSub>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2</m:t>
                </m:r>
              </m:sub>
            </m:sSub>
          </m:e>
        </m:d>
        <m:r>
          <m:rPr>
            <m:sty m:val="p"/>
          </m:rPr>
          <w:rPr>
            <w:rFonts w:ascii="Cambria Math" w:hAnsi="Cambria Math"/>
            <w:lang w:val="pl-PL"/>
          </w:rPr>
          <m:t xml:space="preserve">= </m:t>
        </m:r>
        <m:f>
          <m:fPr>
            <m:ctrlPr>
              <w:rPr>
                <w:rFonts w:ascii="Cambria Math" w:hAnsi="Cambria Math"/>
                <w:lang w:val="pl-PL"/>
              </w:rPr>
            </m:ctrlPr>
          </m:fPr>
          <m:num>
            <m:r>
              <w:rPr>
                <w:rFonts w:ascii="Cambria Math" w:hAnsi="Cambria Math"/>
                <w:lang w:val="pl-PL"/>
              </w:rPr>
              <m:t>P</m:t>
            </m:r>
            <m:r>
              <m:rPr>
                <m:sty m:val="p"/>
              </m:rPr>
              <w:rPr>
                <w:rFonts w:ascii="Cambria Math" w:hAnsi="Cambria Math"/>
                <w:lang w:val="pl-PL"/>
              </w:rPr>
              <m:t>(</m:t>
            </m:r>
            <m:r>
              <w:rPr>
                <w:rFonts w:ascii="Cambria Math" w:hAnsi="Cambria Math"/>
                <w:lang w:val="pl-PL"/>
              </w:rPr>
              <m:t>x</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1</m:t>
                </m:r>
              </m:sub>
            </m:sSub>
            <m:r>
              <m:rPr>
                <m:sty m:val="p"/>
              </m:rPr>
              <w:rPr>
                <w:rFonts w:ascii="Cambria Math" w:hAnsi="Cambria Math"/>
                <w:lang w:val="pl-PL"/>
              </w:rPr>
              <m:t>)</m:t>
            </m:r>
            <m:r>
              <w:rPr>
                <w:rFonts w:ascii="Cambria Math" w:hAnsi="Cambria Math"/>
                <w:lang w:val="pl-PL"/>
              </w:rPr>
              <m:t>P</m:t>
            </m:r>
            <m:r>
              <m:rPr>
                <m:sty m:val="p"/>
              </m:rPr>
              <w:rPr>
                <w:rFonts w:ascii="Cambria Math" w:hAnsi="Cambria Math"/>
                <w:lang w:val="pl-PL"/>
              </w:rPr>
              <m:t>(</m:t>
            </m:r>
            <m:r>
              <w:rPr>
                <w:rFonts w:ascii="Cambria Math" w:hAnsi="Cambria Math"/>
                <w:lang w:val="pl-PL"/>
              </w:rPr>
              <m:t>x</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2</m:t>
                </m:r>
              </m:sub>
            </m:sSub>
            <m:r>
              <m:rPr>
                <m:sty m:val="p"/>
              </m:rPr>
              <w:rPr>
                <w:rFonts w:ascii="Cambria Math" w:hAnsi="Cambria Math"/>
                <w:lang w:val="pl-PL"/>
              </w:rPr>
              <m:t>)</m:t>
            </m:r>
          </m:num>
          <m:den>
            <m:nary>
              <m:naryPr>
                <m:chr m:val="∑"/>
                <m:limLoc m:val="subSup"/>
                <m:supHide m:val="1"/>
                <m:ctrlPr>
                  <w:rPr>
                    <w:rFonts w:ascii="Cambria Math" w:hAnsi="Cambria Math"/>
                    <w:lang w:val="pl-PL"/>
                  </w:rPr>
                </m:ctrlPr>
              </m:naryPr>
              <m:sub>
                <m:r>
                  <w:rPr>
                    <w:rFonts w:ascii="Cambria Math" w:hAnsi="Cambria Math"/>
                    <w:lang w:val="pl-PL"/>
                  </w:rPr>
                  <m:t>y</m:t>
                </m:r>
                <m:r>
                  <m:rPr>
                    <m:sty m:val="p"/>
                  </m:rPr>
                  <w:rPr>
                    <w:rFonts w:ascii="Cambria Math" w:hAnsi="Cambria Math"/>
                    <w:lang w:val="pl-PL"/>
                  </w:rPr>
                  <m:t>∈</m:t>
                </m:r>
                <m:r>
                  <w:rPr>
                    <w:rFonts w:ascii="Cambria Math" w:hAnsi="Cambria Math"/>
                    <w:lang w:val="pl-PL"/>
                  </w:rPr>
                  <m:t>A</m:t>
                </m:r>
              </m:sub>
              <m:sup/>
              <m:e>
                <m:r>
                  <w:rPr>
                    <w:rFonts w:ascii="Cambria Math" w:hAnsi="Cambria Math"/>
                    <w:lang w:val="pl-PL"/>
                  </w:rPr>
                  <m:t>P</m:t>
                </m:r>
                <m:r>
                  <m:rPr>
                    <m:sty m:val="p"/>
                  </m:rPr>
                  <w:rPr>
                    <w:rFonts w:ascii="Cambria Math" w:hAnsi="Cambria Math"/>
                    <w:lang w:val="pl-PL"/>
                  </w:rPr>
                  <m:t>(</m:t>
                </m:r>
                <m:r>
                  <w:rPr>
                    <w:rFonts w:ascii="Cambria Math" w:hAnsi="Cambria Math"/>
                    <w:lang w:val="pl-PL"/>
                  </w:rPr>
                  <m:t>y</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1</m:t>
                    </m:r>
                  </m:sub>
                </m:sSub>
                <m:r>
                  <m:rPr>
                    <m:sty m:val="p"/>
                  </m:rPr>
                  <w:rPr>
                    <w:rFonts w:ascii="Cambria Math" w:hAnsi="Cambria Math"/>
                    <w:lang w:val="pl-PL"/>
                  </w:rPr>
                  <m:t>)</m:t>
                </m:r>
                <m:r>
                  <w:rPr>
                    <w:rFonts w:ascii="Cambria Math" w:hAnsi="Cambria Math"/>
                    <w:lang w:val="pl-PL"/>
                  </w:rPr>
                  <m:t>P</m:t>
                </m:r>
                <m:r>
                  <m:rPr>
                    <m:sty m:val="p"/>
                  </m:rPr>
                  <w:rPr>
                    <w:rFonts w:ascii="Cambria Math" w:hAnsi="Cambria Math"/>
                    <w:lang w:val="pl-PL"/>
                  </w:rPr>
                  <m:t>(</m:t>
                </m:r>
                <m:r>
                  <w:rPr>
                    <w:rFonts w:ascii="Cambria Math" w:hAnsi="Cambria Math"/>
                    <w:lang w:val="pl-PL"/>
                  </w:rPr>
                  <m:t>y</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2</m:t>
                    </m:r>
                  </m:sub>
                </m:sSub>
                <m:r>
                  <m:rPr>
                    <m:sty m:val="p"/>
                  </m:rPr>
                  <w:rPr>
                    <w:rFonts w:ascii="Cambria Math" w:hAnsi="Cambria Math"/>
                    <w:lang w:val="pl-PL"/>
                  </w:rPr>
                  <m:t>)</m:t>
                </m:r>
              </m:e>
            </m:nary>
          </m:den>
        </m:f>
      </m:oMath>
      <w:r w:rsidR="000D5F6C" w:rsidRPr="00E31F7C">
        <w:rPr>
          <w:lang w:val="pl-PL"/>
        </w:rPr>
        <w:tab/>
        <w:t>(</w:t>
      </w:r>
      <w:r w:rsidR="000D5F6C" w:rsidRPr="00E31F7C">
        <w:rPr>
          <w:lang w:val="pl-PL"/>
        </w:rPr>
        <w:fldChar w:fldCharType="begin"/>
      </w:r>
      <w:r w:rsidR="000D5F6C" w:rsidRPr="00E31F7C">
        <w:rPr>
          <w:lang w:val="pl-PL"/>
        </w:rPr>
        <w:instrText xml:space="preserve"> SEQ "equation" \n \* MERGEFORMAT </w:instrText>
      </w:r>
      <w:r w:rsidR="000D5F6C" w:rsidRPr="00E31F7C">
        <w:rPr>
          <w:lang w:val="pl-PL"/>
        </w:rPr>
        <w:fldChar w:fldCharType="separate"/>
      </w:r>
      <w:r w:rsidR="000D5F6C" w:rsidRPr="00E31F7C">
        <w:rPr>
          <w:noProof/>
          <w:lang w:val="pl-PL"/>
        </w:rPr>
        <w:t>1</w:t>
      </w:r>
      <w:r w:rsidR="000D5F6C" w:rsidRPr="00E31F7C">
        <w:rPr>
          <w:lang w:val="pl-PL"/>
        </w:rPr>
        <w:fldChar w:fldCharType="end"/>
      </w:r>
      <w:r w:rsidR="000D5F6C" w:rsidRPr="00E31F7C">
        <w:rPr>
          <w:lang w:val="pl-PL"/>
        </w:rPr>
        <w:t>)</w:t>
      </w:r>
    </w:p>
    <w:p w:rsidR="000D5F6C" w:rsidRPr="00E31F7C" w:rsidRDefault="0007143F" w:rsidP="00EA3FC6">
      <w:pPr>
        <w:ind w:firstLine="0"/>
        <w:rPr>
          <w:b/>
          <w:lang w:val="pl-PL"/>
        </w:rPr>
      </w:pPr>
      <w:r w:rsidRPr="00E31F7C">
        <w:rPr>
          <w:noProof/>
          <w:lang w:val="pl-PL"/>
        </w:rPr>
        <w:lastRenderedPageBreak/>
        <w:drawing>
          <wp:inline distT="0" distB="0" distL="0" distR="0">
            <wp:extent cx="4389500" cy="1073426"/>
            <wp:effectExtent l="0" t="0" r="0" b="0"/>
            <wp:docPr id="3" name="Obraz 3" descr="Interval Expert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nterval Expert distribution"/>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19014" b="7619"/>
                    <a:stretch/>
                  </pic:blipFill>
                  <pic:spPr bwMode="auto">
                    <a:xfrm>
                      <a:off x="0" y="0"/>
                      <a:ext cx="4392930" cy="1074265"/>
                    </a:xfrm>
                    <a:prstGeom prst="rect">
                      <a:avLst/>
                    </a:prstGeom>
                    <a:noFill/>
                    <a:ln>
                      <a:noFill/>
                    </a:ln>
                    <a:extLst>
                      <a:ext uri="{53640926-AAD7-44D8-BBD7-CCE9431645EC}">
                        <a14:shadowObscured xmlns:a14="http://schemas.microsoft.com/office/drawing/2010/main"/>
                      </a:ext>
                    </a:extLst>
                  </pic:spPr>
                </pic:pic>
              </a:graphicData>
            </a:graphic>
          </wp:inline>
        </w:drawing>
      </w:r>
    </w:p>
    <w:p w:rsidR="000D5F6C" w:rsidRPr="00E31F7C" w:rsidRDefault="000D5F6C" w:rsidP="00EA3FC6">
      <w:pPr>
        <w:pStyle w:val="figurecaption"/>
        <w:spacing w:before="0" w:after="0"/>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1</w:t>
      </w:r>
      <w:r w:rsidRPr="00E31F7C">
        <w:rPr>
          <w:b/>
          <w:lang w:val="pl-PL"/>
        </w:rPr>
        <w:fldChar w:fldCharType="end"/>
      </w:r>
      <w:r w:rsidRPr="00E31F7C">
        <w:rPr>
          <w:b/>
          <w:lang w:val="pl-PL"/>
        </w:rPr>
        <w:t>.</w:t>
      </w:r>
      <w:r w:rsidRPr="00E31F7C">
        <w:rPr>
          <w:lang w:val="pl-PL"/>
        </w:rPr>
        <w:t xml:space="preserve"> </w:t>
      </w:r>
      <w:r w:rsidR="00577667" w:rsidRPr="00E31F7C">
        <w:rPr>
          <w:lang w:val="pl-PL"/>
        </w:rPr>
        <w:t>Dystrybucja niezależna, bez wykorzystania metody.</w:t>
      </w:r>
    </w:p>
    <w:p w:rsidR="00577667" w:rsidRPr="00E31F7C" w:rsidRDefault="0007143F" w:rsidP="00EA3FC6">
      <w:pPr>
        <w:spacing w:before="120"/>
        <w:ind w:firstLine="0"/>
        <w:rPr>
          <w:b/>
          <w:lang w:val="pl-PL"/>
        </w:rPr>
      </w:pPr>
      <w:r w:rsidRPr="00E31F7C">
        <w:rPr>
          <w:noProof/>
          <w:lang w:val="pl-PL"/>
        </w:rPr>
        <w:drawing>
          <wp:inline distT="0" distB="0" distL="0" distR="0">
            <wp:extent cx="4389424" cy="1073426"/>
            <wp:effectExtent l="0" t="0" r="0" b="0"/>
            <wp:docPr id="4" name="Obraz 4" descr="Chord Expert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hord Expert distribution"/>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t="17926" b="8706"/>
                    <a:stretch/>
                  </pic:blipFill>
                  <pic:spPr bwMode="auto">
                    <a:xfrm>
                      <a:off x="0" y="0"/>
                      <a:ext cx="4392930" cy="1074283"/>
                    </a:xfrm>
                    <a:prstGeom prst="rect">
                      <a:avLst/>
                    </a:prstGeom>
                    <a:noFill/>
                    <a:ln>
                      <a:noFill/>
                    </a:ln>
                    <a:extLst>
                      <a:ext uri="{53640926-AAD7-44D8-BBD7-CCE9431645EC}">
                        <a14:shadowObscured xmlns:a14="http://schemas.microsoft.com/office/drawing/2010/main"/>
                      </a:ext>
                    </a:extLst>
                  </pic:spPr>
                </pic:pic>
              </a:graphicData>
            </a:graphic>
          </wp:inline>
        </w:drawing>
      </w:r>
    </w:p>
    <w:p w:rsidR="00577667" w:rsidRPr="00E31F7C" w:rsidRDefault="00577667" w:rsidP="00EA3FC6">
      <w:pPr>
        <w:pStyle w:val="figurecaption"/>
        <w:spacing w:before="0" w:after="0"/>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2</w:t>
      </w:r>
      <w:r w:rsidRPr="00E31F7C">
        <w:rPr>
          <w:b/>
          <w:lang w:val="pl-PL"/>
        </w:rPr>
        <w:fldChar w:fldCharType="end"/>
      </w:r>
      <w:r w:rsidRPr="00E31F7C">
        <w:rPr>
          <w:b/>
          <w:lang w:val="pl-PL"/>
        </w:rPr>
        <w:t>.</w:t>
      </w:r>
      <w:r w:rsidRPr="00E31F7C">
        <w:rPr>
          <w:lang w:val="pl-PL"/>
        </w:rPr>
        <w:t xml:space="preserve"> Dystrybucja zależna od bierzącego akordu.</w:t>
      </w:r>
    </w:p>
    <w:p w:rsidR="000D5F6C" w:rsidRPr="00E31F7C" w:rsidRDefault="000D5F6C" w:rsidP="00EA3FC6">
      <w:pPr>
        <w:ind w:firstLine="0"/>
        <w:rPr>
          <w:lang w:val="pl-PL"/>
        </w:rPr>
      </w:pPr>
      <w:r w:rsidRPr="00E31F7C">
        <w:rPr>
          <w:lang w:val="pl-PL"/>
        </w:rPr>
        <w:t xml:space="preserve"> </w:t>
      </w:r>
      <w:r w:rsidR="00F85A9B" w:rsidRPr="00E31F7C">
        <w:rPr>
          <w:lang w:val="pl-PL"/>
        </w:rPr>
        <w:drawing>
          <wp:inline distT="0" distB="0" distL="0" distR="0">
            <wp:extent cx="4389581" cy="1057523"/>
            <wp:effectExtent l="0" t="0" r="0" b="9525"/>
            <wp:docPr id="5" name="Obraz 5" descr="Product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Product distribution"/>
                    <pic:cNvPicPr>
                      <a:picLocks noChangeAspect="1" noChangeArrowheads="1"/>
                    </pic:cNvPicPr>
                  </pic:nvPicPr>
                  <pic:blipFill rotWithShape="1">
                    <a:blip r:embed="rId11" cstate="print">
                      <a:extLst>
                        <a:ext uri="{28A0092B-C50C-407E-A947-70E740481C1C}">
                          <a14:useLocalDpi xmlns:a14="http://schemas.microsoft.com/office/drawing/2010/main" val="0"/>
                        </a:ext>
                      </a:extLst>
                    </a:blip>
                    <a:srcRect t="20100" b="7621"/>
                    <a:stretch/>
                  </pic:blipFill>
                  <pic:spPr bwMode="auto">
                    <a:xfrm>
                      <a:off x="0" y="0"/>
                      <a:ext cx="4392930" cy="1058330"/>
                    </a:xfrm>
                    <a:prstGeom prst="rect">
                      <a:avLst/>
                    </a:prstGeom>
                    <a:noFill/>
                    <a:ln>
                      <a:noFill/>
                    </a:ln>
                    <a:extLst>
                      <a:ext uri="{53640926-AAD7-44D8-BBD7-CCE9431645EC}">
                        <a14:shadowObscured xmlns:a14="http://schemas.microsoft.com/office/drawing/2010/main"/>
                      </a:ext>
                    </a:extLst>
                  </pic:spPr>
                </pic:pic>
              </a:graphicData>
            </a:graphic>
          </wp:inline>
        </w:drawing>
      </w:r>
    </w:p>
    <w:p w:rsidR="00577667" w:rsidRPr="00E31F7C" w:rsidRDefault="00577667" w:rsidP="00EA3FC6">
      <w:pPr>
        <w:pStyle w:val="figurecaption"/>
        <w:spacing w:before="0" w:after="0"/>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3</w:t>
      </w:r>
      <w:r w:rsidRPr="00E31F7C">
        <w:rPr>
          <w:b/>
          <w:lang w:val="pl-PL"/>
        </w:rPr>
        <w:fldChar w:fldCharType="end"/>
      </w:r>
      <w:r w:rsidRPr="00E31F7C">
        <w:rPr>
          <w:b/>
          <w:lang w:val="pl-PL"/>
        </w:rPr>
        <w:t>.</w:t>
      </w:r>
      <w:r w:rsidRPr="00E31F7C">
        <w:rPr>
          <w:lang w:val="pl-PL"/>
        </w:rPr>
        <w:t xml:space="preserve"> Dsytrybucja zależna od poprzedniego dźwięku.</w:t>
      </w:r>
    </w:p>
    <w:p w:rsidR="000D5F6C" w:rsidRPr="00E31F7C" w:rsidRDefault="00F85A9B" w:rsidP="00EA3FC6">
      <w:pPr>
        <w:spacing w:before="240"/>
        <w:ind w:firstLine="0"/>
        <w:rPr>
          <w:lang w:val="pl-PL"/>
        </w:rPr>
      </w:pPr>
      <w:r w:rsidRPr="00E31F7C">
        <w:rPr>
          <w:lang w:val="pl-PL"/>
        </w:rPr>
        <w:drawing>
          <wp:inline distT="0" distB="0" distL="0" distR="0">
            <wp:extent cx="4390820" cy="1025718"/>
            <wp:effectExtent l="0" t="0" r="0" b="3175"/>
            <wp:docPr id="6" name="Obraz 6" descr="Chosen Not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hosen Notes"/>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20644" b="9272"/>
                    <a:stretch/>
                  </pic:blipFill>
                  <pic:spPr bwMode="auto">
                    <a:xfrm>
                      <a:off x="0" y="0"/>
                      <a:ext cx="4392930" cy="1026211"/>
                    </a:xfrm>
                    <a:prstGeom prst="rect">
                      <a:avLst/>
                    </a:prstGeom>
                    <a:noFill/>
                    <a:ln>
                      <a:noFill/>
                    </a:ln>
                    <a:extLst>
                      <a:ext uri="{53640926-AAD7-44D8-BBD7-CCE9431645EC}">
                        <a14:shadowObscured xmlns:a14="http://schemas.microsoft.com/office/drawing/2010/main"/>
                      </a:ext>
                    </a:extLst>
                  </pic:spPr>
                </pic:pic>
              </a:graphicData>
            </a:graphic>
          </wp:inline>
        </w:drawing>
      </w:r>
    </w:p>
    <w:p w:rsidR="00577667" w:rsidRPr="00E31F7C" w:rsidRDefault="00577667" w:rsidP="00EA3FC6">
      <w:pPr>
        <w:pStyle w:val="figurecaption"/>
        <w:spacing w:before="0" w:after="0"/>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4</w:t>
      </w:r>
      <w:r w:rsidRPr="00E31F7C">
        <w:rPr>
          <w:b/>
          <w:lang w:val="pl-PL"/>
        </w:rPr>
        <w:fldChar w:fldCharType="end"/>
      </w:r>
      <w:r w:rsidRPr="00E31F7C">
        <w:rPr>
          <w:b/>
          <w:lang w:val="pl-PL"/>
        </w:rPr>
        <w:t>.</w:t>
      </w:r>
      <w:r w:rsidRPr="00E31F7C">
        <w:rPr>
          <w:lang w:val="pl-PL"/>
        </w:rPr>
        <w:t xml:space="preserve"> Dystrubucja łączona z wykorzystaniem Product-of-Experts.</w:t>
      </w:r>
    </w:p>
    <w:p w:rsidR="006F327E" w:rsidRPr="00E31F7C" w:rsidRDefault="006F327E" w:rsidP="00EA3FC6">
      <w:pPr>
        <w:rPr>
          <w:lang w:val="pl-PL"/>
        </w:rPr>
      </w:pPr>
    </w:p>
    <w:p w:rsidR="000D5F6C" w:rsidRPr="00E31F7C" w:rsidRDefault="00F85A9B" w:rsidP="00EA3FC6">
      <w:pPr>
        <w:ind w:firstLine="0"/>
        <w:jc w:val="center"/>
        <w:rPr>
          <w:lang w:val="pl-PL"/>
        </w:rPr>
      </w:pPr>
      <w:r w:rsidRPr="00E31F7C">
        <w:rPr>
          <w:lang w:val="pl-PL"/>
        </w:rPr>
        <w:drawing>
          <wp:inline distT="0" distB="0" distL="0" distR="0">
            <wp:extent cx="4392930" cy="609189"/>
            <wp:effectExtent l="0" t="0" r="7620" b="635"/>
            <wp:docPr id="7" name="Obraz 7" descr="Generated outp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Generated output"/>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609189"/>
                    </a:xfrm>
                    <a:prstGeom prst="rect">
                      <a:avLst/>
                    </a:prstGeom>
                    <a:noFill/>
                    <a:ln>
                      <a:noFill/>
                    </a:ln>
                  </pic:spPr>
                </pic:pic>
              </a:graphicData>
            </a:graphic>
          </wp:inline>
        </w:drawing>
      </w:r>
      <w:r w:rsidR="00577667" w:rsidRPr="00E31F7C">
        <w:rPr>
          <w:b/>
          <w:lang w:val="pl-PL"/>
        </w:rPr>
        <w:t xml:space="preserve">Fig. </w:t>
      </w:r>
      <w:r w:rsidR="00577667" w:rsidRPr="00E31F7C">
        <w:rPr>
          <w:b/>
          <w:lang w:val="pl-PL"/>
        </w:rPr>
        <w:fldChar w:fldCharType="begin"/>
      </w:r>
      <w:r w:rsidR="00577667" w:rsidRPr="00E31F7C">
        <w:rPr>
          <w:b/>
          <w:lang w:val="pl-PL"/>
        </w:rPr>
        <w:instrText xml:space="preserve"> SEQ "Figure" \* MERGEFORMAT </w:instrText>
      </w:r>
      <w:r w:rsidR="00577667" w:rsidRPr="00E31F7C">
        <w:rPr>
          <w:b/>
          <w:lang w:val="pl-PL"/>
        </w:rPr>
        <w:fldChar w:fldCharType="separate"/>
      </w:r>
      <w:r w:rsidR="00577667" w:rsidRPr="00E31F7C">
        <w:rPr>
          <w:b/>
          <w:noProof/>
          <w:lang w:val="pl-PL"/>
        </w:rPr>
        <w:t>5</w:t>
      </w:r>
      <w:r w:rsidR="00577667" w:rsidRPr="00E31F7C">
        <w:rPr>
          <w:b/>
          <w:lang w:val="pl-PL"/>
        </w:rPr>
        <w:fldChar w:fldCharType="end"/>
      </w:r>
      <w:r w:rsidR="00577667" w:rsidRPr="00E31F7C">
        <w:rPr>
          <w:b/>
          <w:lang w:val="pl-PL"/>
        </w:rPr>
        <w:t>.</w:t>
      </w:r>
      <w:r w:rsidR="00577667" w:rsidRPr="00E31F7C">
        <w:rPr>
          <w:lang w:val="pl-PL"/>
        </w:rPr>
        <w:t xml:space="preserve"> Zapis nutowy dystrybucji łączonej</w:t>
      </w:r>
    </w:p>
    <w:p w:rsidR="00EA3FC6" w:rsidRPr="00E31F7C" w:rsidRDefault="00EA3FC6" w:rsidP="00F85A9B">
      <w:pPr>
        <w:ind w:firstLine="0"/>
        <w:rPr>
          <w:lang w:val="pl-PL"/>
        </w:rPr>
      </w:pPr>
    </w:p>
    <w:p w:rsidR="00D10B3F" w:rsidRPr="00E31F7C" w:rsidRDefault="00EA3FC6" w:rsidP="00EA3FC6">
      <w:pPr>
        <w:spacing w:before="720"/>
        <w:ind w:firstLine="0"/>
        <w:rPr>
          <w:lang w:val="pl-PL"/>
        </w:rPr>
      </w:pPr>
      <w:r w:rsidRPr="00E31F7C">
        <w:rPr>
          <w:lang w:val="pl-PL"/>
        </w:rPr>
        <w:lastRenderedPageBreak/>
        <w:t>Łącząc dwie sieci z których pierwsza uzależnia rozkład prawdopodobieństwa wyboru nuty od poprzedzającej ją nuty i sieci, która</w:t>
      </w:r>
      <w:r w:rsidRPr="00E31F7C">
        <w:rPr>
          <w:rFonts w:ascii="Arial" w:hAnsi="Arial" w:cs="Arial"/>
          <w:color w:val="000000"/>
          <w:sz w:val="22"/>
          <w:szCs w:val="22"/>
          <w:lang w:val="pl-PL"/>
        </w:rPr>
        <w:t xml:space="preserve"> </w:t>
      </w:r>
      <w:r w:rsidRPr="00E31F7C">
        <w:rPr>
          <w:lang w:val="pl-PL"/>
        </w:rPr>
        <w:t>uzależniała wybór nuty od akordu który aktualnie obowiązuje.</w:t>
      </w:r>
      <w:r w:rsidRPr="00E31F7C">
        <w:rPr>
          <w:rFonts w:ascii="Arial" w:hAnsi="Arial" w:cs="Arial"/>
          <w:color w:val="000000"/>
          <w:sz w:val="22"/>
          <w:szCs w:val="22"/>
          <w:lang w:val="pl-PL"/>
        </w:rPr>
        <w:t xml:space="preserve"> </w:t>
      </w:r>
      <w:r w:rsidR="00F85A9B" w:rsidRPr="00E31F7C">
        <w:rPr>
          <w:lang w:val="pl-PL"/>
        </w:rPr>
        <w:t>Daje to możliwość analizy melodii muzycznej w poziomie (melodia) i w pionie (harmonia) co pozwoliło modelować muzykę w sposób bardziej zbliżony do rzeczywistości.</w:t>
      </w:r>
    </w:p>
    <w:p w:rsidR="00F85A9B" w:rsidRPr="00E31F7C" w:rsidRDefault="00F85A9B" w:rsidP="00F85A9B">
      <w:pPr>
        <w:pStyle w:val="Nagwek3"/>
        <w:rPr>
          <w:lang w:val="pl-PL"/>
        </w:rPr>
      </w:pPr>
      <w:r w:rsidRPr="00E31F7C">
        <w:rPr>
          <w:rStyle w:val="heading3"/>
          <w:lang w:val="pl-PL"/>
        </w:rPr>
        <w:t>Compressing Sequence Autoencoder.</w:t>
      </w:r>
      <w:r w:rsidRPr="00E31F7C">
        <w:rPr>
          <w:lang w:val="pl-PL"/>
        </w:rPr>
        <w:t xml:space="preserve"> </w:t>
      </w:r>
    </w:p>
    <w:p w:rsidR="00CF71B1" w:rsidRPr="00E31F7C" w:rsidRDefault="00CF71B1" w:rsidP="00CF71B1">
      <w:pPr>
        <w:ind w:firstLine="0"/>
        <w:rPr>
          <w:lang w:val="pl-PL"/>
        </w:rPr>
      </w:pPr>
      <w:r w:rsidRPr="00E31F7C">
        <w:rPr>
          <w:lang w:val="pl-PL"/>
        </w:rPr>
        <w:t>Istnieje specjalny typ improwizacji nazywane zawołanie i odpowiedź, lub inaczej czwórki, gdzie dwóch lub więcej muzyków na przemian gra krótkie improwizowane fragmenty, gdzie każdy jest pewną wariacją poprzedniego.</w:t>
      </w:r>
      <w:r w:rsidR="00EA3FC6" w:rsidRPr="00E31F7C">
        <w:rPr>
          <w:lang w:val="pl-PL"/>
        </w:rPr>
        <w:t xml:space="preserve"> Naiwnym podejściem byłaby lekka modyfikacja wysokości i czasu niektórych dźwięków. Odpowiednim podejściem okazują się autoenkodery</w:t>
      </w:r>
      <w:sdt>
        <w:sdtPr>
          <w:rPr>
            <w:lang w:val="pl-PL"/>
          </w:rPr>
          <w:id w:val="-854270705"/>
          <w:citation/>
        </w:sdtPr>
        <w:sdtContent>
          <w:r w:rsidR="006A7DF8" w:rsidRPr="00E31F7C">
            <w:rPr>
              <w:lang w:val="pl-PL"/>
            </w:rPr>
            <w:fldChar w:fldCharType="begin"/>
          </w:r>
          <w:r w:rsidR="00CC122B" w:rsidRPr="00E31F7C">
            <w:rPr>
              <w:lang w:val="pl-PL"/>
            </w:rPr>
            <w:instrText xml:space="preserve">CITATION AutoEnc \l 1045 </w:instrText>
          </w:r>
          <w:r w:rsidR="006A7DF8" w:rsidRPr="00E31F7C">
            <w:rPr>
              <w:lang w:val="pl-PL"/>
            </w:rPr>
            <w:fldChar w:fldCharType="separate"/>
          </w:r>
          <w:r w:rsidR="00CC122B" w:rsidRPr="00E31F7C">
            <w:rPr>
              <w:noProof/>
              <w:lang w:val="pl-PL"/>
            </w:rPr>
            <w:t xml:space="preserve"> [3]</w:t>
          </w:r>
          <w:r w:rsidR="006A7DF8" w:rsidRPr="00E31F7C">
            <w:rPr>
              <w:lang w:val="pl-PL"/>
            </w:rPr>
            <w:fldChar w:fldCharType="end"/>
          </w:r>
        </w:sdtContent>
      </w:sdt>
      <w:r w:rsidR="00EA3FC6" w:rsidRPr="00E31F7C">
        <w:rPr>
          <w:lang w:val="pl-PL"/>
        </w:rPr>
        <w:t>, które pozwoliły by zenkodować fragmenty muzyczne i lekko modyfikować tak skompresowany wektor, dzięki czemu poruszamy się w przestrzeni dobrych solówek, a nie przypadkowo zmodyfikowanych.</w:t>
      </w:r>
    </w:p>
    <w:p w:rsidR="00F85A9B" w:rsidRPr="00E31F7C" w:rsidRDefault="00F85A9B" w:rsidP="00CC122B">
      <w:pPr>
        <w:jc w:val="center"/>
        <w:rPr>
          <w:lang w:val="pl-PL"/>
        </w:rPr>
      </w:pPr>
      <w:r w:rsidRPr="00E31F7C">
        <w:rPr>
          <w:noProof/>
          <w:lang w:val="pl-PL"/>
        </w:rPr>
        <w:drawing>
          <wp:inline distT="0" distB="0" distL="0" distR="0">
            <wp:extent cx="3433313" cy="2060575"/>
            <wp:effectExtent l="0" t="0" r="0" b="0"/>
            <wp:docPr id="8" name="Obraz 8" descr="https://lh5.googleusercontent.com/N9-SCWqSKd24TARmDtJ9MvJvBfBArUnp6Lxbhu0tYvqiG7YZrpWqU1tjudPoEaY5Vnj0s8eYOLxj5UQG7JJybUrrKIAKzB6IhhTYgOxWguvKEJrC26k0vMJxZFdTACDmfSTGVYX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lh5.googleusercontent.com/N9-SCWqSKd24TARmDtJ9MvJvBfBArUnp6Lxbhu0tYvqiG7YZrpWqU1tjudPoEaY5Vnj0s8eYOLxj5UQG7JJybUrrKIAKzB6IhhTYgOxWguvKEJrC26k0vMJxZFdTACDmfSTGVYXP"/>
                    <pic:cNvPicPr>
                      <a:picLocks noChangeAspect="1" noChangeArrowheads="1"/>
                    </pic:cNvPicPr>
                  </pic:nvPicPr>
                  <pic:blipFill rotWithShape="1">
                    <a:blip r:embed="rId14">
                      <a:extLst>
                        <a:ext uri="{28A0092B-C50C-407E-A947-70E740481C1C}">
                          <a14:useLocalDpi xmlns:a14="http://schemas.microsoft.com/office/drawing/2010/main" val="0"/>
                        </a:ext>
                      </a:extLst>
                    </a:blip>
                    <a:srcRect l="6589" t="9390" r="5961" b="7510"/>
                    <a:stretch/>
                  </pic:blipFill>
                  <pic:spPr bwMode="auto">
                    <a:xfrm>
                      <a:off x="0" y="0"/>
                      <a:ext cx="3435116" cy="2061657"/>
                    </a:xfrm>
                    <a:prstGeom prst="rect">
                      <a:avLst/>
                    </a:prstGeom>
                    <a:noFill/>
                    <a:ln>
                      <a:noFill/>
                    </a:ln>
                    <a:extLst>
                      <a:ext uri="{53640926-AAD7-44D8-BBD7-CCE9431645EC}">
                        <a14:shadowObscured xmlns:a14="http://schemas.microsoft.com/office/drawing/2010/main"/>
                      </a:ext>
                    </a:extLst>
                  </pic:spPr>
                </pic:pic>
              </a:graphicData>
            </a:graphic>
          </wp:inline>
        </w:drawing>
      </w:r>
    </w:p>
    <w:p w:rsidR="00CC122B" w:rsidRPr="00E31F7C" w:rsidRDefault="00CC122B" w:rsidP="00CC122B">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6</w:t>
      </w:r>
      <w:r w:rsidRPr="00E31F7C">
        <w:rPr>
          <w:b/>
          <w:lang w:val="pl-PL"/>
        </w:rPr>
        <w:fldChar w:fldCharType="end"/>
      </w:r>
      <w:r w:rsidRPr="00E31F7C">
        <w:rPr>
          <w:b/>
          <w:lang w:val="pl-PL"/>
        </w:rPr>
        <w:t>.</w:t>
      </w:r>
      <w:r w:rsidRPr="00E31F7C">
        <w:rPr>
          <w:lang w:val="pl-PL"/>
        </w:rPr>
        <w:t xml:space="preserve"> Struktura autoenkodera.</w:t>
      </w:r>
    </w:p>
    <w:p w:rsidR="00F85A9B" w:rsidRPr="00E31F7C" w:rsidRDefault="00F85A9B" w:rsidP="00CF71B1">
      <w:pPr>
        <w:ind w:firstLine="0"/>
        <w:rPr>
          <w:lang w:val="pl-PL"/>
        </w:rPr>
      </w:pPr>
      <w:r w:rsidRPr="00E31F7C">
        <w:rPr>
          <w:lang w:val="pl-PL"/>
        </w:rPr>
        <w:t>Dwa główne podejścia:</w:t>
      </w:r>
      <w:r w:rsidRPr="00E31F7C">
        <w:rPr>
          <w:lang w:val="pl-PL"/>
        </w:rPr>
        <w:tab/>
      </w:r>
    </w:p>
    <w:p w:rsidR="00F85A9B" w:rsidRPr="00E31F7C" w:rsidRDefault="00F85A9B" w:rsidP="00F85A9B">
      <w:pPr>
        <w:rPr>
          <w:lang w:val="pl-PL"/>
        </w:rPr>
      </w:pPr>
      <w:r w:rsidRPr="00E31F7C">
        <w:rPr>
          <w:lang w:val="pl-PL"/>
        </w:rPr>
        <w:t xml:space="preserve">Global </w:t>
      </w:r>
      <w:r w:rsidR="00CF71B1" w:rsidRPr="00E31F7C">
        <w:rPr>
          <w:lang w:val="pl-PL"/>
        </w:rPr>
        <w:t>A</w:t>
      </w:r>
      <w:r w:rsidRPr="00E31F7C">
        <w:rPr>
          <w:lang w:val="pl-PL"/>
        </w:rPr>
        <w:t>utoencoder - czyta całą sekwencję tworzy pojedynczy wektor i dekoduje z powro</w:t>
      </w:r>
      <w:r w:rsidR="00CF71B1" w:rsidRPr="00E31F7C">
        <w:rPr>
          <w:lang w:val="pl-PL"/>
        </w:rPr>
        <w:t xml:space="preserve">tem do całej sekwencji. Problemem jaki występuje przy tym rozwiązaniu jest to, że </w:t>
      </w:r>
      <w:r w:rsidRPr="00E31F7C">
        <w:rPr>
          <w:lang w:val="pl-PL"/>
        </w:rPr>
        <w:t xml:space="preserve"> nie</w:t>
      </w:r>
      <w:r w:rsidR="00CF71B1" w:rsidRPr="00E31F7C">
        <w:rPr>
          <w:lang w:val="pl-PL"/>
        </w:rPr>
        <w:t xml:space="preserve"> ono</w:t>
      </w:r>
      <w:r w:rsidRPr="00E31F7C">
        <w:rPr>
          <w:lang w:val="pl-PL"/>
        </w:rPr>
        <w:t xml:space="preserve"> może zenkodować melodii o dowolnej długości do wektora o zdefiniowanej długości.</w:t>
      </w:r>
    </w:p>
    <w:p w:rsidR="00982F18" w:rsidRPr="00E31F7C" w:rsidRDefault="00D10B3F" w:rsidP="00982F18">
      <w:pPr>
        <w:rPr>
          <w:lang w:val="pl-PL"/>
        </w:rPr>
      </w:pPr>
      <w:r w:rsidRPr="00E31F7C">
        <w:rPr>
          <w:lang w:val="pl-PL"/>
        </w:rPr>
        <w:t>Timestep-Level A</w:t>
      </w:r>
      <w:r w:rsidR="00F85A9B" w:rsidRPr="00E31F7C">
        <w:rPr>
          <w:lang w:val="pl-PL"/>
        </w:rPr>
        <w:t>utoencoder - en</w:t>
      </w:r>
      <w:r w:rsidR="00CF71B1" w:rsidRPr="00E31F7C">
        <w:rPr>
          <w:lang w:val="pl-PL"/>
        </w:rPr>
        <w:t>k</w:t>
      </w:r>
      <w:r w:rsidR="00F85A9B" w:rsidRPr="00E31F7C">
        <w:rPr>
          <w:lang w:val="pl-PL"/>
        </w:rPr>
        <w:t>oduje pojedynczy odcinek czasowy jako wektor i później go dekoduje i bierze się za kolejny odcinek uzależniony już od wyniku pierwszego. Problem</w:t>
      </w:r>
      <w:r w:rsidR="00CF71B1" w:rsidRPr="00E31F7C">
        <w:rPr>
          <w:lang w:val="pl-PL"/>
        </w:rPr>
        <w:t>em jest to, że</w:t>
      </w:r>
      <w:r w:rsidR="00F85A9B" w:rsidRPr="00E31F7C">
        <w:rPr>
          <w:lang w:val="pl-PL"/>
        </w:rPr>
        <w:t xml:space="preserve"> nie potrafi reprezentację sekwencji jako całość.</w:t>
      </w:r>
      <w:r w:rsidR="00F85A9B" w:rsidRPr="00E31F7C">
        <w:rPr>
          <w:lang w:val="pl-PL"/>
        </w:rPr>
        <w:br/>
      </w:r>
      <w:r w:rsidR="00CF71B1" w:rsidRPr="00E31F7C">
        <w:rPr>
          <w:lang w:val="pl-PL"/>
        </w:rPr>
        <w:t>Rozwiązaniem okazała się</w:t>
      </w:r>
      <w:r w:rsidR="00F85A9B" w:rsidRPr="00E31F7C">
        <w:rPr>
          <w:lang w:val="pl-PL"/>
        </w:rPr>
        <w:t xml:space="preserve"> hybryda. Autoencoder produkuje sekwencje enkodowanych wektorów, ale produkowane w ten sposób sekwencje muszą być k</w:t>
      </w:r>
      <w:r w:rsidR="00CF71B1" w:rsidRPr="00E31F7C">
        <w:rPr>
          <w:lang w:val="pl-PL"/>
        </w:rPr>
        <w:t>rótsze niż sekwencja wejściowa. N</w:t>
      </w:r>
      <w:r w:rsidR="00F85A9B" w:rsidRPr="00E31F7C">
        <w:rPr>
          <w:lang w:val="pl-PL"/>
        </w:rPr>
        <w:t>a przykład może zwracać pojedynczy wektor dla każdej połówki taktu na wejściu. To pozwala na przetrzymywanie dość długich solówek i jednocześnie uzyskiwanie sekwencji wektorów które razem mogą reprezentować kolejne części melodii wejściowej</w:t>
      </w:r>
      <w:r w:rsidR="00987968" w:rsidRPr="00E31F7C">
        <w:rPr>
          <w:lang w:val="pl-PL"/>
        </w:rPr>
        <w:t>.</w:t>
      </w:r>
    </w:p>
    <w:p w:rsidR="00D10B3F" w:rsidRPr="00E31F7C" w:rsidRDefault="00987968" w:rsidP="00982F18">
      <w:pPr>
        <w:pStyle w:val="Nagwek3"/>
        <w:rPr>
          <w:lang w:val="pl-PL"/>
        </w:rPr>
      </w:pPr>
      <w:r w:rsidRPr="00E31F7C">
        <w:rPr>
          <w:rStyle w:val="heading3"/>
          <w:lang w:val="pl-PL"/>
        </w:rPr>
        <w:lastRenderedPageBreak/>
        <w:t>Generative Adversarial Model.</w:t>
      </w:r>
    </w:p>
    <w:p w:rsidR="00CC122B" w:rsidRPr="00E31F7C" w:rsidRDefault="00D10B3F" w:rsidP="00EF2B33">
      <w:pPr>
        <w:ind w:firstLine="0"/>
        <w:rPr>
          <w:lang w:val="pl-PL"/>
        </w:rPr>
      </w:pPr>
      <w:r w:rsidRPr="00E31F7C">
        <w:rPr>
          <w:lang w:val="pl-PL"/>
        </w:rPr>
        <w:t xml:space="preserve">Była to próba rozszerzenia </w:t>
      </w:r>
      <w:hyperlink r:id="rId15" w:history="1">
        <w:r w:rsidRPr="00E31F7C">
          <w:rPr>
            <w:lang w:val="pl-PL"/>
          </w:rPr>
          <w:t>Generative Adversarial Networks (GAN)</w:t>
        </w:r>
      </w:hyperlink>
      <w:sdt>
        <w:sdtPr>
          <w:rPr>
            <w:lang w:val="pl-PL"/>
          </w:rPr>
          <w:id w:val="1630671696"/>
          <w:citation/>
        </w:sdtPr>
        <w:sdtContent>
          <w:r w:rsidR="00CC122B" w:rsidRPr="00E31F7C">
            <w:rPr>
              <w:lang w:val="pl-PL"/>
            </w:rPr>
            <w:fldChar w:fldCharType="begin"/>
          </w:r>
          <w:r w:rsidR="00CC122B" w:rsidRPr="00E31F7C">
            <w:rPr>
              <w:lang w:val="pl-PL"/>
            </w:rPr>
            <w:instrText xml:space="preserve"> CITATION Goo14 \l 1045 </w:instrText>
          </w:r>
          <w:r w:rsidR="00CC122B" w:rsidRPr="00E31F7C">
            <w:rPr>
              <w:lang w:val="pl-PL"/>
            </w:rPr>
            <w:fldChar w:fldCharType="separate"/>
          </w:r>
          <w:r w:rsidR="00CC122B" w:rsidRPr="00E31F7C">
            <w:rPr>
              <w:noProof/>
              <w:lang w:val="pl-PL"/>
            </w:rPr>
            <w:t xml:space="preserve"> [4]</w:t>
          </w:r>
          <w:r w:rsidR="00CC122B" w:rsidRPr="00E31F7C">
            <w:rPr>
              <w:lang w:val="pl-PL"/>
            </w:rPr>
            <w:fldChar w:fldCharType="end"/>
          </w:r>
        </w:sdtContent>
      </w:sdt>
      <w:r w:rsidRPr="00E31F7C">
        <w:rPr>
          <w:lang w:val="pl-PL"/>
        </w:rPr>
        <w:t xml:space="preserve"> tak by przystosować go do generowania sekwencyjnej muzyki.</w:t>
      </w:r>
      <w:r w:rsidR="00EF2B33" w:rsidRPr="00E31F7C">
        <w:rPr>
          <w:lang w:val="pl-PL"/>
        </w:rPr>
        <w:t xml:space="preserve"> </w:t>
      </w:r>
      <w:r w:rsidRPr="00E31F7C">
        <w:rPr>
          <w:lang w:val="pl-PL"/>
        </w:rPr>
        <w:t>Podstawowym założeniem jest wykorzystanie dwóch elementów:</w:t>
      </w:r>
    </w:p>
    <w:p w:rsidR="00D10B3F" w:rsidRPr="00E31F7C" w:rsidRDefault="00D10B3F" w:rsidP="00CC122B">
      <w:pPr>
        <w:pStyle w:val="bulletitem"/>
        <w:spacing w:before="0" w:after="0"/>
        <w:rPr>
          <w:lang w:val="pl-PL"/>
        </w:rPr>
      </w:pPr>
      <w:r w:rsidRPr="00E31F7C">
        <w:rPr>
          <w:lang w:val="pl-PL"/>
        </w:rPr>
        <w:t>Dyskryminator</w:t>
      </w:r>
      <w:r w:rsidR="00EF2B33" w:rsidRPr="00E31F7C">
        <w:rPr>
          <w:lang w:val="pl-PL"/>
        </w:rPr>
        <w:t xml:space="preserve">a, który </w:t>
      </w:r>
      <w:r w:rsidRPr="00E31F7C">
        <w:rPr>
          <w:lang w:val="pl-PL"/>
        </w:rPr>
        <w:t>próbuje odróżnić wytrenowane dane od wygenerowanych przez generator.</w:t>
      </w:r>
    </w:p>
    <w:p w:rsidR="00D10B3F" w:rsidRPr="00E31F7C" w:rsidRDefault="00D10B3F" w:rsidP="00982F18">
      <w:pPr>
        <w:pStyle w:val="bulletitem"/>
        <w:rPr>
          <w:lang w:val="pl-PL"/>
        </w:rPr>
      </w:pPr>
      <w:r w:rsidRPr="00E31F7C">
        <w:rPr>
          <w:lang w:val="pl-PL"/>
        </w:rPr>
        <w:t>Generator</w:t>
      </w:r>
      <w:r w:rsidR="00EF2B33" w:rsidRPr="00E31F7C">
        <w:rPr>
          <w:lang w:val="pl-PL"/>
        </w:rPr>
        <w:t xml:space="preserve">a, który </w:t>
      </w:r>
      <w:r w:rsidRPr="00E31F7C">
        <w:rPr>
          <w:lang w:val="pl-PL"/>
        </w:rPr>
        <w:t>generuje nowe dane i próbuje oszukać dyskryminator, żeby myślał, że to prawdziwe dane.</w:t>
      </w:r>
    </w:p>
    <w:p w:rsidR="00987968" w:rsidRPr="00E31F7C" w:rsidRDefault="00D10B3F" w:rsidP="00CC122B">
      <w:pPr>
        <w:ind w:firstLine="0"/>
        <w:rPr>
          <w:lang w:val="pl-PL"/>
        </w:rPr>
      </w:pPr>
      <w:r w:rsidRPr="00E31F7C">
        <w:rPr>
          <w:lang w:val="pl-PL"/>
        </w:rPr>
        <w:t>GAN</w:t>
      </w:r>
      <w:r w:rsidR="00447C40" w:rsidRPr="00E31F7C">
        <w:rPr>
          <w:lang w:val="pl-PL"/>
        </w:rPr>
        <w:t>-</w:t>
      </w:r>
      <w:r w:rsidRPr="00E31F7C">
        <w:rPr>
          <w:lang w:val="pl-PL"/>
        </w:rPr>
        <w:t>y najlepiej radzą sobie ze skomplikowanymi wielowymiarowymi danymi oraz z ciągłymi danymi wejściowymi, ale na potrzeby projektu spróbowano z dyskretnymi sekwencjami, których rozmiar i liczba jest mniejsza niż dla obrazów.</w:t>
      </w:r>
      <w:r w:rsidR="00CC122B" w:rsidRPr="00E31F7C">
        <w:rPr>
          <w:lang w:val="pl-PL"/>
        </w:rPr>
        <w:t xml:space="preserve"> </w:t>
      </w:r>
      <w:r w:rsidRPr="00E31F7C">
        <w:rPr>
          <w:lang w:val="pl-PL"/>
        </w:rPr>
        <w:t>Jednym z problemów jaki się pojawił była propagacja wsteczna wyjścia dyskryminatora. Rozwiązaniem było wzięcie wyjścia dyskryminatora dla konkretnego odcinka czasu i zastosowanie propagacji wstecznej korzystając z dystrybucji generatora dla tego odcinka. Dzięki czemu funkcja dyskryminatora będąca sumą ważoną stała się w pełni różniczkowalna względem współczynników generatora. Kolejnym problemem było to że w początkowej fazie generator generował losowe nuty, co dyskryminator wykrywał bardzo wcześnie, przez co nauczył się patrzeć jedynie na początek melodii. W efekcie nie był różniczkowalny po całości wejścia, a jedynie po jego początkowym fragmencie.</w:t>
      </w:r>
    </w:p>
    <w:p w:rsidR="004C5937" w:rsidRPr="00E31F7C" w:rsidRDefault="00D10B3F" w:rsidP="00CC122B">
      <w:pPr>
        <w:jc w:val="center"/>
        <w:rPr>
          <w:lang w:val="pl-PL"/>
        </w:rPr>
      </w:pPr>
      <w:r w:rsidRPr="00E31F7C">
        <w:rPr>
          <w:noProof/>
          <w:lang w:val="pl-PL"/>
        </w:rPr>
        <w:drawing>
          <wp:inline distT="0" distB="0" distL="0" distR="0">
            <wp:extent cx="3014680" cy="2786332"/>
            <wp:effectExtent l="0" t="0" r="0" b="0"/>
            <wp:docPr id="9" name="Obraz 9" descr="https://lh3.googleusercontent.com/tgpbeDTnDEi3MbJF1sF7NURumejBCufnGhxJBg15fU_C8pvWifR03XJH-HbFcSzI8RCnuzAriTrPlVlrNlv500ikJRMB6aLaeFICyts-KnMeNA0AfKkkWTf7UG6jyascA5vbShP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lh3.googleusercontent.com/tgpbeDTnDEi3MbJF1sF7NURumejBCufnGhxJBg15fU_C8pvWifR03XJH-HbFcSzI8RCnuzAriTrPlVlrNlv500ikJRMB6aLaeFICyts-KnMeNA0AfKkkWTf7UG6jyascA5vbShPN"/>
                    <pic:cNvPicPr>
                      <a:picLocks noChangeAspect="1" noChangeArrowheads="1"/>
                    </pic:cNvPicPr>
                  </pic:nvPicPr>
                  <pic:blipFill rotWithShape="1">
                    <a:blip r:embed="rId16">
                      <a:extLst>
                        <a:ext uri="{28A0092B-C50C-407E-A947-70E740481C1C}">
                          <a14:useLocalDpi xmlns:a14="http://schemas.microsoft.com/office/drawing/2010/main" val="0"/>
                        </a:ext>
                      </a:extLst>
                    </a:blip>
                    <a:srcRect l="11120" t="3296" r="6675" b="26285"/>
                    <a:stretch/>
                  </pic:blipFill>
                  <pic:spPr bwMode="auto">
                    <a:xfrm>
                      <a:off x="0" y="0"/>
                      <a:ext cx="3058578" cy="2826905"/>
                    </a:xfrm>
                    <a:prstGeom prst="rect">
                      <a:avLst/>
                    </a:prstGeom>
                    <a:noFill/>
                    <a:ln>
                      <a:noFill/>
                    </a:ln>
                    <a:extLst>
                      <a:ext uri="{53640926-AAD7-44D8-BBD7-CCE9431645EC}">
                        <a14:shadowObscured xmlns:a14="http://schemas.microsoft.com/office/drawing/2010/main"/>
                      </a:ext>
                    </a:extLst>
                  </pic:spPr>
                </pic:pic>
              </a:graphicData>
            </a:graphic>
          </wp:inline>
        </w:drawing>
      </w:r>
    </w:p>
    <w:p w:rsidR="00CC122B" w:rsidRPr="00E31F7C" w:rsidRDefault="00CC122B" w:rsidP="00CC122B">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7</w:t>
      </w:r>
      <w:r w:rsidRPr="00E31F7C">
        <w:rPr>
          <w:b/>
          <w:lang w:val="pl-PL"/>
        </w:rPr>
        <w:fldChar w:fldCharType="end"/>
      </w:r>
      <w:r w:rsidRPr="00E31F7C">
        <w:rPr>
          <w:b/>
          <w:lang w:val="pl-PL"/>
        </w:rPr>
        <w:t>.</w:t>
      </w:r>
      <w:r w:rsidRPr="00E31F7C">
        <w:rPr>
          <w:lang w:val="pl-PL"/>
        </w:rPr>
        <w:t xml:space="preserve"> Struktura GAN-a</w:t>
      </w:r>
    </w:p>
    <w:p w:rsidR="00CC122B" w:rsidRPr="00E31F7C" w:rsidRDefault="00CC122B" w:rsidP="00CC122B">
      <w:pPr>
        <w:rPr>
          <w:lang w:val="pl-PL"/>
        </w:rPr>
      </w:pPr>
    </w:p>
    <w:p w:rsidR="00A57183" w:rsidRPr="00E31F7C" w:rsidRDefault="00A57183" w:rsidP="00CC122B">
      <w:pPr>
        <w:pStyle w:val="heading2"/>
        <w:spacing w:before="480"/>
        <w:rPr>
          <w:lang w:val="pl-PL"/>
        </w:rPr>
      </w:pPr>
      <w:r w:rsidRPr="00E31F7C">
        <w:rPr>
          <w:lang w:val="pl-PL"/>
        </w:rPr>
        <w:lastRenderedPageBreak/>
        <w:t>Magenta</w:t>
      </w:r>
      <w:sdt>
        <w:sdtPr>
          <w:rPr>
            <w:lang w:val="pl-PL"/>
          </w:rPr>
          <w:id w:val="-2085060625"/>
          <w:citation/>
        </w:sdtPr>
        <w:sdtContent>
          <w:r w:rsidR="00CC122B" w:rsidRPr="00E31F7C">
            <w:rPr>
              <w:lang w:val="pl-PL"/>
            </w:rPr>
            <w:fldChar w:fldCharType="begin"/>
          </w:r>
          <w:r w:rsidR="00CC122B" w:rsidRPr="00E31F7C">
            <w:rPr>
              <w:lang w:val="pl-PL"/>
            </w:rPr>
            <w:instrText xml:space="preserve"> CITATION Magenta \l 1045 </w:instrText>
          </w:r>
          <w:r w:rsidR="00CC122B" w:rsidRPr="00E31F7C">
            <w:rPr>
              <w:lang w:val="pl-PL"/>
            </w:rPr>
            <w:fldChar w:fldCharType="separate"/>
          </w:r>
          <w:r w:rsidR="00CC122B" w:rsidRPr="00E31F7C">
            <w:rPr>
              <w:noProof/>
              <w:lang w:val="pl-PL"/>
            </w:rPr>
            <w:t xml:space="preserve"> [5]</w:t>
          </w:r>
          <w:r w:rsidR="00CC122B" w:rsidRPr="00E31F7C">
            <w:rPr>
              <w:lang w:val="pl-PL"/>
            </w:rPr>
            <w:fldChar w:fldCharType="end"/>
          </w:r>
        </w:sdtContent>
      </w:sdt>
    </w:p>
    <w:p w:rsidR="00987968" w:rsidRPr="00E31F7C" w:rsidRDefault="00987968" w:rsidP="00987968">
      <w:pPr>
        <w:pStyle w:val="p1a"/>
        <w:rPr>
          <w:lang w:val="pl-PL"/>
        </w:rPr>
      </w:pPr>
      <w:r w:rsidRPr="00E31F7C">
        <w:rPr>
          <w:lang w:val="pl-PL"/>
        </w:rPr>
        <w:t>Otwarto-źródłowy projekt zbudowany na TensorFlow. Magenta obejmuje głównie dwie dziedziny: muzyka i obraz. Niżej opisze szereg aplikacji, które powstały w oparciu o framework, jak zapewnia Magenta. Do każdego z projektów dodam komentarz odnośnie potencjału sztucznej inteligencji, jaki został w nim wykorzystany, oraz przydatności w muzyce. Mówiąc o zastosowaniu technologii w muzyce mam na myśli jej profesjonalny aspekt,</w:t>
      </w:r>
      <w:r w:rsidR="00AB404A" w:rsidRPr="00E31F7C">
        <w:rPr>
          <w:lang w:val="pl-PL"/>
        </w:rPr>
        <w:t xml:space="preserve"> pomijam</w:t>
      </w:r>
      <w:r w:rsidRPr="00E31F7C">
        <w:rPr>
          <w:lang w:val="pl-PL"/>
        </w:rPr>
        <w:t xml:space="preserve"> możliwe zastosowanie w muzyce amatorskiej, czy hobbystycznej.</w:t>
      </w:r>
    </w:p>
    <w:p w:rsidR="00A57183" w:rsidRPr="00E31F7C" w:rsidRDefault="00A57183" w:rsidP="00987968">
      <w:pPr>
        <w:pStyle w:val="Nagwek3"/>
        <w:rPr>
          <w:rStyle w:val="heading3"/>
          <w:lang w:val="pl-PL"/>
        </w:rPr>
      </w:pPr>
      <w:r w:rsidRPr="00E31F7C">
        <w:rPr>
          <w:rStyle w:val="heading3"/>
          <w:lang w:val="pl-PL"/>
        </w:rPr>
        <w:t>Melody Mixer</w:t>
      </w:r>
      <w:sdt>
        <w:sdtPr>
          <w:rPr>
            <w:rStyle w:val="heading3"/>
            <w:lang w:val="pl-PL"/>
          </w:rPr>
          <w:id w:val="644928773"/>
          <w:citation/>
        </w:sdtPr>
        <w:sdtContent>
          <w:r w:rsidR="00CC122B" w:rsidRPr="00E31F7C">
            <w:rPr>
              <w:rStyle w:val="heading3"/>
              <w:lang w:val="pl-PL"/>
            </w:rPr>
            <w:fldChar w:fldCharType="begin"/>
          </w:r>
          <w:r w:rsidR="00CC122B" w:rsidRPr="00E31F7C">
            <w:rPr>
              <w:rStyle w:val="heading3"/>
              <w:lang w:val="pl-PL"/>
            </w:rPr>
            <w:instrText xml:space="preserve"> CITATION Goo1 \l 1045 </w:instrText>
          </w:r>
          <w:r w:rsidR="00CC122B" w:rsidRPr="00E31F7C">
            <w:rPr>
              <w:rStyle w:val="heading3"/>
              <w:lang w:val="pl-PL"/>
            </w:rPr>
            <w:fldChar w:fldCharType="separate"/>
          </w:r>
          <w:r w:rsidR="00CC122B" w:rsidRPr="00E31F7C">
            <w:rPr>
              <w:rStyle w:val="heading3"/>
              <w:noProof/>
              <w:lang w:val="pl-PL"/>
            </w:rPr>
            <w:t xml:space="preserve"> </w:t>
          </w:r>
          <w:r w:rsidR="00CC122B" w:rsidRPr="00E31F7C">
            <w:rPr>
              <w:noProof/>
              <w:lang w:val="pl-PL"/>
            </w:rPr>
            <w:t>[6]</w:t>
          </w:r>
          <w:r w:rsidR="00CC122B" w:rsidRPr="00E31F7C">
            <w:rPr>
              <w:rStyle w:val="heading3"/>
              <w:lang w:val="pl-PL"/>
            </w:rPr>
            <w:fldChar w:fldCharType="end"/>
          </w:r>
        </w:sdtContent>
      </w:sdt>
      <w:r w:rsidRPr="00E31F7C">
        <w:rPr>
          <w:rStyle w:val="heading3"/>
          <w:lang w:val="pl-PL"/>
        </w:rPr>
        <w:t xml:space="preserve"> </w:t>
      </w:r>
      <w:r w:rsidR="00AB404A" w:rsidRPr="00E31F7C">
        <w:rPr>
          <w:rStyle w:val="heading3"/>
          <w:lang w:val="pl-PL"/>
        </w:rPr>
        <w:t>i</w:t>
      </w:r>
      <w:r w:rsidRPr="00E31F7C">
        <w:rPr>
          <w:rStyle w:val="heading3"/>
          <w:lang w:val="pl-PL"/>
        </w:rPr>
        <w:t xml:space="preserve"> Latent Loops</w:t>
      </w:r>
      <w:r w:rsidR="00987968" w:rsidRPr="00E31F7C">
        <w:rPr>
          <w:rStyle w:val="heading3"/>
          <w:lang w:val="pl-PL"/>
        </w:rPr>
        <w:t xml:space="preserve">. </w:t>
      </w:r>
      <w:sdt>
        <w:sdtPr>
          <w:rPr>
            <w:rStyle w:val="heading3"/>
            <w:lang w:val="pl-PL"/>
          </w:rPr>
          <w:id w:val="718483270"/>
          <w:citation/>
        </w:sdtPr>
        <w:sdtContent>
          <w:r w:rsidR="00CC122B" w:rsidRPr="00E31F7C">
            <w:rPr>
              <w:rStyle w:val="heading3"/>
              <w:lang w:val="pl-PL"/>
            </w:rPr>
            <w:fldChar w:fldCharType="begin"/>
          </w:r>
          <w:r w:rsidR="00CC122B" w:rsidRPr="00E31F7C">
            <w:rPr>
              <w:rStyle w:val="heading3"/>
              <w:lang w:val="pl-PL"/>
            </w:rPr>
            <w:instrText xml:space="preserve"> CITATION Goo \l 1045 </w:instrText>
          </w:r>
          <w:r w:rsidR="00CC122B" w:rsidRPr="00E31F7C">
            <w:rPr>
              <w:rStyle w:val="heading3"/>
              <w:lang w:val="pl-PL"/>
            </w:rPr>
            <w:fldChar w:fldCharType="separate"/>
          </w:r>
          <w:r w:rsidR="00CC122B" w:rsidRPr="00E31F7C">
            <w:rPr>
              <w:noProof/>
              <w:lang w:val="pl-PL"/>
            </w:rPr>
            <w:t>[6]</w:t>
          </w:r>
          <w:r w:rsidR="00CC122B" w:rsidRPr="00E31F7C">
            <w:rPr>
              <w:rStyle w:val="heading3"/>
              <w:lang w:val="pl-PL"/>
            </w:rPr>
            <w:fldChar w:fldCharType="end"/>
          </w:r>
        </w:sdtContent>
      </w:sdt>
    </w:p>
    <w:p w:rsidR="00987968" w:rsidRPr="00E31F7C" w:rsidRDefault="00987968" w:rsidP="00987968">
      <w:pPr>
        <w:ind w:firstLine="0"/>
        <w:rPr>
          <w:lang w:val="pl-PL"/>
        </w:rPr>
      </w:pPr>
      <w:r w:rsidRPr="00E31F7C">
        <w:rPr>
          <w:lang w:val="pl-PL"/>
        </w:rPr>
        <w:t xml:space="preserve">Prosta aplikacja pozwalająca z dwóch/czterech melodii utworzyć zbiór kilkunastu melodii zaczynający się od jednej a kończący na drugiej melodii, gdzie każdy z kolejnych fragmentów staje się coraz bardziej podobny do końcowej melodii. Program pokazuje możliwości AI w dziedzinie kompresowania dekodowania i enkodowania muzyki przez sieci neuronowe, oraz umieszczenia jej fragmentów w wektorowej przestrzeni, dzięki czemu możemy tak swobodnie się przemieszczać między fragmentami muzycznymi. Przydatność dla profesjonalnych zastosowań muzycznych nie jest natomiast zbyt duża. Można wykorzystać płynne przejścia melodii podczas przejść w muzyce elektronicznej, czy arpegiowanych </w:t>
      </w:r>
      <w:r w:rsidR="00AB404A" w:rsidRPr="00E31F7C">
        <w:rPr>
          <w:lang w:val="pl-PL"/>
        </w:rPr>
        <w:t>motywach</w:t>
      </w:r>
      <w:r w:rsidRPr="00E31F7C">
        <w:rPr>
          <w:lang w:val="pl-PL"/>
        </w:rPr>
        <w:t>.</w:t>
      </w:r>
    </w:p>
    <w:p w:rsidR="00A57183" w:rsidRPr="00E31F7C" w:rsidRDefault="00A57183" w:rsidP="00987968">
      <w:pPr>
        <w:pStyle w:val="Nagwek3"/>
        <w:rPr>
          <w:rStyle w:val="heading3"/>
          <w:lang w:val="pl-PL"/>
        </w:rPr>
      </w:pPr>
      <w:r w:rsidRPr="00E31F7C">
        <w:rPr>
          <w:rStyle w:val="heading3"/>
          <w:lang w:val="pl-PL"/>
        </w:rPr>
        <w:t>Beat Blender</w:t>
      </w:r>
      <w:r w:rsidR="00987968" w:rsidRPr="00E31F7C">
        <w:rPr>
          <w:rStyle w:val="heading3"/>
          <w:lang w:val="pl-PL"/>
        </w:rPr>
        <w:t xml:space="preserve">. </w:t>
      </w:r>
      <w:sdt>
        <w:sdtPr>
          <w:rPr>
            <w:rStyle w:val="heading3"/>
            <w:lang w:val="pl-PL"/>
          </w:rPr>
          <w:id w:val="-2074259503"/>
          <w:citation/>
        </w:sdtPr>
        <w:sdtContent>
          <w:r w:rsidR="00CC122B" w:rsidRPr="00E31F7C">
            <w:rPr>
              <w:rStyle w:val="heading3"/>
              <w:lang w:val="pl-PL"/>
            </w:rPr>
            <w:fldChar w:fldCharType="begin"/>
          </w:r>
          <w:r w:rsidR="00CC122B" w:rsidRPr="00E31F7C">
            <w:rPr>
              <w:rStyle w:val="heading3"/>
              <w:lang w:val="pl-PL"/>
            </w:rPr>
            <w:instrText xml:space="preserve"> CITATION Goo2 \l 1045 </w:instrText>
          </w:r>
          <w:r w:rsidR="00CC122B" w:rsidRPr="00E31F7C">
            <w:rPr>
              <w:rStyle w:val="heading3"/>
              <w:lang w:val="pl-PL"/>
            </w:rPr>
            <w:fldChar w:fldCharType="separate"/>
          </w:r>
          <w:r w:rsidR="00CC122B" w:rsidRPr="00E31F7C">
            <w:rPr>
              <w:noProof/>
              <w:lang w:val="pl-PL"/>
            </w:rPr>
            <w:t>[8]</w:t>
          </w:r>
          <w:r w:rsidR="00CC122B" w:rsidRPr="00E31F7C">
            <w:rPr>
              <w:rStyle w:val="heading3"/>
              <w:lang w:val="pl-PL"/>
            </w:rPr>
            <w:fldChar w:fldCharType="end"/>
          </w:r>
        </w:sdtContent>
      </w:sdt>
    </w:p>
    <w:p w:rsidR="00987968" w:rsidRPr="00E31F7C" w:rsidRDefault="00987968" w:rsidP="00987968">
      <w:pPr>
        <w:ind w:firstLine="0"/>
        <w:rPr>
          <w:lang w:val="pl-PL"/>
        </w:rPr>
      </w:pPr>
      <w:r w:rsidRPr="00E31F7C">
        <w:rPr>
          <w:lang w:val="pl-PL"/>
        </w:rPr>
        <w:t>Podobnie jak Latent Loops pozwala na płynne przechodzenie pomiędzy podanymi na wejściu, ale rytmami, a nie melodiami. Tutaj również jak w Latent Loops zastosowanie w muzyce elektronicznej i raczej nie do odgrywania na żywo, lecz w produkcji.</w:t>
      </w:r>
    </w:p>
    <w:p w:rsidR="00A57183" w:rsidRPr="00E31F7C" w:rsidRDefault="00A57183" w:rsidP="00987968">
      <w:pPr>
        <w:pStyle w:val="Nagwek3"/>
        <w:rPr>
          <w:rStyle w:val="heading3"/>
          <w:lang w:val="pl-PL"/>
        </w:rPr>
      </w:pPr>
      <w:r w:rsidRPr="00E31F7C">
        <w:rPr>
          <w:rStyle w:val="heading3"/>
          <w:lang w:val="pl-PL"/>
        </w:rPr>
        <w:t>NSynth</w:t>
      </w:r>
      <w:r w:rsidR="00987968" w:rsidRPr="00E31F7C">
        <w:rPr>
          <w:rStyle w:val="heading3"/>
          <w:lang w:val="pl-PL"/>
        </w:rPr>
        <w:t xml:space="preserve">. </w:t>
      </w:r>
      <w:sdt>
        <w:sdtPr>
          <w:rPr>
            <w:rStyle w:val="heading3"/>
            <w:lang w:val="pl-PL"/>
          </w:rPr>
          <w:id w:val="-908229645"/>
          <w:citation/>
        </w:sdtPr>
        <w:sdtContent>
          <w:r w:rsidR="00CC122B" w:rsidRPr="00E31F7C">
            <w:rPr>
              <w:rStyle w:val="heading3"/>
              <w:lang w:val="pl-PL"/>
            </w:rPr>
            <w:fldChar w:fldCharType="begin"/>
          </w:r>
          <w:r w:rsidR="00CC122B" w:rsidRPr="00E31F7C">
            <w:rPr>
              <w:rStyle w:val="heading3"/>
              <w:lang w:val="pl-PL"/>
            </w:rPr>
            <w:instrText xml:space="preserve"> CITATION Goo3 \l 1045 </w:instrText>
          </w:r>
          <w:r w:rsidR="00CC122B" w:rsidRPr="00E31F7C">
            <w:rPr>
              <w:rStyle w:val="heading3"/>
              <w:lang w:val="pl-PL"/>
            </w:rPr>
            <w:fldChar w:fldCharType="separate"/>
          </w:r>
          <w:r w:rsidR="00CC122B" w:rsidRPr="00E31F7C">
            <w:rPr>
              <w:noProof/>
              <w:lang w:val="pl-PL"/>
            </w:rPr>
            <w:t>[9]</w:t>
          </w:r>
          <w:r w:rsidR="00CC122B" w:rsidRPr="00E31F7C">
            <w:rPr>
              <w:rStyle w:val="heading3"/>
              <w:lang w:val="pl-PL"/>
            </w:rPr>
            <w:fldChar w:fldCharType="end"/>
          </w:r>
        </w:sdtContent>
      </w:sdt>
    </w:p>
    <w:p w:rsidR="00987968" w:rsidRPr="00E31F7C" w:rsidRDefault="00987968" w:rsidP="00987968">
      <w:pPr>
        <w:ind w:firstLine="0"/>
        <w:rPr>
          <w:lang w:val="pl-PL"/>
        </w:rPr>
      </w:pPr>
      <w:r w:rsidRPr="00E31F7C">
        <w:rPr>
          <w:lang w:val="pl-PL"/>
        </w:rPr>
        <w:t xml:space="preserve">Służy do syntezy brzmień na podstawie sampli podanych na wejście. W przeciwieństwie do standardowych narzędzi syntezy takich jak oscylatory, synteza FM, PCM, czy synteza tablicowa NSynth używa sieci neuronowych do syntezy na poziomie pojedynczych sampli, dając możliwość sterowania takimi (wysokopoziomowymi) parametrami, jak tembr i dynamika. Przy procesie uczenia wykorzystana była ponad 300 tysięczna </w:t>
      </w:r>
      <w:hyperlink r:id="rId17" w:history="1">
        <w:r w:rsidRPr="00E31F7C">
          <w:rPr>
            <w:lang w:val="pl-PL"/>
          </w:rPr>
          <w:t>baza dźwięków</w:t>
        </w:r>
      </w:hyperlink>
      <w:r w:rsidRPr="00E31F7C">
        <w:rPr>
          <w:lang w:val="pl-PL"/>
        </w:rPr>
        <w:t xml:space="preserve"> dostarczona również przez Magentę. </w:t>
      </w:r>
      <w:r w:rsidRPr="00E31F7C">
        <w:rPr>
          <w:lang w:val="pl-PL"/>
        </w:rPr>
        <w:br/>
        <w:t>Zastosowanie tego programu to przede wszystkim muzyka elektroniczna, czyli brzmienia do instrumentów klawiszowych, oraz postprodukcja.</w:t>
      </w:r>
    </w:p>
    <w:p w:rsidR="00A57183" w:rsidRPr="00E31F7C" w:rsidRDefault="00A57183" w:rsidP="00987968">
      <w:pPr>
        <w:pStyle w:val="Nagwek3"/>
        <w:rPr>
          <w:rStyle w:val="heading3"/>
          <w:lang w:val="pl-PL"/>
        </w:rPr>
      </w:pPr>
      <w:r w:rsidRPr="00E31F7C">
        <w:rPr>
          <w:rStyle w:val="heading3"/>
          <w:lang w:val="pl-PL"/>
        </w:rPr>
        <w:t>Performance RNN</w:t>
      </w:r>
      <w:r w:rsidR="00987968" w:rsidRPr="00E31F7C">
        <w:rPr>
          <w:rStyle w:val="heading3"/>
          <w:lang w:val="pl-PL"/>
        </w:rPr>
        <w:t xml:space="preserve">. </w:t>
      </w:r>
      <w:sdt>
        <w:sdtPr>
          <w:rPr>
            <w:rStyle w:val="heading3"/>
            <w:lang w:val="pl-PL"/>
          </w:rPr>
          <w:id w:val="1543402417"/>
          <w:citation/>
        </w:sdtPr>
        <w:sdtContent>
          <w:r w:rsidR="00CC122B" w:rsidRPr="00E31F7C">
            <w:rPr>
              <w:rStyle w:val="heading3"/>
              <w:lang w:val="pl-PL"/>
            </w:rPr>
            <w:fldChar w:fldCharType="begin"/>
          </w:r>
          <w:r w:rsidR="00CC122B" w:rsidRPr="00E31F7C">
            <w:rPr>
              <w:rStyle w:val="heading3"/>
              <w:lang w:val="pl-PL"/>
            </w:rPr>
            <w:instrText xml:space="preserve">CITATION Goo4 \l 1045 </w:instrText>
          </w:r>
          <w:r w:rsidR="00CC122B" w:rsidRPr="00E31F7C">
            <w:rPr>
              <w:rStyle w:val="heading3"/>
              <w:lang w:val="pl-PL"/>
            </w:rPr>
            <w:fldChar w:fldCharType="separate"/>
          </w:r>
          <w:r w:rsidR="00CC122B" w:rsidRPr="00E31F7C">
            <w:rPr>
              <w:noProof/>
              <w:lang w:val="pl-PL"/>
            </w:rPr>
            <w:t>[10]</w:t>
          </w:r>
          <w:r w:rsidR="00CC122B" w:rsidRPr="00E31F7C">
            <w:rPr>
              <w:rStyle w:val="heading3"/>
              <w:lang w:val="pl-PL"/>
            </w:rPr>
            <w:fldChar w:fldCharType="end"/>
          </w:r>
        </w:sdtContent>
      </w:sdt>
    </w:p>
    <w:p w:rsidR="00987968" w:rsidRPr="00E31F7C" w:rsidRDefault="00987968" w:rsidP="00987968">
      <w:pPr>
        <w:ind w:firstLine="0"/>
        <w:rPr>
          <w:lang w:val="pl-PL"/>
        </w:rPr>
      </w:pPr>
      <w:r w:rsidRPr="00E31F7C">
        <w:rPr>
          <w:lang w:val="pl-PL"/>
        </w:rPr>
        <w:t xml:space="preserve">Jeden z ciekawszych projektów w tym zestawieniu. Aplikacja służy do generowania muzyki, która przypomina akompaniament fortepianu. Prosty interfejs pozwalający na wprowadzenie wag na odpowiednie składniki skali chromatycznej pozwala uzyskać odpowiedni nastrój w zależności od funkcji harmonicznej, którą przedstawiają wagi na kolejnych dźwiękach. Charakter tego akompaniamentu przypomina ten, który można usłyszeć w muzyce klasycznej. Wynik przypomina stylistycznie grę Chopina, </w:t>
      </w:r>
      <w:r w:rsidRPr="00E31F7C">
        <w:rPr>
          <w:lang w:val="pl-PL"/>
        </w:rPr>
        <w:lastRenderedPageBreak/>
        <w:t>Debussy’ego, Mozarta. Aktualnie istnieją na rynku o wiele lepsze programy typu automatyczny akompaniator, z znacznie większą różnorodnością stylów i możliwością dokładnego odegrania harmonii utworu, lecz Performance RNN jako jeden z niewielu jest zbudowany na sieci neuronowej. Na</w:t>
      </w:r>
      <w:r w:rsidR="00AB404A" w:rsidRPr="00E31F7C">
        <w:rPr>
          <w:lang w:val="pl-PL"/>
        </w:rPr>
        <w:t xml:space="preserve"> </w:t>
      </w:r>
      <w:r w:rsidRPr="00E31F7C">
        <w:rPr>
          <w:lang w:val="pl-PL"/>
        </w:rPr>
        <w:t>razie nie stanowi dla nich zagrożenia, lecz ma potencjał, który sprawia, że warto śledzić ten i podobne mu projekty.</w:t>
      </w:r>
    </w:p>
    <w:p w:rsidR="00A57183" w:rsidRPr="00E31F7C" w:rsidRDefault="00A57183" w:rsidP="00987968">
      <w:pPr>
        <w:pStyle w:val="Nagwek3"/>
        <w:rPr>
          <w:rStyle w:val="heading3"/>
          <w:lang w:val="pl-PL"/>
        </w:rPr>
      </w:pPr>
      <w:r w:rsidRPr="00E31F7C">
        <w:rPr>
          <w:rStyle w:val="heading3"/>
          <w:lang w:val="pl-PL"/>
        </w:rPr>
        <w:t>AI Duets</w:t>
      </w:r>
      <w:r w:rsidR="00987968" w:rsidRPr="00E31F7C">
        <w:rPr>
          <w:rStyle w:val="heading3"/>
          <w:lang w:val="pl-PL"/>
        </w:rPr>
        <w:t xml:space="preserve">. </w:t>
      </w:r>
      <w:sdt>
        <w:sdtPr>
          <w:rPr>
            <w:rStyle w:val="heading3"/>
            <w:lang w:val="pl-PL"/>
          </w:rPr>
          <w:id w:val="-1846470047"/>
          <w:citation/>
        </w:sdtPr>
        <w:sdtContent>
          <w:r w:rsidR="00CC122B" w:rsidRPr="00E31F7C">
            <w:rPr>
              <w:rStyle w:val="heading3"/>
              <w:lang w:val="pl-PL"/>
            </w:rPr>
            <w:fldChar w:fldCharType="begin"/>
          </w:r>
          <w:r w:rsidR="00CC122B" w:rsidRPr="00E31F7C">
            <w:rPr>
              <w:rStyle w:val="heading3"/>
              <w:lang w:val="pl-PL"/>
            </w:rPr>
            <w:instrText xml:space="preserve"> CITATION Goo5 \l 1045 </w:instrText>
          </w:r>
          <w:r w:rsidR="00CC122B" w:rsidRPr="00E31F7C">
            <w:rPr>
              <w:rStyle w:val="heading3"/>
              <w:lang w:val="pl-PL"/>
            </w:rPr>
            <w:fldChar w:fldCharType="separate"/>
          </w:r>
          <w:r w:rsidR="00CC122B" w:rsidRPr="00E31F7C">
            <w:rPr>
              <w:noProof/>
              <w:lang w:val="pl-PL"/>
            </w:rPr>
            <w:t>[11]</w:t>
          </w:r>
          <w:r w:rsidR="00CC122B" w:rsidRPr="00E31F7C">
            <w:rPr>
              <w:rStyle w:val="heading3"/>
              <w:lang w:val="pl-PL"/>
            </w:rPr>
            <w:fldChar w:fldCharType="end"/>
          </w:r>
        </w:sdtContent>
      </w:sdt>
    </w:p>
    <w:p w:rsidR="00987968" w:rsidRPr="00E31F7C" w:rsidRDefault="00987968" w:rsidP="00987968">
      <w:pPr>
        <w:ind w:firstLine="0"/>
        <w:rPr>
          <w:lang w:val="pl-PL"/>
        </w:rPr>
      </w:pPr>
      <w:r w:rsidRPr="00E31F7C">
        <w:rPr>
          <w:lang w:val="pl-PL"/>
        </w:rPr>
        <w:t>Aplikacja</w:t>
      </w:r>
      <w:r w:rsidR="00AB404A" w:rsidRPr="00E31F7C">
        <w:rPr>
          <w:lang w:val="pl-PL"/>
        </w:rPr>
        <w:t xml:space="preserve"> ta</w:t>
      </w:r>
      <w:r w:rsidRPr="00E31F7C">
        <w:rPr>
          <w:lang w:val="pl-PL"/>
        </w:rPr>
        <w:t xml:space="preserve"> potrafi naśladowa</w:t>
      </w:r>
      <w:r w:rsidR="00AB404A" w:rsidRPr="00E31F7C">
        <w:rPr>
          <w:lang w:val="pl-PL"/>
        </w:rPr>
        <w:t>ć/odpowiadać na melodię zagna na</w:t>
      </w:r>
      <w:r w:rsidRPr="00E31F7C">
        <w:rPr>
          <w:lang w:val="pl-PL"/>
        </w:rPr>
        <w:t xml:space="preserve"> na klawiaturze</w:t>
      </w:r>
      <w:r w:rsidR="00AB404A" w:rsidRPr="00E31F7C">
        <w:rPr>
          <w:lang w:val="pl-PL"/>
        </w:rPr>
        <w:t xml:space="preserve"> lub sterowniku MIDI</w:t>
      </w:r>
      <w:r w:rsidRPr="00E31F7C">
        <w:rPr>
          <w:lang w:val="pl-PL"/>
        </w:rPr>
        <w:t>. Wstępne wnioski:</w:t>
      </w:r>
    </w:p>
    <w:p w:rsidR="00987968" w:rsidRPr="00E31F7C" w:rsidRDefault="00987968" w:rsidP="00987968">
      <w:pPr>
        <w:pStyle w:val="bulletitem"/>
        <w:rPr>
          <w:lang w:val="pl-PL"/>
        </w:rPr>
      </w:pPr>
      <w:r w:rsidRPr="00E31F7C">
        <w:rPr>
          <w:lang w:val="pl-PL"/>
        </w:rPr>
        <w:t>Jest świadoma tonacji w jakiej się znajduje.</w:t>
      </w:r>
    </w:p>
    <w:p w:rsidR="00987968" w:rsidRPr="00E31F7C" w:rsidRDefault="00987968" w:rsidP="00987968">
      <w:pPr>
        <w:pStyle w:val="bulletitem"/>
        <w:rPr>
          <w:lang w:val="pl-PL"/>
        </w:rPr>
      </w:pPr>
      <w:r w:rsidRPr="00E31F7C">
        <w:rPr>
          <w:lang w:val="pl-PL"/>
        </w:rPr>
        <w:t>Jest świadoma jaka jest gęstość rytmu i rozpiętość melodii, potrafi na to reagować</w:t>
      </w:r>
    </w:p>
    <w:p w:rsidR="00987968" w:rsidRPr="00E31F7C" w:rsidRDefault="00987968" w:rsidP="00987968">
      <w:pPr>
        <w:pStyle w:val="bulletitem"/>
        <w:rPr>
          <w:lang w:val="pl-PL"/>
        </w:rPr>
      </w:pPr>
      <w:r w:rsidRPr="00E31F7C">
        <w:rPr>
          <w:lang w:val="pl-PL"/>
        </w:rPr>
        <w:t xml:space="preserve">Nie potrafi grać </w:t>
      </w:r>
      <w:r w:rsidR="00AB404A" w:rsidRPr="00E31F7C">
        <w:rPr>
          <w:lang w:val="pl-PL"/>
        </w:rPr>
        <w:t>harmonicznie, jedynie monofonicznie</w:t>
      </w:r>
      <w:r w:rsidRPr="00E31F7C">
        <w:rPr>
          <w:lang w:val="pl-PL"/>
        </w:rPr>
        <w:t>.</w:t>
      </w:r>
    </w:p>
    <w:p w:rsidR="00987968" w:rsidRPr="00E31F7C" w:rsidRDefault="00987968" w:rsidP="00987968">
      <w:pPr>
        <w:pStyle w:val="bulletitem"/>
        <w:rPr>
          <w:lang w:val="pl-PL"/>
        </w:rPr>
      </w:pPr>
      <w:r w:rsidRPr="00E31F7C">
        <w:rPr>
          <w:lang w:val="pl-PL"/>
        </w:rPr>
        <w:t xml:space="preserve">Czasami cytuje bezpośrednio. </w:t>
      </w:r>
    </w:p>
    <w:p w:rsidR="00987968" w:rsidRPr="00E31F7C" w:rsidRDefault="00AB404A" w:rsidP="00987968">
      <w:pPr>
        <w:pStyle w:val="bulletitem"/>
        <w:rPr>
          <w:lang w:val="pl-PL"/>
        </w:rPr>
      </w:pPr>
      <w:r w:rsidRPr="00E31F7C">
        <w:rPr>
          <w:lang w:val="pl-PL"/>
        </w:rPr>
        <w:t xml:space="preserve">Nie potrafi grać </w:t>
      </w:r>
      <w:r w:rsidR="00987968" w:rsidRPr="00E31F7C">
        <w:rPr>
          <w:lang w:val="pl-PL"/>
        </w:rPr>
        <w:t>w tempie.</w:t>
      </w:r>
    </w:p>
    <w:p w:rsidR="00987968" w:rsidRPr="00E31F7C" w:rsidRDefault="00987968" w:rsidP="00987968">
      <w:pPr>
        <w:ind w:firstLine="0"/>
        <w:rPr>
          <w:lang w:val="pl-PL"/>
        </w:rPr>
      </w:pPr>
      <w:r w:rsidRPr="00E31F7C">
        <w:rPr>
          <w:lang w:val="pl-PL"/>
        </w:rPr>
        <w:t>Na razie nie widzę żadnego profesjonalnego zastosowania, ale jest w tym potencjał,</w:t>
      </w:r>
      <w:r w:rsidR="00AB404A" w:rsidRPr="00E31F7C">
        <w:rPr>
          <w:lang w:val="pl-PL"/>
        </w:rPr>
        <w:t xml:space="preserve"> do grania na żywo improwizacji typu zawołanie i odpowiedź.</w:t>
      </w:r>
    </w:p>
    <w:p w:rsidR="00A57183" w:rsidRPr="00E31F7C" w:rsidRDefault="00A57183" w:rsidP="00987968">
      <w:pPr>
        <w:pStyle w:val="Nagwek3"/>
        <w:rPr>
          <w:rStyle w:val="heading3"/>
          <w:lang w:val="pl-PL"/>
        </w:rPr>
      </w:pPr>
      <w:r w:rsidRPr="00E31F7C">
        <w:rPr>
          <w:rStyle w:val="heading3"/>
          <w:lang w:val="pl-PL"/>
        </w:rPr>
        <w:t>Neural Melody Autocompletion</w:t>
      </w:r>
      <w:r w:rsidR="00987968" w:rsidRPr="00E31F7C">
        <w:rPr>
          <w:rStyle w:val="heading3"/>
          <w:lang w:val="pl-PL"/>
        </w:rPr>
        <w:t xml:space="preserve">. </w:t>
      </w:r>
      <w:sdt>
        <w:sdtPr>
          <w:rPr>
            <w:rStyle w:val="heading3"/>
            <w:lang w:val="pl-PL"/>
          </w:rPr>
          <w:id w:val="1200125481"/>
          <w:citation/>
        </w:sdtPr>
        <w:sdtContent>
          <w:r w:rsidR="00CC122B" w:rsidRPr="00E31F7C">
            <w:rPr>
              <w:rStyle w:val="heading3"/>
              <w:lang w:val="pl-PL"/>
            </w:rPr>
            <w:fldChar w:fldCharType="begin"/>
          </w:r>
          <w:r w:rsidR="00CC122B" w:rsidRPr="00E31F7C">
            <w:rPr>
              <w:rStyle w:val="heading3"/>
              <w:lang w:val="pl-PL"/>
            </w:rPr>
            <w:instrText xml:space="preserve"> CITATION Goo6 \l 1045 </w:instrText>
          </w:r>
          <w:r w:rsidR="00CC122B" w:rsidRPr="00E31F7C">
            <w:rPr>
              <w:rStyle w:val="heading3"/>
              <w:lang w:val="pl-PL"/>
            </w:rPr>
            <w:fldChar w:fldCharType="separate"/>
          </w:r>
          <w:r w:rsidR="00CC122B" w:rsidRPr="00E31F7C">
            <w:rPr>
              <w:noProof/>
              <w:lang w:val="pl-PL"/>
            </w:rPr>
            <w:t>[12]</w:t>
          </w:r>
          <w:r w:rsidR="00CC122B" w:rsidRPr="00E31F7C">
            <w:rPr>
              <w:rStyle w:val="heading3"/>
              <w:lang w:val="pl-PL"/>
            </w:rPr>
            <w:fldChar w:fldCharType="end"/>
          </w:r>
        </w:sdtContent>
      </w:sdt>
    </w:p>
    <w:p w:rsidR="00987968" w:rsidRPr="00E31F7C" w:rsidRDefault="00987968" w:rsidP="00987968">
      <w:pPr>
        <w:rPr>
          <w:lang w:val="pl-PL"/>
        </w:rPr>
      </w:pPr>
      <w:r w:rsidRPr="00E31F7C">
        <w:rPr>
          <w:lang w:val="pl-PL"/>
        </w:rPr>
        <w:t>Efekt działani</w:t>
      </w:r>
      <w:r w:rsidR="001C2A61" w:rsidRPr="00E31F7C">
        <w:rPr>
          <w:lang w:val="pl-PL"/>
        </w:rPr>
        <w:t>a</w:t>
      </w:r>
      <w:r w:rsidRPr="00E31F7C">
        <w:rPr>
          <w:lang w:val="pl-PL"/>
        </w:rPr>
        <w:t xml:space="preserve"> podobny ja</w:t>
      </w:r>
      <w:r w:rsidR="00E66C03" w:rsidRPr="00E31F7C">
        <w:rPr>
          <w:lang w:val="pl-PL"/>
        </w:rPr>
        <w:t>k</w:t>
      </w:r>
      <w:r w:rsidRPr="00E31F7C">
        <w:rPr>
          <w:lang w:val="pl-PL"/>
        </w:rPr>
        <w:t xml:space="preserve"> w  A.I. Duets, aplikacja będąca rozszerzeniem wytrenowanej sieci ImprovRNN. Udało się również uzyskać świadomość harmonii, lecz melodie nadal są arytmiczne, i donikąd nie dążą. Wejściem jest akord grany na klawiaturze, lecz przy tak płytkiej (jeden akord) świadomości harmonii nie ma mowy o złożonej harmonii. Reakcja na zmianę harmonii też nie jest zbyt szybka ok. 2 sekund, więc na scenie </w:t>
      </w:r>
      <w:r w:rsidR="001C2A61" w:rsidRPr="00E31F7C">
        <w:rPr>
          <w:lang w:val="pl-PL"/>
        </w:rPr>
        <w:t>okaże się</w:t>
      </w:r>
      <w:r w:rsidRPr="00E31F7C">
        <w:rPr>
          <w:lang w:val="pl-PL"/>
        </w:rPr>
        <w:t xml:space="preserve"> bezużyteczny.</w:t>
      </w:r>
    </w:p>
    <w:p w:rsidR="00A57183" w:rsidRPr="00E31F7C" w:rsidRDefault="00A57183" w:rsidP="00987968">
      <w:pPr>
        <w:pStyle w:val="Nagwek3"/>
        <w:rPr>
          <w:lang w:val="pl-PL"/>
        </w:rPr>
      </w:pPr>
      <w:r w:rsidRPr="00E31F7C">
        <w:rPr>
          <w:rStyle w:val="heading3"/>
          <w:lang w:val="pl-PL"/>
        </w:rPr>
        <w:t>Onsets and Frames</w:t>
      </w:r>
      <w:r w:rsidR="00987968" w:rsidRPr="00E31F7C">
        <w:rPr>
          <w:rStyle w:val="heading3"/>
          <w:lang w:val="pl-PL"/>
        </w:rPr>
        <w:t>.</w:t>
      </w:r>
      <w:r w:rsidR="00987968" w:rsidRPr="00E31F7C">
        <w:rPr>
          <w:lang w:val="pl-PL"/>
        </w:rPr>
        <w:t xml:space="preserve"> </w:t>
      </w:r>
      <w:sdt>
        <w:sdtPr>
          <w:rPr>
            <w:lang w:val="pl-PL"/>
          </w:rPr>
          <w:id w:val="-1306543443"/>
          <w:citation/>
        </w:sdtPr>
        <w:sdtContent>
          <w:r w:rsidR="00CC122B" w:rsidRPr="00E31F7C">
            <w:rPr>
              <w:lang w:val="pl-PL"/>
            </w:rPr>
            <w:fldChar w:fldCharType="begin"/>
          </w:r>
          <w:r w:rsidR="00CC122B" w:rsidRPr="00E31F7C">
            <w:rPr>
              <w:lang w:val="pl-PL"/>
            </w:rPr>
            <w:instrText xml:space="preserve"> CITATION Goo7 \l 1045 </w:instrText>
          </w:r>
          <w:r w:rsidR="00CC122B" w:rsidRPr="00E31F7C">
            <w:rPr>
              <w:lang w:val="pl-PL"/>
            </w:rPr>
            <w:fldChar w:fldCharType="separate"/>
          </w:r>
          <w:r w:rsidR="00CC122B" w:rsidRPr="00E31F7C">
            <w:rPr>
              <w:noProof/>
              <w:lang w:val="pl-PL"/>
            </w:rPr>
            <w:t>[13]</w:t>
          </w:r>
          <w:r w:rsidR="00CC122B" w:rsidRPr="00E31F7C">
            <w:rPr>
              <w:lang w:val="pl-PL"/>
            </w:rPr>
            <w:fldChar w:fldCharType="end"/>
          </w:r>
        </w:sdtContent>
      </w:sdt>
    </w:p>
    <w:p w:rsidR="00987968" w:rsidRPr="00E31F7C" w:rsidRDefault="00987968" w:rsidP="00987968">
      <w:pPr>
        <w:rPr>
          <w:lang w:val="pl-PL"/>
        </w:rPr>
      </w:pPr>
      <w:r w:rsidRPr="00E31F7C">
        <w:rPr>
          <w:lang w:val="pl-PL"/>
        </w:rPr>
        <w:t>Zdecydowanie najciekawszy projekt który bazuje na Magencie. Program potrafi transkrybować (tworzyć zapis nutowy utworu na podstawie zapisu audio)  polifoniczne nagranie fortepianu, osiągając przy tym bardzo obiecujące wyniki. Wewnątrz posiada sieci konwolucyjne oraz LSTM. Autorzy za przyczynę tak dużej skuteczności uznają podział detekcji nut na dwa stosy sieci neuronowych. Jeden stos (Onset) wykrywa pierwsze kilka klatek w których nuta jest grana, a drugi stos (Frame) wykrywa te klatki, w których dźwięk jest nieaktywny.</w:t>
      </w:r>
      <w:r w:rsidR="00982F18" w:rsidRPr="00E31F7C">
        <w:rPr>
          <w:lang w:val="pl-PL"/>
        </w:rPr>
        <w:t xml:space="preserve"> </w:t>
      </w:r>
      <w:r w:rsidRPr="00E31F7C">
        <w:rPr>
          <w:lang w:val="pl-PL"/>
        </w:rPr>
        <w:t xml:space="preserve">Surowe dane z części wykrywające początki nut są przekazywane jako dodatkowy argument do drugiego stosu. </w:t>
      </w:r>
    </w:p>
    <w:p w:rsidR="005A071D" w:rsidRPr="00E31F7C" w:rsidRDefault="005A071D" w:rsidP="005A071D">
      <w:pPr>
        <w:rPr>
          <w:rFonts w:ascii="Arial" w:hAnsi="Arial" w:cs="Arial"/>
          <w:color w:val="000000"/>
          <w:sz w:val="22"/>
          <w:szCs w:val="22"/>
          <w:lang w:val="pl-PL"/>
        </w:rPr>
      </w:pPr>
      <w:r w:rsidRPr="00E31F7C">
        <w:rPr>
          <w:rFonts w:ascii="Arial" w:hAnsi="Arial" w:cs="Arial"/>
          <w:noProof/>
          <w:color w:val="000000"/>
          <w:sz w:val="22"/>
          <w:szCs w:val="22"/>
          <w:lang w:val="pl-PL"/>
        </w:rPr>
        <w:lastRenderedPageBreak/>
        <w:drawing>
          <wp:inline distT="0" distB="0" distL="0" distR="0" wp14:anchorId="1FBD015E" wp14:editId="30EA4100">
            <wp:extent cx="4022908" cy="2303253"/>
            <wp:effectExtent l="0" t="0" r="0" b="1905"/>
            <wp:docPr id="38" name="Obraz 38" descr="https://lh3.googleusercontent.com/Zr5AzndTGpy3ZqUjlpRiB2Fk66jrb4AdcudwjiC7mNC5hFbUI2jQMUG7hI2rsV82IXgPn4iVbz-9OakU9L6wmuPH_L4y9wBf5fk9YXr8seM_ct9URWjvOVWgWCbyA_Z0378apbS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lh3.googleusercontent.com/Zr5AzndTGpy3ZqUjlpRiB2Fk66jrb4AdcudwjiC7mNC5hFbUI2jQMUG7hI2rsV82IXgPn4iVbz-9OakU9L6wmuPH_L4y9wBf5fk9YXr8seM_ct9URWjvOVWgWCbyA_Z0378apbSI"/>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b="53859"/>
                    <a:stretch/>
                  </pic:blipFill>
                  <pic:spPr bwMode="auto">
                    <a:xfrm>
                      <a:off x="0" y="0"/>
                      <a:ext cx="4043816" cy="2315223"/>
                    </a:xfrm>
                    <a:prstGeom prst="rect">
                      <a:avLst/>
                    </a:prstGeom>
                    <a:noFill/>
                    <a:ln>
                      <a:noFill/>
                    </a:ln>
                    <a:extLst>
                      <a:ext uri="{53640926-AAD7-44D8-BBD7-CCE9431645EC}">
                        <a14:shadowObscured xmlns:a14="http://schemas.microsoft.com/office/drawing/2010/main"/>
                      </a:ext>
                    </a:extLst>
                  </pic:spPr>
                </pic:pic>
              </a:graphicData>
            </a:graphic>
          </wp:inline>
        </w:drawing>
      </w:r>
    </w:p>
    <w:p w:rsidR="005A071D" w:rsidRPr="00E31F7C" w:rsidRDefault="005A071D" w:rsidP="005A071D">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8</w:t>
      </w:r>
      <w:r w:rsidRPr="00E31F7C">
        <w:rPr>
          <w:b/>
          <w:lang w:val="pl-PL"/>
        </w:rPr>
        <w:fldChar w:fldCharType="end"/>
      </w:r>
      <w:r w:rsidRPr="00E31F7C">
        <w:rPr>
          <w:b/>
          <w:lang w:val="pl-PL"/>
        </w:rPr>
        <w:t>.</w:t>
      </w:r>
      <w:r w:rsidRPr="00E31F7C">
        <w:rPr>
          <w:lang w:val="pl-PL"/>
        </w:rPr>
        <w:t xml:space="preserve"> Predy</w:t>
      </w:r>
      <w:bookmarkStart w:id="0" w:name="Fig8"/>
      <w:bookmarkEnd w:id="0"/>
      <w:r w:rsidRPr="00E31F7C">
        <w:rPr>
          <w:lang w:val="pl-PL"/>
        </w:rPr>
        <w:t>kcje stosu Frames.</w:t>
      </w:r>
    </w:p>
    <w:p w:rsidR="005A071D" w:rsidRPr="00E31F7C" w:rsidRDefault="005A071D" w:rsidP="005A071D">
      <w:pPr>
        <w:rPr>
          <w:rFonts w:ascii="Arial" w:hAnsi="Arial" w:cs="Arial"/>
          <w:color w:val="000000"/>
          <w:sz w:val="22"/>
          <w:szCs w:val="22"/>
          <w:lang w:val="pl-PL"/>
        </w:rPr>
      </w:pPr>
    </w:p>
    <w:p w:rsidR="005A071D" w:rsidRPr="00E31F7C" w:rsidRDefault="005A071D" w:rsidP="005A071D">
      <w:pPr>
        <w:rPr>
          <w:rFonts w:ascii="Arial" w:hAnsi="Arial" w:cs="Arial"/>
          <w:color w:val="000000"/>
          <w:sz w:val="22"/>
          <w:szCs w:val="22"/>
          <w:lang w:val="pl-PL"/>
        </w:rPr>
      </w:pPr>
    </w:p>
    <w:p w:rsidR="00987968" w:rsidRPr="00E31F7C" w:rsidRDefault="00987968" w:rsidP="005A071D">
      <w:pPr>
        <w:rPr>
          <w:rFonts w:ascii="Arial" w:hAnsi="Arial" w:cs="Arial"/>
          <w:color w:val="000000"/>
          <w:sz w:val="22"/>
          <w:szCs w:val="22"/>
          <w:lang w:val="pl-PL"/>
        </w:rPr>
      </w:pPr>
      <w:r w:rsidRPr="00E31F7C">
        <w:rPr>
          <w:rFonts w:ascii="Arial" w:hAnsi="Arial" w:cs="Arial"/>
          <w:noProof/>
          <w:color w:val="000000"/>
          <w:sz w:val="22"/>
          <w:szCs w:val="22"/>
          <w:lang w:val="pl-PL"/>
        </w:rPr>
        <w:drawing>
          <wp:inline distT="0" distB="0" distL="0" distR="0">
            <wp:extent cx="4021940" cy="2509412"/>
            <wp:effectExtent l="0" t="0" r="0" b="5715"/>
            <wp:docPr id="11" name="Obraz 11" descr="https://lh3.googleusercontent.com/Zr5AzndTGpy3ZqUjlpRiB2Fk66jrb4AdcudwjiC7mNC5hFbUI2jQMUG7hI2rsV82IXgPn4iVbz-9OakU9L6wmuPH_L4y9wBf5fk9YXr8seM_ct9URWjvOVWgWCbyA_Z0378apbS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lh3.googleusercontent.com/Zr5AzndTGpy3ZqUjlpRiB2Fk66jrb4AdcudwjiC7mNC5hFbUI2jQMUG7hI2rsV82IXgPn4iVbz-9OakU9L6wmuPH_L4y9wBf5fk9YXr8seM_ct9URWjvOVWgWCbyA_Z0378apbSI"/>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t="49434" b="284"/>
                    <a:stretch/>
                  </pic:blipFill>
                  <pic:spPr bwMode="auto">
                    <a:xfrm>
                      <a:off x="0" y="0"/>
                      <a:ext cx="4043816" cy="2523061"/>
                    </a:xfrm>
                    <a:prstGeom prst="rect">
                      <a:avLst/>
                    </a:prstGeom>
                    <a:noFill/>
                    <a:ln>
                      <a:noFill/>
                    </a:ln>
                    <a:extLst>
                      <a:ext uri="{53640926-AAD7-44D8-BBD7-CCE9431645EC}">
                        <a14:shadowObscured xmlns:a14="http://schemas.microsoft.com/office/drawing/2010/main"/>
                      </a:ext>
                    </a:extLst>
                  </pic:spPr>
                </pic:pic>
              </a:graphicData>
            </a:graphic>
          </wp:inline>
        </w:drawing>
      </w:r>
    </w:p>
    <w:p w:rsidR="005A071D" w:rsidRPr="00E31F7C" w:rsidRDefault="005A071D" w:rsidP="005A071D">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9</w:t>
      </w:r>
      <w:r w:rsidRPr="00E31F7C">
        <w:rPr>
          <w:b/>
          <w:lang w:val="pl-PL"/>
        </w:rPr>
        <w:fldChar w:fldCharType="end"/>
      </w:r>
      <w:r w:rsidRPr="00E31F7C">
        <w:rPr>
          <w:b/>
          <w:lang w:val="pl-PL"/>
        </w:rPr>
        <w:t>.</w:t>
      </w:r>
      <w:r w:rsidRPr="00E31F7C">
        <w:rPr>
          <w:lang w:val="pl-PL"/>
        </w:rPr>
        <w:t xml:space="preserve"> Predykcje stosu Frames p</w:t>
      </w:r>
      <w:bookmarkStart w:id="1" w:name="Fig9"/>
      <w:bookmarkEnd w:id="1"/>
      <w:r w:rsidRPr="00E31F7C">
        <w:rPr>
          <w:lang w:val="pl-PL"/>
        </w:rPr>
        <w:t>o korekcji przez predykcje stosu Onset</w:t>
      </w:r>
    </w:p>
    <w:p w:rsidR="005A071D" w:rsidRPr="00E31F7C" w:rsidRDefault="005A071D" w:rsidP="005A071D">
      <w:pPr>
        <w:rPr>
          <w:rFonts w:ascii="Arial" w:hAnsi="Arial" w:cs="Arial"/>
          <w:color w:val="000000"/>
          <w:sz w:val="22"/>
          <w:szCs w:val="22"/>
          <w:lang w:val="pl-PL"/>
        </w:rPr>
      </w:pPr>
    </w:p>
    <w:p w:rsidR="00987968" w:rsidRPr="00E31F7C" w:rsidRDefault="005A071D" w:rsidP="00982F18">
      <w:pPr>
        <w:ind w:firstLine="0"/>
        <w:rPr>
          <w:lang w:val="pl-PL"/>
        </w:rPr>
      </w:pPr>
      <w:r w:rsidRPr="00E31F7C">
        <w:rPr>
          <w:lang w:val="pl-PL"/>
        </w:rPr>
        <w:t xml:space="preserve">W </w:t>
      </w:r>
      <w:hyperlink w:anchor="Fig8" w:history="1">
        <w:r w:rsidRPr="00E31F7C">
          <w:rPr>
            <w:rStyle w:val="Hipercze"/>
            <w:b/>
            <w:lang w:val="pl-PL"/>
          </w:rPr>
          <w:t>Fig</w:t>
        </w:r>
        <w:r w:rsidRPr="00E31F7C">
          <w:rPr>
            <w:rStyle w:val="Hipercze"/>
            <w:b/>
            <w:lang w:val="pl-PL"/>
          </w:rPr>
          <w:t xml:space="preserve"> </w:t>
        </w:r>
        <w:r w:rsidRPr="00E31F7C">
          <w:rPr>
            <w:rStyle w:val="Hipercze"/>
            <w:b/>
            <w:lang w:val="pl-PL"/>
          </w:rPr>
          <w:t>8</w:t>
        </w:r>
      </w:hyperlink>
      <w:r w:rsidRPr="00E31F7C">
        <w:rPr>
          <w:b/>
          <w:lang w:val="pl-PL"/>
        </w:rPr>
        <w:t>.</w:t>
      </w:r>
      <w:r w:rsidRPr="00E31F7C">
        <w:rPr>
          <w:lang w:val="pl-PL"/>
        </w:rPr>
        <w:t xml:space="preserve"> </w:t>
      </w:r>
      <w:r w:rsidR="00987968" w:rsidRPr="00E31F7C">
        <w:rPr>
          <w:lang w:val="pl-PL"/>
        </w:rPr>
        <w:t xml:space="preserve">nuty, które zaczynają się purpurowym kolorem znalazły potwierdzenie od stosu </w:t>
      </w:r>
      <w:r w:rsidR="001C2A61" w:rsidRPr="00E31F7C">
        <w:rPr>
          <w:lang w:val="pl-PL"/>
        </w:rPr>
        <w:t>O</w:t>
      </w:r>
      <w:r w:rsidR="00987968" w:rsidRPr="00E31F7C">
        <w:rPr>
          <w:lang w:val="pl-PL"/>
        </w:rPr>
        <w:t>nset, lecz nie wszystkie i to właśnie te które nie uzyskały tego potwierdzenia okazały się fałszywie wykryte, co potwierdza istotę tej drugiej warstwy.</w:t>
      </w:r>
      <w:r w:rsidR="00982F18" w:rsidRPr="00E31F7C">
        <w:rPr>
          <w:lang w:val="pl-PL"/>
        </w:rPr>
        <w:t xml:space="preserve"> </w:t>
      </w:r>
      <w:hyperlink w:anchor="Fig9" w:history="1">
        <w:r w:rsidRPr="00E31F7C">
          <w:rPr>
            <w:rStyle w:val="Hipercze"/>
            <w:b/>
            <w:lang w:val="pl-PL"/>
          </w:rPr>
          <w:t>Fig</w:t>
        </w:r>
        <w:r w:rsidRPr="00E31F7C">
          <w:rPr>
            <w:rStyle w:val="Hipercze"/>
            <w:b/>
            <w:lang w:val="pl-PL"/>
          </w:rPr>
          <w:t xml:space="preserve"> </w:t>
        </w:r>
        <w:r w:rsidRPr="00E31F7C">
          <w:rPr>
            <w:rStyle w:val="Hipercze"/>
            <w:b/>
            <w:lang w:val="pl-PL"/>
          </w:rPr>
          <w:t>9.</w:t>
        </w:r>
      </w:hyperlink>
      <w:r w:rsidR="00987968" w:rsidRPr="00E31F7C">
        <w:rPr>
          <w:lang w:val="pl-PL"/>
        </w:rPr>
        <w:t xml:space="preserve"> pokazuje na czerwono miejsca w których stos Frames nic nie wykrył, a na zielono te które wskazał błędnie. Żółte nuty to zgodność w  obu stosach.</w:t>
      </w:r>
    </w:p>
    <w:p w:rsidR="00987968" w:rsidRPr="00E31F7C" w:rsidRDefault="00987968" w:rsidP="005A071D">
      <w:pPr>
        <w:jc w:val="center"/>
        <w:rPr>
          <w:lang w:val="pl-PL"/>
        </w:rPr>
      </w:pPr>
      <w:r w:rsidRPr="00E31F7C">
        <w:rPr>
          <w:rFonts w:ascii="Arial" w:hAnsi="Arial" w:cs="Arial"/>
          <w:noProof/>
          <w:color w:val="000000"/>
          <w:sz w:val="22"/>
          <w:szCs w:val="22"/>
          <w:lang w:val="pl-PL"/>
        </w:rPr>
        <w:lastRenderedPageBreak/>
        <w:drawing>
          <wp:inline distT="0" distB="0" distL="0" distR="0" wp14:anchorId="7149CD70">
            <wp:extent cx="2130950" cy="2581782"/>
            <wp:effectExtent l="0" t="0" r="3175" b="0"/>
            <wp:docPr id="10" name="Obraz 10" descr="https://lh5.googleusercontent.com/lRzmXprHVCXkenGXyPy2DzT0L1Lj6pw3vRiyWk9V7tGdNWS2WfuYc7ejZIAXZg9r1472HdAnE4V4IqdCK_PwLbjc3FnOnKcVNMBi_OgFvK-4h_r-Y_l2NZnJlmQOW__gB__wGWe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lh5.googleusercontent.com/lRzmXprHVCXkenGXyPy2DzT0L1Lj6pw3vRiyWk9V7tGdNWS2WfuYc7ejZIAXZg9r1472HdAnE4V4IqdCK_PwLbjc3FnOnKcVNMBi_OgFvK-4h_r-Y_l2NZnJlmQOW__gB__wGWez"/>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145217" cy="2599067"/>
                    </a:xfrm>
                    <a:prstGeom prst="rect">
                      <a:avLst/>
                    </a:prstGeom>
                    <a:noFill/>
                    <a:ln>
                      <a:noFill/>
                    </a:ln>
                  </pic:spPr>
                </pic:pic>
              </a:graphicData>
            </a:graphic>
          </wp:inline>
        </w:drawing>
      </w:r>
    </w:p>
    <w:p w:rsidR="005A071D" w:rsidRPr="00E31F7C" w:rsidRDefault="005A071D" w:rsidP="005A071D">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10</w:t>
      </w:r>
      <w:r w:rsidRPr="00E31F7C">
        <w:rPr>
          <w:b/>
          <w:lang w:val="pl-PL"/>
        </w:rPr>
        <w:fldChar w:fldCharType="end"/>
      </w:r>
      <w:r w:rsidRPr="00E31F7C">
        <w:rPr>
          <w:b/>
          <w:lang w:val="pl-PL"/>
        </w:rPr>
        <w:t>.</w:t>
      </w:r>
      <w:r w:rsidRPr="00E31F7C">
        <w:rPr>
          <w:lang w:val="pl-PL"/>
        </w:rPr>
        <w:t xml:space="preserve"> Struktura modelu</w:t>
      </w:r>
    </w:p>
    <w:p w:rsidR="00A57183" w:rsidRPr="00E31F7C" w:rsidRDefault="00A57183" w:rsidP="003B5E1E">
      <w:pPr>
        <w:pStyle w:val="Nagwek3"/>
        <w:rPr>
          <w:lang w:val="pl-PL"/>
        </w:rPr>
      </w:pPr>
      <w:r w:rsidRPr="00E31F7C">
        <w:rPr>
          <w:rStyle w:val="heading3"/>
          <w:lang w:val="pl-PL"/>
        </w:rPr>
        <w:t>Amper</w:t>
      </w:r>
      <w:r w:rsidR="003B5E1E" w:rsidRPr="00E31F7C">
        <w:rPr>
          <w:rStyle w:val="heading3"/>
          <w:lang w:val="pl-PL"/>
        </w:rPr>
        <w:t>.</w:t>
      </w:r>
      <w:r w:rsidR="003B5E1E" w:rsidRPr="00E31F7C">
        <w:rPr>
          <w:lang w:val="pl-PL"/>
        </w:rPr>
        <w:t xml:space="preserve"> </w:t>
      </w:r>
      <w:sdt>
        <w:sdtPr>
          <w:rPr>
            <w:lang w:val="pl-PL"/>
          </w:rPr>
          <w:id w:val="207622070"/>
          <w:citation/>
        </w:sdtPr>
        <w:sdtContent>
          <w:r w:rsidR="005A071D" w:rsidRPr="00E31F7C">
            <w:rPr>
              <w:lang w:val="pl-PL"/>
            </w:rPr>
            <w:fldChar w:fldCharType="begin"/>
          </w:r>
          <w:r w:rsidR="005A071D" w:rsidRPr="00E31F7C">
            <w:rPr>
              <w:lang w:val="pl-PL"/>
            </w:rPr>
            <w:instrText xml:space="preserve"> CITATION Amp \l 1045 </w:instrText>
          </w:r>
          <w:r w:rsidR="005A071D" w:rsidRPr="00E31F7C">
            <w:rPr>
              <w:lang w:val="pl-PL"/>
            </w:rPr>
            <w:fldChar w:fldCharType="separate"/>
          </w:r>
          <w:r w:rsidR="005A071D" w:rsidRPr="00E31F7C">
            <w:rPr>
              <w:noProof/>
              <w:lang w:val="pl-PL"/>
            </w:rPr>
            <w:t>[14]</w:t>
          </w:r>
          <w:r w:rsidR="005A071D" w:rsidRPr="00E31F7C">
            <w:rPr>
              <w:lang w:val="pl-PL"/>
            </w:rPr>
            <w:fldChar w:fldCharType="end"/>
          </w:r>
        </w:sdtContent>
      </w:sdt>
    </w:p>
    <w:p w:rsidR="003B5E1E" w:rsidRPr="00E31F7C" w:rsidRDefault="003B5E1E" w:rsidP="003B5E1E">
      <w:pPr>
        <w:rPr>
          <w:lang w:val="pl-PL"/>
        </w:rPr>
      </w:pPr>
      <w:r w:rsidRPr="00E31F7C">
        <w:rPr>
          <w:lang w:val="pl-PL"/>
        </w:rPr>
        <w:t>Pozwala generować fragmenty muzyczne o bardzo różnej stylistyce, można manipulować takimi parametrami jak instrumentarium, tempo, tonacja, charakter i dynamika utworu. Długość może być teoretycznie dość dowolna, lecz czas generacji może stanowić pewne ograniczenie. 30 sekund nagrania generuje się około minuty, a na 90 sekund nagrania trzeba poczekać do 10 minut. Cechy wygenerowanej muzyki:</w:t>
      </w:r>
    </w:p>
    <w:p w:rsidR="003B5E1E" w:rsidRPr="00E31F7C" w:rsidRDefault="003B5E1E" w:rsidP="003B5E1E">
      <w:pPr>
        <w:pStyle w:val="bulletitem"/>
        <w:rPr>
          <w:lang w:val="pl-PL"/>
        </w:rPr>
      </w:pPr>
      <w:r w:rsidRPr="00E31F7C">
        <w:rPr>
          <w:lang w:val="pl-PL"/>
        </w:rPr>
        <w:t>Dobrze oddaje ustawiony nastrój</w:t>
      </w:r>
    </w:p>
    <w:p w:rsidR="003B5E1E" w:rsidRPr="00E31F7C" w:rsidRDefault="003B5E1E" w:rsidP="003B5E1E">
      <w:pPr>
        <w:pStyle w:val="bulletitem"/>
        <w:rPr>
          <w:lang w:val="pl-PL"/>
        </w:rPr>
      </w:pPr>
      <w:r w:rsidRPr="00E31F7C">
        <w:rPr>
          <w:lang w:val="pl-PL"/>
        </w:rPr>
        <w:t>Bardzo dobrze wyprodukowana muzyka</w:t>
      </w:r>
    </w:p>
    <w:p w:rsidR="003B5E1E" w:rsidRPr="00E31F7C" w:rsidRDefault="003B5E1E" w:rsidP="003B5E1E">
      <w:pPr>
        <w:pStyle w:val="bulletitem"/>
        <w:rPr>
          <w:lang w:val="pl-PL"/>
        </w:rPr>
      </w:pPr>
      <w:r w:rsidRPr="00E31F7C">
        <w:rPr>
          <w:lang w:val="pl-PL"/>
        </w:rPr>
        <w:t>Bardzo dobre sample</w:t>
      </w:r>
    </w:p>
    <w:p w:rsidR="003B5E1E" w:rsidRPr="00E31F7C" w:rsidRDefault="003B5E1E" w:rsidP="003B5E1E">
      <w:pPr>
        <w:pStyle w:val="bulletitem"/>
        <w:rPr>
          <w:lang w:val="pl-PL"/>
        </w:rPr>
      </w:pPr>
      <w:r w:rsidRPr="00E31F7C">
        <w:rPr>
          <w:lang w:val="pl-PL"/>
        </w:rPr>
        <w:t>Utrzymana tonacja i tempo</w:t>
      </w:r>
    </w:p>
    <w:p w:rsidR="003B5E1E" w:rsidRPr="00E31F7C" w:rsidRDefault="003B5E1E" w:rsidP="003B5E1E">
      <w:pPr>
        <w:pStyle w:val="bulletitem"/>
        <w:rPr>
          <w:lang w:val="pl-PL"/>
        </w:rPr>
      </w:pPr>
      <w:r w:rsidRPr="00E31F7C">
        <w:rPr>
          <w:lang w:val="pl-PL"/>
        </w:rPr>
        <w:t>Krótki czas trwania</w:t>
      </w:r>
    </w:p>
    <w:p w:rsidR="003B5E1E" w:rsidRPr="00E31F7C" w:rsidRDefault="003B5E1E" w:rsidP="00982F18">
      <w:pPr>
        <w:ind w:firstLine="0"/>
        <w:rPr>
          <w:lang w:val="pl-PL"/>
        </w:rPr>
      </w:pPr>
      <w:r w:rsidRPr="00E31F7C">
        <w:rPr>
          <w:lang w:val="pl-PL"/>
        </w:rPr>
        <w:t>Wygodny interfejs do generowania i dobra jakość powstałej muzyki to główne atuty tego projektu, niestety jest to komercyjny projekt, bez otwartych źródeł. Utwory tworzone przez Amper są wykorzystywane w reklamach telewizyjnych. Za 200$ można wykupić prawa do wygenerowanego utworu.</w:t>
      </w:r>
    </w:p>
    <w:p w:rsidR="003B5E1E" w:rsidRPr="00E31F7C" w:rsidRDefault="003B5E1E" w:rsidP="003B5E1E">
      <w:pPr>
        <w:pStyle w:val="Nagwek3"/>
        <w:rPr>
          <w:rFonts w:eastAsia="Arial"/>
          <w:lang w:val="pl-PL"/>
        </w:rPr>
      </w:pPr>
      <w:r w:rsidRPr="00E31F7C">
        <w:rPr>
          <w:rStyle w:val="heading3"/>
          <w:rFonts w:eastAsia="Arial"/>
          <w:lang w:val="pl-PL"/>
        </w:rPr>
        <w:t>GRUV.</w:t>
      </w:r>
      <w:r w:rsidRPr="00E31F7C">
        <w:rPr>
          <w:rFonts w:eastAsia="Arial"/>
          <w:lang w:val="pl-PL"/>
        </w:rPr>
        <w:t xml:space="preserve"> </w:t>
      </w:r>
      <w:sdt>
        <w:sdtPr>
          <w:rPr>
            <w:rFonts w:eastAsia="Arial"/>
            <w:lang w:val="pl-PL"/>
          </w:rPr>
          <w:id w:val="511659254"/>
          <w:citation/>
        </w:sdtPr>
        <w:sdtContent>
          <w:r w:rsidR="005A071D" w:rsidRPr="00E31F7C">
            <w:rPr>
              <w:rFonts w:eastAsia="Arial"/>
              <w:lang w:val="pl-PL"/>
            </w:rPr>
            <w:fldChar w:fldCharType="begin"/>
          </w:r>
          <w:r w:rsidR="005A071D" w:rsidRPr="00E31F7C">
            <w:rPr>
              <w:rFonts w:eastAsia="Arial"/>
              <w:lang w:val="pl-PL"/>
            </w:rPr>
            <w:instrText xml:space="preserve"> CITATION Vit \l 1045 </w:instrText>
          </w:r>
          <w:r w:rsidR="005A071D" w:rsidRPr="00E31F7C">
            <w:rPr>
              <w:rFonts w:eastAsia="Arial"/>
              <w:lang w:val="pl-PL"/>
            </w:rPr>
            <w:fldChar w:fldCharType="separate"/>
          </w:r>
          <w:r w:rsidR="005A071D" w:rsidRPr="00E31F7C">
            <w:rPr>
              <w:rFonts w:eastAsia="Arial"/>
              <w:noProof/>
              <w:lang w:val="pl-PL"/>
            </w:rPr>
            <w:t>[15]</w:t>
          </w:r>
          <w:r w:rsidR="005A071D" w:rsidRPr="00E31F7C">
            <w:rPr>
              <w:rFonts w:eastAsia="Arial"/>
              <w:lang w:val="pl-PL"/>
            </w:rPr>
            <w:fldChar w:fldCharType="end"/>
          </w:r>
        </w:sdtContent>
      </w:sdt>
    </w:p>
    <w:p w:rsidR="003B5E1E" w:rsidRPr="00E31F7C" w:rsidRDefault="003B5E1E" w:rsidP="00982F18">
      <w:pPr>
        <w:ind w:firstLine="0"/>
        <w:rPr>
          <w:rFonts w:eastAsia="Arial"/>
          <w:lang w:val="pl-PL"/>
        </w:rPr>
      </w:pPr>
      <w:r w:rsidRPr="00E31F7C">
        <w:rPr>
          <w:lang w:val="pl-PL"/>
        </w:rPr>
        <w:t xml:space="preserve">Projekt Badawczy napisany w </w:t>
      </w:r>
      <w:r w:rsidR="00982F18" w:rsidRPr="00E31F7C">
        <w:rPr>
          <w:lang w:val="pl-PL"/>
        </w:rPr>
        <w:t>P</w:t>
      </w:r>
      <w:r w:rsidRPr="00E31F7C">
        <w:rPr>
          <w:lang w:val="pl-PL"/>
        </w:rPr>
        <w:t>ythonie z wykorzystaniem Kerasa i Theano, powstały w 2015 którego efektem było wygenerowanie bardzo zakłóconego, ale jednak audio w którym było słychać rytm harmonię i nawet przebijający się wokal. Struktura na jakiej się opiera to LSTM i CNN. Projekt nie jest już rozwijany, naukowcy, którzy się nim zajmowali nie trenowali go na dużym zbiorze i przeprowadzili jedynie 2000 iteracji.</w:t>
      </w:r>
    </w:p>
    <w:p w:rsidR="003B5E1E" w:rsidRPr="00E31F7C" w:rsidRDefault="003B5E1E" w:rsidP="003B5E1E">
      <w:pPr>
        <w:pStyle w:val="Nagwek3"/>
        <w:rPr>
          <w:rFonts w:eastAsia="Arial"/>
          <w:lang w:val="pl-PL"/>
        </w:rPr>
      </w:pPr>
      <w:bookmarkStart w:id="2" w:name="_m4c3l140juzv"/>
      <w:bookmarkEnd w:id="2"/>
      <w:r w:rsidRPr="00E31F7C">
        <w:rPr>
          <w:rStyle w:val="heading3"/>
          <w:rFonts w:eastAsia="Arial"/>
          <w:lang w:val="pl-PL"/>
        </w:rPr>
        <w:lastRenderedPageBreak/>
        <w:t>DeepJazz.</w:t>
      </w:r>
      <w:sdt>
        <w:sdtPr>
          <w:rPr>
            <w:rStyle w:val="heading3"/>
            <w:rFonts w:eastAsia="Arial"/>
            <w:lang w:val="pl-PL"/>
          </w:rPr>
          <w:id w:val="29543077"/>
          <w:citation/>
        </w:sdtPr>
        <w:sdtContent>
          <w:r w:rsidR="005A071D" w:rsidRPr="00E31F7C">
            <w:rPr>
              <w:rStyle w:val="heading3"/>
              <w:rFonts w:eastAsia="Arial"/>
              <w:lang w:val="pl-PL"/>
            </w:rPr>
            <w:fldChar w:fldCharType="begin"/>
          </w:r>
          <w:r w:rsidR="005A071D" w:rsidRPr="00E31F7C">
            <w:rPr>
              <w:rStyle w:val="heading3"/>
              <w:rFonts w:eastAsia="Arial"/>
              <w:lang w:val="pl-PL"/>
            </w:rPr>
            <w:instrText xml:space="preserve"> CITATION Kim \l 1045 </w:instrText>
          </w:r>
          <w:r w:rsidR="005A071D" w:rsidRPr="00E31F7C">
            <w:rPr>
              <w:rStyle w:val="heading3"/>
              <w:rFonts w:eastAsia="Arial"/>
              <w:lang w:val="pl-PL"/>
            </w:rPr>
            <w:fldChar w:fldCharType="separate"/>
          </w:r>
          <w:r w:rsidR="005A071D" w:rsidRPr="00E31F7C">
            <w:rPr>
              <w:rStyle w:val="heading3"/>
              <w:rFonts w:eastAsia="Arial"/>
              <w:noProof/>
              <w:lang w:val="pl-PL"/>
            </w:rPr>
            <w:t xml:space="preserve"> </w:t>
          </w:r>
          <w:r w:rsidR="005A071D" w:rsidRPr="00E31F7C">
            <w:rPr>
              <w:rFonts w:eastAsia="Arial"/>
              <w:noProof/>
              <w:lang w:val="pl-PL"/>
            </w:rPr>
            <w:t>[16]</w:t>
          </w:r>
          <w:r w:rsidR="005A071D" w:rsidRPr="00E31F7C">
            <w:rPr>
              <w:rStyle w:val="heading3"/>
              <w:rFonts w:eastAsia="Arial"/>
              <w:lang w:val="pl-PL"/>
            </w:rPr>
            <w:fldChar w:fldCharType="end"/>
          </w:r>
        </w:sdtContent>
      </w:sdt>
    </w:p>
    <w:p w:rsidR="00982F18" w:rsidRPr="00E31F7C" w:rsidRDefault="003B5E1E" w:rsidP="00982F18">
      <w:pPr>
        <w:rPr>
          <w:lang w:val="pl-PL"/>
        </w:rPr>
      </w:pPr>
      <w:r w:rsidRPr="00E31F7C">
        <w:rPr>
          <w:lang w:val="pl-PL"/>
        </w:rPr>
        <w:t>Projekt o architekturze LSTM korzystający z TensorFlow Theano i Kerasa. Model</w:t>
      </w:r>
      <w:r w:rsidR="00482286" w:rsidRPr="00E31F7C">
        <w:rPr>
          <w:lang w:val="pl-PL"/>
        </w:rPr>
        <w:t xml:space="preserve"> był</w:t>
      </w:r>
      <w:r w:rsidRPr="00E31F7C">
        <w:rPr>
          <w:lang w:val="pl-PL"/>
        </w:rPr>
        <w:t xml:space="preserve"> trenowany na pojedynczym pliku MIDI. Po 128 cyklach treningowych na muzyce Pata Metheny-ego uzyskano rytmiczny utwór o złożonej harmonii z melodią, która korespondowała z akordowym akompaniamentem.</w:t>
      </w:r>
      <w:bookmarkStart w:id="3" w:name="_3mrc933cvta3"/>
      <w:bookmarkEnd w:id="3"/>
    </w:p>
    <w:p w:rsidR="00B62E0C" w:rsidRPr="00E31F7C" w:rsidRDefault="00B62E0C" w:rsidP="000A783E">
      <w:pPr>
        <w:pStyle w:val="heading1"/>
        <w:rPr>
          <w:lang w:val="pl-PL"/>
        </w:rPr>
      </w:pPr>
      <w:r w:rsidRPr="00E31F7C">
        <w:rPr>
          <w:lang w:val="pl-PL"/>
        </w:rPr>
        <w:t>Sieci neuronowe</w:t>
      </w:r>
    </w:p>
    <w:p w:rsidR="000A783E" w:rsidRPr="00E31F7C" w:rsidRDefault="00447C40" w:rsidP="000A783E">
      <w:pPr>
        <w:pStyle w:val="p1a"/>
        <w:rPr>
          <w:lang w:val="pl-PL"/>
        </w:rPr>
      </w:pPr>
      <w:r w:rsidRPr="00E31F7C">
        <w:rPr>
          <w:lang w:val="pl-PL"/>
        </w:rPr>
        <w:t xml:space="preserve">Niżej wymieniłem kilka architektur, który mogą znaleźć zastosowanie w tematyce, jaką porusza moja praca inżynierska, czyli w generacji treści muzycznych. </w:t>
      </w:r>
    </w:p>
    <w:p w:rsidR="000A783E" w:rsidRPr="00E31F7C" w:rsidRDefault="000A783E" w:rsidP="000A783E">
      <w:pPr>
        <w:pStyle w:val="heading2"/>
        <w:rPr>
          <w:lang w:val="pl-PL"/>
        </w:rPr>
      </w:pPr>
      <w:r w:rsidRPr="00E31F7C">
        <w:rPr>
          <w:lang w:val="pl-PL"/>
        </w:rPr>
        <w:t>Rekurencyjne sieci neuronowe - RNN</w:t>
      </w:r>
      <w:sdt>
        <w:sdtPr>
          <w:rPr>
            <w:lang w:val="pl-PL"/>
          </w:rPr>
          <w:id w:val="861099746"/>
          <w:citation/>
        </w:sdtPr>
        <w:sdtContent>
          <w:r w:rsidR="00B96F49" w:rsidRPr="00E31F7C">
            <w:rPr>
              <w:lang w:val="pl-PL"/>
            </w:rPr>
            <w:fldChar w:fldCharType="begin"/>
          </w:r>
          <w:r w:rsidR="00B96F49" w:rsidRPr="00E31F7C">
            <w:rPr>
              <w:lang w:val="pl-PL"/>
            </w:rPr>
            <w:instrText xml:space="preserve"> CITATION She18 \l 1045 </w:instrText>
          </w:r>
          <w:r w:rsidR="00B96F49" w:rsidRPr="00E31F7C">
            <w:rPr>
              <w:lang w:val="pl-PL"/>
            </w:rPr>
            <w:fldChar w:fldCharType="separate"/>
          </w:r>
          <w:r w:rsidR="00B96F49" w:rsidRPr="00E31F7C">
            <w:rPr>
              <w:noProof/>
              <w:lang w:val="pl-PL"/>
            </w:rPr>
            <w:t xml:space="preserve"> [17]</w:t>
          </w:r>
          <w:r w:rsidR="00B96F49" w:rsidRPr="00E31F7C">
            <w:rPr>
              <w:lang w:val="pl-PL"/>
            </w:rPr>
            <w:fldChar w:fldCharType="end"/>
          </w:r>
        </w:sdtContent>
      </w:sdt>
      <w:sdt>
        <w:sdtPr>
          <w:rPr>
            <w:lang w:val="pl-PL"/>
          </w:rPr>
          <w:id w:val="76480048"/>
          <w:citation/>
        </w:sdtPr>
        <w:sdtContent>
          <w:r w:rsidR="00F16167">
            <w:rPr>
              <w:lang w:val="pl-PL"/>
            </w:rPr>
            <w:fldChar w:fldCharType="begin"/>
          </w:r>
          <w:r w:rsidR="00F16167">
            <w:rPr>
              <w:lang w:val="pl-PL"/>
            </w:rPr>
            <w:instrText xml:space="preserve">CITATION Ola15 \l 1045 </w:instrText>
          </w:r>
          <w:r w:rsidR="00F16167">
            <w:rPr>
              <w:lang w:val="pl-PL"/>
            </w:rPr>
            <w:fldChar w:fldCharType="separate"/>
          </w:r>
          <w:r w:rsidR="00F16167">
            <w:rPr>
              <w:noProof/>
              <w:lang w:val="pl-PL"/>
            </w:rPr>
            <w:t xml:space="preserve"> </w:t>
          </w:r>
          <w:r w:rsidR="00F16167" w:rsidRPr="00F16167">
            <w:rPr>
              <w:noProof/>
              <w:lang w:val="pl-PL"/>
            </w:rPr>
            <w:t>[18]</w:t>
          </w:r>
          <w:r w:rsidR="00F16167">
            <w:rPr>
              <w:lang w:val="pl-PL"/>
            </w:rPr>
            <w:fldChar w:fldCharType="end"/>
          </w:r>
        </w:sdtContent>
      </w:sdt>
    </w:p>
    <w:p w:rsidR="00447C40" w:rsidRPr="00E31F7C" w:rsidRDefault="00447C40" w:rsidP="00B96F49">
      <w:pPr>
        <w:pStyle w:val="p1a"/>
        <w:spacing w:before="120"/>
        <w:rPr>
          <w:lang w:val="pl-PL"/>
        </w:rPr>
      </w:pPr>
      <w:r w:rsidRPr="00E31F7C">
        <w:rPr>
          <w:lang w:val="pl-PL"/>
        </w:rPr>
        <w:t>Rekurencyjne sieci neuronowe w odróżnieniu od standardowych sieci neuronowych mają zdolność zapamiętania kontekstu, w którym się znajdują. Wiele zagadnień takich jak generowanie muzyki, rozpoznawanie tekstu, modelowanie języka, czy przetwarzanie obrazów, są zależne od poprzedniego stanu. Takie zjawiska próbują odtworzyć sieci rekurencyjne. Aby tego dokonać w ich strukturze pojawiają się pętle.</w:t>
      </w:r>
    </w:p>
    <w:p w:rsidR="00447C40" w:rsidRPr="00E31F7C" w:rsidRDefault="00447C40" w:rsidP="00C06AEB">
      <w:pPr>
        <w:pStyle w:val="p1a"/>
        <w:spacing w:before="480"/>
        <w:jc w:val="center"/>
        <w:rPr>
          <w:lang w:val="pl-PL"/>
        </w:rPr>
      </w:pPr>
      <w:r w:rsidRPr="00E31F7C">
        <w:rPr>
          <w:rFonts w:ascii="Arial" w:hAnsi="Arial" w:cs="Arial"/>
          <w:noProof/>
          <w:color w:val="000000"/>
          <w:sz w:val="22"/>
          <w:szCs w:val="22"/>
          <w:lang w:val="pl-PL"/>
        </w:rPr>
        <w:drawing>
          <wp:inline distT="0" distB="0" distL="0" distR="0">
            <wp:extent cx="4270076" cy="1149243"/>
            <wp:effectExtent l="0" t="0" r="0" b="0"/>
            <wp:docPr id="24" name="Obraz 24" descr="https://lh6.googleusercontent.com/Auiaq7hIkKoOayg_zlXd3WQVbslzzaqQnAe5FaJEM5XArk4-m2dMu8MjiSbY6GqWo-dkPG3J_q-nC1UnkJY8Q_z18z2LwYE462Yp0qxuH2SiNeH4-_G6M6A7cdliWemytF-6njG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https://lh6.googleusercontent.com/Auiaq7hIkKoOayg_zlXd3WQVbslzzaqQnAe5FaJEM5XArk4-m2dMu8MjiSbY6GqWo-dkPG3J_q-nC1UnkJY8Q_z18z2LwYE462Yp0qxuH2SiNeH4-_G6M6A7cdliWemytF-6njGq"/>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b="-3205"/>
                    <a:stretch/>
                  </pic:blipFill>
                  <pic:spPr bwMode="auto">
                    <a:xfrm>
                      <a:off x="0" y="0"/>
                      <a:ext cx="4279592" cy="1151804"/>
                    </a:xfrm>
                    <a:prstGeom prst="rect">
                      <a:avLst/>
                    </a:prstGeom>
                    <a:noFill/>
                    <a:ln>
                      <a:noFill/>
                    </a:ln>
                    <a:extLst>
                      <a:ext uri="{53640926-AAD7-44D8-BBD7-CCE9431645EC}">
                        <a14:shadowObscured xmlns:a14="http://schemas.microsoft.com/office/drawing/2010/main"/>
                      </a:ext>
                    </a:extLst>
                  </pic:spPr>
                </pic:pic>
              </a:graphicData>
            </a:graphic>
          </wp:inline>
        </w:drawing>
      </w:r>
    </w:p>
    <w:p w:rsidR="00E31F7C" w:rsidRPr="00E31F7C" w:rsidRDefault="00E31F7C" w:rsidP="00E31F7C">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11</w:t>
      </w:r>
      <w:r w:rsidRPr="00E31F7C">
        <w:rPr>
          <w:b/>
          <w:lang w:val="pl-PL"/>
        </w:rPr>
        <w:fldChar w:fldCharType="end"/>
      </w:r>
      <w:r w:rsidRPr="00E31F7C">
        <w:rPr>
          <w:b/>
          <w:lang w:val="pl-PL"/>
        </w:rPr>
        <w:t>.</w:t>
      </w:r>
      <w:r w:rsidRPr="00E31F7C">
        <w:rPr>
          <w:lang w:val="pl-PL"/>
        </w:rPr>
        <w:t xml:space="preserve"> Struktura sieci rekurencyjnych.</w:t>
      </w:r>
    </w:p>
    <w:p w:rsidR="00447C40" w:rsidRPr="00E31F7C" w:rsidRDefault="00447C40" w:rsidP="00C06AEB">
      <w:pPr>
        <w:spacing w:before="480"/>
        <w:jc w:val="center"/>
        <w:rPr>
          <w:lang w:val="pl-PL"/>
        </w:rPr>
      </w:pPr>
      <w:r w:rsidRPr="00E31F7C">
        <w:rPr>
          <w:rFonts w:ascii="Arial" w:hAnsi="Arial" w:cs="Arial"/>
          <w:noProof/>
          <w:color w:val="000000"/>
          <w:sz w:val="22"/>
          <w:szCs w:val="22"/>
          <w:lang w:val="pl-PL"/>
        </w:rPr>
        <w:drawing>
          <wp:inline distT="0" distB="0" distL="0" distR="0">
            <wp:extent cx="3179826" cy="1188720"/>
            <wp:effectExtent l="0" t="0" r="1905" b="0"/>
            <wp:docPr id="25" name="Obraz 25" descr="https://lh5.googleusercontent.com/gcDfroCw2z9SHczIhCpPqPioNxIUWk2L-t8nSVKKIUMbmKb7Hfv5OZnbTW3R5GZXpvpJaEUxgSXA_EDTQ7ZnqXI73Qc213OHwQSkSxQp3Z0k-DX6tfm-uUYlcPvxggEflaYovY7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https://lh5.googleusercontent.com/gcDfroCw2z9SHczIhCpPqPioNxIUWk2L-t8nSVKKIUMbmKb7Hfv5OZnbTW3R5GZXpvpJaEUxgSXA_EDTQ7ZnqXI73Qc213OHwQSkSxQp3Z0k-DX6tfm-uUYlcPvxggEflaYovY7u"/>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222220" cy="1204568"/>
                    </a:xfrm>
                    <a:prstGeom prst="rect">
                      <a:avLst/>
                    </a:prstGeom>
                    <a:noFill/>
                    <a:ln>
                      <a:noFill/>
                    </a:ln>
                  </pic:spPr>
                </pic:pic>
              </a:graphicData>
            </a:graphic>
          </wp:inline>
        </w:drawing>
      </w:r>
    </w:p>
    <w:p w:rsidR="00E31F7C" w:rsidRPr="00E31F7C" w:rsidRDefault="00E31F7C" w:rsidP="00E31F7C">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12</w:t>
      </w:r>
      <w:r w:rsidRPr="00E31F7C">
        <w:rPr>
          <w:b/>
          <w:lang w:val="pl-PL"/>
        </w:rPr>
        <w:fldChar w:fldCharType="end"/>
      </w:r>
      <w:r w:rsidRPr="00E31F7C">
        <w:rPr>
          <w:b/>
          <w:lang w:val="pl-PL"/>
        </w:rPr>
        <w:t>.</w:t>
      </w:r>
      <w:r w:rsidRPr="00E31F7C">
        <w:rPr>
          <w:lang w:val="pl-PL"/>
        </w:rPr>
        <w:t xml:space="preserve"> Funkcja aktywacji tanh.</w:t>
      </w:r>
    </w:p>
    <w:p w:rsidR="00E31F7C" w:rsidRPr="00E31F7C" w:rsidRDefault="00E31F7C" w:rsidP="00E31F7C">
      <w:pPr>
        <w:rPr>
          <w:lang w:val="pl-PL"/>
        </w:rPr>
      </w:pPr>
    </w:p>
    <w:p w:rsidR="00447C40" w:rsidRPr="00E31F7C" w:rsidRDefault="00447C40" w:rsidP="00E31F7C">
      <w:pPr>
        <w:pStyle w:val="p1a"/>
        <w:spacing w:before="480"/>
        <w:rPr>
          <w:lang w:val="pl-PL"/>
        </w:rPr>
      </w:pPr>
      <w:r w:rsidRPr="00E31F7C">
        <w:rPr>
          <w:lang w:val="pl-PL"/>
        </w:rPr>
        <w:lastRenderedPageBreak/>
        <w:t>Oznacza to po prostu to, że pewne fragmenty sieci powtarzają się. Wiele problemów wymaga od naszej sieci zapamiętania krótkiego kontekstu</w:t>
      </w:r>
      <w:r w:rsidR="00E31F7C" w:rsidRPr="00E31F7C">
        <w:rPr>
          <w:lang w:val="pl-PL"/>
        </w:rPr>
        <w:t>, (</w:t>
      </w:r>
      <w:hyperlink w:anchor="Fig13" w:history="1">
        <w:r w:rsidR="00E31F7C" w:rsidRPr="00E31F7C">
          <w:rPr>
            <w:rStyle w:val="Hipercze"/>
            <w:b/>
            <w:lang w:val="pl-PL"/>
          </w:rPr>
          <w:t>Fig 13</w:t>
        </w:r>
      </w:hyperlink>
      <w:r w:rsidR="00E31F7C" w:rsidRPr="00E31F7C">
        <w:rPr>
          <w:b/>
          <w:lang w:val="pl-PL"/>
        </w:rPr>
        <w:t>)</w:t>
      </w:r>
      <w:r w:rsidRPr="00E31F7C">
        <w:rPr>
          <w:lang w:val="pl-PL"/>
        </w:rPr>
        <w:t xml:space="preserve"> np. szacowanie prawdopodobieństwa wystąpienia danego słowa po danej sekwencji. Z częścią z nich RNN radzą sobie bardzo dobrze.</w:t>
      </w:r>
    </w:p>
    <w:p w:rsidR="00447C40" w:rsidRPr="00E31F7C" w:rsidRDefault="00447C40" w:rsidP="00C06AEB">
      <w:pPr>
        <w:jc w:val="center"/>
        <w:rPr>
          <w:lang w:val="pl-PL"/>
        </w:rPr>
      </w:pPr>
      <w:r w:rsidRPr="00E31F7C">
        <w:rPr>
          <w:rFonts w:ascii="Arial" w:hAnsi="Arial" w:cs="Arial"/>
          <w:noProof/>
          <w:color w:val="000000"/>
          <w:sz w:val="22"/>
          <w:szCs w:val="22"/>
          <w:lang w:val="pl-PL"/>
        </w:rPr>
        <w:drawing>
          <wp:inline distT="0" distB="0" distL="0" distR="0">
            <wp:extent cx="3114675" cy="1438275"/>
            <wp:effectExtent l="0" t="0" r="9525" b="9525"/>
            <wp:docPr id="26" name="Obraz 26" descr="https://lh3.googleusercontent.com/w1ELLj_i5GZ7K-QsTZENxlHbwAY6D0cK8OxPnrmFO0YkBbiIWkKfA9I7C5DIhVNRbsv2bhT9CsWMcJ8sskOMYkuutFxSepvRz9jMSAyux3WKt0Rs5bqmVAwf7LgvBRN_eMM1Cd5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https://lh3.googleusercontent.com/w1ELLj_i5GZ7K-QsTZENxlHbwAY6D0cK8OxPnrmFO0YkBbiIWkKfA9I7C5DIhVNRbsv2bhT9CsWMcJ8sskOMYkuutFxSepvRz9jMSAyux3WKt0Rs5bqmVAwf7LgvBRN_eMM1Cd5a"/>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114675" cy="1438275"/>
                    </a:xfrm>
                    <a:prstGeom prst="rect">
                      <a:avLst/>
                    </a:prstGeom>
                    <a:noFill/>
                    <a:ln>
                      <a:noFill/>
                    </a:ln>
                  </pic:spPr>
                </pic:pic>
              </a:graphicData>
            </a:graphic>
          </wp:inline>
        </w:drawing>
      </w:r>
    </w:p>
    <w:p w:rsidR="00E31F7C" w:rsidRPr="00E31F7C" w:rsidRDefault="00E31F7C" w:rsidP="00E31F7C">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13</w:t>
      </w:r>
      <w:r w:rsidRPr="00E31F7C">
        <w:rPr>
          <w:b/>
          <w:lang w:val="pl-PL"/>
        </w:rPr>
        <w:fldChar w:fldCharType="end"/>
      </w:r>
      <w:r w:rsidRPr="00E31F7C">
        <w:rPr>
          <w:b/>
          <w:lang w:val="pl-PL"/>
        </w:rPr>
        <w:t>.</w:t>
      </w:r>
      <w:r w:rsidRPr="00E31F7C">
        <w:rPr>
          <w:lang w:val="pl-PL"/>
        </w:rPr>
        <w:t xml:space="preserve"> Pamięć krótkotrwała.</w:t>
      </w:r>
      <w:bookmarkStart w:id="4" w:name="Fig13"/>
      <w:bookmarkEnd w:id="4"/>
    </w:p>
    <w:p w:rsidR="00447C40" w:rsidRPr="00E31F7C" w:rsidRDefault="00447C40" w:rsidP="00447C40">
      <w:pPr>
        <w:pStyle w:val="p1a"/>
        <w:rPr>
          <w:lang w:val="pl-PL"/>
        </w:rPr>
      </w:pPr>
      <w:r w:rsidRPr="00E31F7C">
        <w:rPr>
          <w:lang w:val="pl-PL"/>
        </w:rPr>
        <w:t xml:space="preserve">Problem zaczyna pojawiać  się, gdy problem potrzebuje znacznie szerszego kontekstu, </w:t>
      </w:r>
      <w:r w:rsidR="00E31F7C" w:rsidRPr="00E31F7C">
        <w:rPr>
          <w:lang w:val="pl-PL"/>
        </w:rPr>
        <w:t>(</w:t>
      </w:r>
      <w:hyperlink w:anchor="Fig14" w:history="1">
        <w:r w:rsidR="00E31F7C" w:rsidRPr="00E31F7C">
          <w:rPr>
            <w:rStyle w:val="Hipercze"/>
            <w:b/>
            <w:lang w:val="pl-PL"/>
          </w:rPr>
          <w:t>Fig 14</w:t>
        </w:r>
      </w:hyperlink>
      <w:r w:rsidR="00E31F7C" w:rsidRPr="00E31F7C">
        <w:rPr>
          <w:lang w:val="pl-PL"/>
        </w:rPr>
        <w:t xml:space="preserve">) </w:t>
      </w:r>
      <w:r w:rsidRPr="00E31F7C">
        <w:rPr>
          <w:lang w:val="pl-PL"/>
        </w:rPr>
        <w:t>aby go rozwiązać.</w:t>
      </w:r>
      <w:r w:rsidR="00E31F7C" w:rsidRPr="00E31F7C">
        <w:rPr>
          <w:lang w:val="pl-PL"/>
        </w:rPr>
        <w:t xml:space="preserve"> </w:t>
      </w:r>
      <w:r w:rsidRPr="00E31F7C">
        <w:rPr>
          <w:lang w:val="pl-PL"/>
        </w:rPr>
        <w:t xml:space="preserve"> Teoretycznie standardowe sieci rekursywne (Vanilla RNN) mogą się tego nauczyć, ale praktyka tego nie potwierdza. </w:t>
      </w:r>
    </w:p>
    <w:p w:rsidR="00447C40" w:rsidRPr="00E31F7C" w:rsidRDefault="00447C40" w:rsidP="00C06AEB">
      <w:pPr>
        <w:pStyle w:val="p1a"/>
        <w:jc w:val="center"/>
        <w:rPr>
          <w:lang w:val="pl-PL"/>
        </w:rPr>
      </w:pPr>
      <w:r w:rsidRPr="00E31F7C">
        <w:rPr>
          <w:rFonts w:ascii="Arial" w:hAnsi="Arial" w:cs="Arial"/>
          <w:noProof/>
          <w:color w:val="000000"/>
          <w:sz w:val="22"/>
          <w:szCs w:val="22"/>
          <w:lang w:val="pl-PL"/>
        </w:rPr>
        <w:drawing>
          <wp:inline distT="0" distB="0" distL="0" distR="0">
            <wp:extent cx="4076700" cy="1400175"/>
            <wp:effectExtent l="0" t="0" r="0" b="9525"/>
            <wp:docPr id="27" name="Obraz 27" descr="https://lh6.googleusercontent.com/n-tZMDsHHrAjvXwBRX46A3pbCybQ_ePpPeYcdVvpK0k7jrTldrK4Y2C_r7HaW2GMNLGkDPKL3v5301ZwUPsyCfZ5HjAQKMkP-xHg6vRtKs4q_2PE8o4VauUY5IJK7U0250jnrZ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https://lh6.googleusercontent.com/n-tZMDsHHrAjvXwBRX46A3pbCybQ_ePpPeYcdVvpK0k7jrTldrK4Y2C_r7HaW2GMNLGkDPKL3v5301ZwUPsyCfZ5HjAQKMkP-xHg6vRtKs4q_2PE8o4VauUY5IJK7U0250jnrZeM"/>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076700" cy="1400175"/>
                    </a:xfrm>
                    <a:prstGeom prst="rect">
                      <a:avLst/>
                    </a:prstGeom>
                    <a:noFill/>
                    <a:ln>
                      <a:noFill/>
                    </a:ln>
                  </pic:spPr>
                </pic:pic>
              </a:graphicData>
            </a:graphic>
          </wp:inline>
        </w:drawing>
      </w:r>
    </w:p>
    <w:p w:rsidR="00E31F7C" w:rsidRPr="00E31F7C" w:rsidRDefault="00E31F7C" w:rsidP="00E31F7C">
      <w:pPr>
        <w:pStyle w:val="figurecaption"/>
        <w:rPr>
          <w:lang w:val="pl-PL"/>
        </w:rPr>
      </w:pPr>
      <w:r w:rsidRPr="00E31F7C">
        <w:rPr>
          <w:b/>
          <w:lang w:val="pl-PL"/>
        </w:rPr>
        <w:t xml:space="preserve">Fig. </w:t>
      </w:r>
      <w:r w:rsidRPr="00E31F7C">
        <w:rPr>
          <w:b/>
          <w:lang w:val="pl-PL"/>
        </w:rPr>
        <w:fldChar w:fldCharType="begin"/>
      </w:r>
      <w:r w:rsidRPr="00E31F7C">
        <w:rPr>
          <w:b/>
          <w:lang w:val="pl-PL"/>
        </w:rPr>
        <w:instrText xml:space="preserve"> SEQ "Figure" \* MERGEFORMAT </w:instrText>
      </w:r>
      <w:r w:rsidRPr="00E31F7C">
        <w:rPr>
          <w:b/>
          <w:lang w:val="pl-PL"/>
        </w:rPr>
        <w:fldChar w:fldCharType="separate"/>
      </w:r>
      <w:r w:rsidRPr="00E31F7C">
        <w:rPr>
          <w:b/>
          <w:noProof/>
          <w:lang w:val="pl-PL"/>
        </w:rPr>
        <w:t>14</w:t>
      </w:r>
      <w:r w:rsidRPr="00E31F7C">
        <w:rPr>
          <w:b/>
          <w:lang w:val="pl-PL"/>
        </w:rPr>
        <w:fldChar w:fldCharType="end"/>
      </w:r>
      <w:r w:rsidRPr="00E31F7C">
        <w:rPr>
          <w:b/>
          <w:lang w:val="pl-PL"/>
        </w:rPr>
        <w:t>.</w:t>
      </w:r>
      <w:r w:rsidRPr="00E31F7C">
        <w:rPr>
          <w:lang w:val="pl-PL"/>
        </w:rPr>
        <w:t xml:space="preserve"> Brak pamięci dla szerszego kontekstu.</w:t>
      </w:r>
      <w:bookmarkStart w:id="5" w:name="Fig14"/>
      <w:bookmarkEnd w:id="5"/>
    </w:p>
    <w:p w:rsidR="00447C40" w:rsidRDefault="00447C40" w:rsidP="00447C40">
      <w:pPr>
        <w:pStyle w:val="p1a"/>
        <w:rPr>
          <w:lang w:val="pl-PL"/>
        </w:rPr>
      </w:pPr>
      <w:r w:rsidRPr="00E31F7C">
        <w:rPr>
          <w:lang w:val="pl-PL"/>
        </w:rPr>
        <w:t>Aby poradzić sobie z tym problemem powstały sieci LSTM, które o wiele lepiej uczą się wykorzystywać kontekst  z naw</w:t>
      </w:r>
      <w:r w:rsidR="00982F18" w:rsidRPr="00E31F7C">
        <w:rPr>
          <w:lang w:val="pl-PL"/>
        </w:rPr>
        <w:t>et bardzo odległej przeszłości.</w:t>
      </w:r>
    </w:p>
    <w:p w:rsidR="00C06AEB" w:rsidRDefault="00C06AEB" w:rsidP="00C06AEB">
      <w:pPr>
        <w:rPr>
          <w:lang w:val="pl-PL"/>
        </w:rPr>
      </w:pPr>
    </w:p>
    <w:p w:rsidR="00C06AEB" w:rsidRDefault="00C06AEB" w:rsidP="00C06AEB">
      <w:pPr>
        <w:rPr>
          <w:lang w:val="pl-PL"/>
        </w:rPr>
      </w:pPr>
    </w:p>
    <w:p w:rsidR="00C06AEB" w:rsidRDefault="00C06AEB" w:rsidP="00C06AEB">
      <w:pPr>
        <w:rPr>
          <w:lang w:val="pl-PL"/>
        </w:rPr>
      </w:pPr>
    </w:p>
    <w:p w:rsidR="00C06AEB" w:rsidRDefault="00C06AEB" w:rsidP="00C06AEB">
      <w:pPr>
        <w:rPr>
          <w:lang w:val="pl-PL"/>
        </w:rPr>
      </w:pPr>
    </w:p>
    <w:p w:rsidR="00C06AEB" w:rsidRDefault="00C06AEB" w:rsidP="00C06AEB">
      <w:pPr>
        <w:rPr>
          <w:lang w:val="pl-PL"/>
        </w:rPr>
      </w:pPr>
    </w:p>
    <w:p w:rsidR="00C06AEB" w:rsidRDefault="00C06AEB" w:rsidP="00C06AEB">
      <w:pPr>
        <w:rPr>
          <w:lang w:val="pl-PL"/>
        </w:rPr>
      </w:pPr>
    </w:p>
    <w:p w:rsidR="00C06AEB" w:rsidRPr="00C06AEB" w:rsidRDefault="00C06AEB" w:rsidP="00C06AEB">
      <w:pPr>
        <w:rPr>
          <w:lang w:val="pl-PL"/>
        </w:rPr>
      </w:pPr>
    </w:p>
    <w:p w:rsidR="00447C40" w:rsidRPr="00E31F7C" w:rsidRDefault="000A783E" w:rsidP="00447C40">
      <w:pPr>
        <w:pStyle w:val="heading2"/>
        <w:rPr>
          <w:lang w:val="pl-PL"/>
        </w:rPr>
      </w:pPr>
      <w:r w:rsidRPr="00E31F7C">
        <w:rPr>
          <w:rStyle w:val="heading3"/>
          <w:b/>
          <w:lang w:val="pl-PL"/>
        </w:rPr>
        <w:lastRenderedPageBreak/>
        <w:t>Long Short Term Memory</w:t>
      </w:r>
      <w:sdt>
        <w:sdtPr>
          <w:rPr>
            <w:rStyle w:val="heading3"/>
            <w:b/>
            <w:lang w:val="pl-PL"/>
          </w:rPr>
          <w:id w:val="-424573358"/>
          <w:citation/>
        </w:sdtPr>
        <w:sdtContent>
          <w:r w:rsidR="00B96F49" w:rsidRPr="00E31F7C">
            <w:rPr>
              <w:rStyle w:val="heading3"/>
              <w:b/>
              <w:lang w:val="pl-PL"/>
            </w:rPr>
            <w:fldChar w:fldCharType="begin"/>
          </w:r>
          <w:r w:rsidR="00B96F49" w:rsidRPr="00E31F7C">
            <w:rPr>
              <w:rStyle w:val="heading3"/>
              <w:b/>
              <w:lang w:val="pl-PL"/>
            </w:rPr>
            <w:instrText xml:space="preserve"> CITATION She18 \l 1045 </w:instrText>
          </w:r>
          <w:r w:rsidR="00B96F49" w:rsidRPr="00E31F7C">
            <w:rPr>
              <w:rStyle w:val="heading3"/>
              <w:b/>
              <w:lang w:val="pl-PL"/>
            </w:rPr>
            <w:fldChar w:fldCharType="separate"/>
          </w:r>
          <w:r w:rsidR="00B96F49" w:rsidRPr="00E31F7C">
            <w:rPr>
              <w:rStyle w:val="heading3"/>
              <w:b/>
              <w:noProof/>
              <w:lang w:val="pl-PL"/>
            </w:rPr>
            <w:t xml:space="preserve"> </w:t>
          </w:r>
          <w:r w:rsidR="00B96F49" w:rsidRPr="00E31F7C">
            <w:rPr>
              <w:noProof/>
              <w:lang w:val="pl-PL"/>
            </w:rPr>
            <w:t>[17]</w:t>
          </w:r>
          <w:r w:rsidR="00B96F49" w:rsidRPr="00E31F7C">
            <w:rPr>
              <w:rStyle w:val="heading3"/>
              <w:b/>
              <w:lang w:val="pl-PL"/>
            </w:rPr>
            <w:fldChar w:fldCharType="end"/>
          </w:r>
        </w:sdtContent>
      </w:sdt>
      <w:sdt>
        <w:sdtPr>
          <w:rPr>
            <w:rStyle w:val="heading3"/>
            <w:b/>
            <w:lang w:val="pl-PL"/>
          </w:rPr>
          <w:id w:val="1119872715"/>
          <w:citation/>
        </w:sdtPr>
        <w:sdtContent>
          <w:r w:rsidR="00F16167">
            <w:rPr>
              <w:rStyle w:val="heading3"/>
              <w:b/>
              <w:lang w:val="pl-PL"/>
            </w:rPr>
            <w:fldChar w:fldCharType="begin"/>
          </w:r>
          <w:r w:rsidR="00F16167">
            <w:rPr>
              <w:rStyle w:val="heading3"/>
              <w:b/>
              <w:lang w:val="pl-PL"/>
            </w:rPr>
            <w:instrText xml:space="preserve">CITATION Ola15 \l 1045 </w:instrText>
          </w:r>
          <w:r w:rsidR="00F16167">
            <w:rPr>
              <w:rStyle w:val="heading3"/>
              <w:b/>
              <w:lang w:val="pl-PL"/>
            </w:rPr>
            <w:fldChar w:fldCharType="separate"/>
          </w:r>
          <w:r w:rsidR="00F16167">
            <w:rPr>
              <w:rStyle w:val="heading3"/>
              <w:b/>
              <w:noProof/>
              <w:lang w:val="pl-PL"/>
            </w:rPr>
            <w:t xml:space="preserve"> </w:t>
          </w:r>
          <w:r w:rsidR="00F16167" w:rsidRPr="00F16167">
            <w:rPr>
              <w:noProof/>
              <w:lang w:val="pl-PL"/>
            </w:rPr>
            <w:t>[18]</w:t>
          </w:r>
          <w:r w:rsidR="00F16167">
            <w:rPr>
              <w:rStyle w:val="heading3"/>
              <w:b/>
              <w:lang w:val="pl-PL"/>
            </w:rPr>
            <w:fldChar w:fldCharType="end"/>
          </w:r>
        </w:sdtContent>
      </w:sdt>
    </w:p>
    <w:p w:rsidR="00447C40" w:rsidRPr="00E31F7C" w:rsidRDefault="00447C40" w:rsidP="00447C40">
      <w:pPr>
        <w:pStyle w:val="p1a"/>
        <w:rPr>
          <w:lang w:val="pl-PL"/>
        </w:rPr>
      </w:pPr>
      <w:r w:rsidRPr="00E31F7C">
        <w:rPr>
          <w:lang w:val="pl-PL"/>
        </w:rPr>
        <w:t>LSTM to specjalny rodzaj RNN, zdolny do uczenia się długo-terminowych zależności. Podobnie jak klasyczny RNN ma strukturę składającą się z powtarzających się elementów.</w:t>
      </w:r>
    </w:p>
    <w:p w:rsidR="00447C40" w:rsidRDefault="00447C40" w:rsidP="00C06AEB">
      <w:pPr>
        <w:jc w:val="center"/>
        <w:rPr>
          <w:lang w:val="pl-PL"/>
        </w:rPr>
      </w:pPr>
      <w:r w:rsidRPr="00E31F7C">
        <w:rPr>
          <w:rFonts w:ascii="Arial" w:hAnsi="Arial" w:cs="Arial"/>
          <w:noProof/>
          <w:color w:val="000000"/>
          <w:sz w:val="22"/>
          <w:szCs w:val="22"/>
          <w:lang w:val="pl-PL"/>
        </w:rPr>
        <w:drawing>
          <wp:inline distT="0" distB="0" distL="0" distR="0">
            <wp:extent cx="4392930" cy="1662190"/>
            <wp:effectExtent l="0" t="0" r="7620" b="0"/>
            <wp:docPr id="28" name="Obraz 28" descr="https://lh4.googleusercontent.com/mMpKFruwl4lhmwwQR3fO7-AkbSRyilNTuWlwlXAudZB1IWUCq53bgNrMVrEYtKyyIMy5FJURLoFGhBloNw3iJL_QSaip8BB285byRhS6xVVm0t4dEXrC3xaBvgy3o8OqnOsPkOV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https://lh4.googleusercontent.com/mMpKFruwl4lhmwwQR3fO7-AkbSRyilNTuWlwlXAudZB1IWUCq53bgNrMVrEYtKyyIMy5FJURLoFGhBloNw3iJL_QSaip8BB285byRhS6xVVm0t4dEXrC3xaBvgy3o8OqnOsPkOVo"/>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92930" cy="1662190"/>
                    </a:xfrm>
                    <a:prstGeom prst="rect">
                      <a:avLst/>
                    </a:prstGeom>
                    <a:noFill/>
                    <a:ln>
                      <a:noFill/>
                    </a:ln>
                  </pic:spPr>
                </pic:pic>
              </a:graphicData>
            </a:graphic>
          </wp:inline>
        </w:drawing>
      </w:r>
    </w:p>
    <w:p w:rsidR="00EC74F6" w:rsidRPr="00EC74F6" w:rsidRDefault="00EC74F6" w:rsidP="00EC74F6">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15</w:t>
      </w:r>
      <w:r>
        <w:rPr>
          <w:b/>
        </w:rPr>
        <w:fldChar w:fldCharType="end"/>
      </w:r>
      <w:r>
        <w:rPr>
          <w:b/>
        </w:rPr>
        <w:t>.</w:t>
      </w:r>
      <w:r>
        <w:t xml:space="preserve"> Struktura LSTM.</w:t>
      </w:r>
    </w:p>
    <w:p w:rsidR="00447C40" w:rsidRPr="00E31F7C" w:rsidRDefault="00447C40" w:rsidP="00E31F7C">
      <w:pPr>
        <w:pStyle w:val="Nagwek3"/>
        <w:rPr>
          <w:lang w:val="pl-PL"/>
        </w:rPr>
      </w:pPr>
      <w:r w:rsidRPr="00E31F7C">
        <w:rPr>
          <w:rStyle w:val="heading3"/>
          <w:lang w:val="pl-PL"/>
        </w:rPr>
        <w:t>Budowa podstawowego modelu LSTM:</w:t>
      </w:r>
      <w:r w:rsidR="00E31F7C" w:rsidRPr="00E31F7C">
        <w:rPr>
          <w:rStyle w:val="heading3"/>
          <w:lang w:val="pl-PL"/>
        </w:rPr>
        <w:t>.</w:t>
      </w:r>
      <w:r w:rsidR="00E31F7C" w:rsidRPr="00E31F7C">
        <w:rPr>
          <w:lang w:val="pl-PL"/>
        </w:rPr>
        <w:t xml:space="preserve"> </w:t>
      </w:r>
    </w:p>
    <w:p w:rsidR="00447C40" w:rsidRPr="00E31F7C" w:rsidRDefault="00EC74F6" w:rsidP="00447C40">
      <w:pPr>
        <w:pStyle w:val="bulletitem"/>
        <w:rPr>
          <w:lang w:val="pl-PL"/>
        </w:rPr>
      </w:pPr>
      <w:r>
        <w:rPr>
          <w:b/>
          <w:lang w:val="pl-PL"/>
        </w:rPr>
        <w:t>F</w:t>
      </w:r>
      <w:r w:rsidR="00447C40" w:rsidRPr="00E31F7C">
        <w:rPr>
          <w:b/>
          <w:lang w:val="pl-PL"/>
        </w:rPr>
        <w:t xml:space="preserve">orget gate </w:t>
      </w:r>
      <w:r w:rsidR="00447C40" w:rsidRPr="00EC74F6">
        <w:rPr>
          <w:b/>
          <w:lang w:val="pl-PL"/>
        </w:rPr>
        <w:t xml:space="preserve">layer </w:t>
      </w:r>
      <w:r w:rsidRPr="00EC74F6">
        <w:rPr>
          <w:b/>
          <w:lang w:val="pl-PL"/>
        </w:rPr>
        <w:t>(</w:t>
      </w:r>
      <w:hyperlink w:anchor="Fig16" w:history="1">
        <w:r w:rsidRPr="00F16167">
          <w:rPr>
            <w:rStyle w:val="Hipercze"/>
            <w:b/>
            <w:lang w:val="pl-PL"/>
          </w:rPr>
          <w:t>Fig 16</w:t>
        </w:r>
      </w:hyperlink>
      <w:r w:rsidRPr="00EC74F6">
        <w:rPr>
          <w:b/>
          <w:lang w:val="pl-PL"/>
        </w:rPr>
        <w:t>)</w:t>
      </w:r>
      <w:r w:rsidR="00447C40" w:rsidRPr="00EC74F6">
        <w:rPr>
          <w:b/>
          <w:lang w:val="pl-PL"/>
        </w:rPr>
        <w:t>-</w:t>
      </w:r>
      <w:r w:rsidR="00447C40" w:rsidRPr="00E31F7C">
        <w:rPr>
          <w:lang w:val="pl-PL"/>
        </w:rPr>
        <w:t xml:space="preserve"> na tym poziomie decydujemy które informacje będą używane i w jakim stopniu, bramka nadaje każdej wartości na wejściu pewną wagę od 0 do 1.</w:t>
      </w:r>
    </w:p>
    <w:p w:rsidR="00447C40" w:rsidRDefault="00447C40" w:rsidP="00C06AEB">
      <w:pPr>
        <w:pStyle w:val="bulletitem"/>
        <w:numPr>
          <w:ilvl w:val="0"/>
          <w:numId w:val="0"/>
        </w:numPr>
        <w:ind w:left="227"/>
        <w:jc w:val="center"/>
        <w:rPr>
          <w:lang w:val="pl-PL"/>
        </w:rPr>
      </w:pPr>
      <w:r w:rsidRPr="00E31F7C">
        <w:rPr>
          <w:rFonts w:ascii="Arial" w:hAnsi="Arial" w:cs="Arial"/>
          <w:noProof/>
          <w:color w:val="000000"/>
          <w:sz w:val="22"/>
          <w:szCs w:val="22"/>
          <w:lang w:val="pl-PL"/>
        </w:rPr>
        <w:drawing>
          <wp:inline distT="0" distB="0" distL="0" distR="0">
            <wp:extent cx="3840480" cy="1187058"/>
            <wp:effectExtent l="0" t="0" r="0" b="0"/>
            <wp:docPr id="30" name="Obraz 30" descr="https://lh4.googleusercontent.com/XfmLodvOaU0pdE-gPRN6r8TAcdnGLIrmaK7W8KcBV00c7KvGpFB1Vsbu8sfncE6aYEWnF6boSRC5R1FOtrgcbFkH3sec6rYvEyJm5SrJ6AKO1x8JmeMGqIVK3DiFR5duYfJr4r1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https://lh4.googleusercontent.com/XfmLodvOaU0pdE-gPRN6r8TAcdnGLIrmaK7W8KcBV00c7KvGpFB1Vsbu8sfncE6aYEWnF6boSRC5R1FOtrgcbFkH3sec6rYvEyJm5SrJ6AKO1x8JmeMGqIVK3DiFR5duYfJr4r1U"/>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860786" cy="1193334"/>
                    </a:xfrm>
                    <a:prstGeom prst="rect">
                      <a:avLst/>
                    </a:prstGeom>
                    <a:noFill/>
                    <a:ln>
                      <a:noFill/>
                    </a:ln>
                  </pic:spPr>
                </pic:pic>
              </a:graphicData>
            </a:graphic>
          </wp:inline>
        </w:drawing>
      </w:r>
    </w:p>
    <w:p w:rsidR="00EC74F6" w:rsidRPr="00EC74F6" w:rsidRDefault="00EC74F6" w:rsidP="00EC74F6">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16</w:t>
      </w:r>
      <w:r>
        <w:rPr>
          <w:b/>
        </w:rPr>
        <w:fldChar w:fldCharType="end"/>
      </w:r>
      <w:r>
        <w:rPr>
          <w:b/>
        </w:rPr>
        <w:t>.</w:t>
      </w:r>
      <w:r>
        <w:t xml:space="preserve"> Fo</w:t>
      </w:r>
      <w:bookmarkStart w:id="6" w:name="Fig16"/>
      <w:bookmarkEnd w:id="6"/>
      <w:r>
        <w:t>rget gate layer.</w:t>
      </w:r>
    </w:p>
    <w:p w:rsidR="00447C40" w:rsidRPr="00E31F7C" w:rsidRDefault="00EC74F6" w:rsidP="00447C40">
      <w:pPr>
        <w:pStyle w:val="bulletitem"/>
        <w:rPr>
          <w:lang w:val="pl-PL"/>
        </w:rPr>
      </w:pPr>
      <w:r>
        <w:rPr>
          <w:b/>
          <w:lang w:val="pl-PL"/>
        </w:rPr>
        <w:t>I</w:t>
      </w:r>
      <w:r w:rsidR="00447C40" w:rsidRPr="00E31F7C">
        <w:rPr>
          <w:b/>
          <w:lang w:val="pl-PL"/>
        </w:rPr>
        <w:t>nput gate layer</w:t>
      </w:r>
      <w:r>
        <w:rPr>
          <w:b/>
          <w:lang w:val="pl-PL"/>
        </w:rPr>
        <w:t xml:space="preserve"> (</w:t>
      </w:r>
      <w:hyperlink w:anchor="Fig17" w:history="1">
        <w:r w:rsidRPr="00F16167">
          <w:rPr>
            <w:rStyle w:val="Hipercze"/>
            <w:b/>
            <w:lang w:val="pl-PL"/>
          </w:rPr>
          <w:t>Fig 17</w:t>
        </w:r>
      </w:hyperlink>
      <w:r>
        <w:rPr>
          <w:b/>
          <w:lang w:val="pl-PL"/>
        </w:rPr>
        <w:t>)</w:t>
      </w:r>
      <w:r w:rsidR="00447C40" w:rsidRPr="00E31F7C">
        <w:rPr>
          <w:lang w:val="pl-PL"/>
        </w:rPr>
        <w:t xml:space="preserve"> - w tym miejscu (warstwa sigmoid-owa) podejmuje się decyzje, które wartości będą aktualizowane. Warstwa tanh tworzy wektor wartości które będą dodane do stanu.</w:t>
      </w:r>
    </w:p>
    <w:p w:rsidR="00C06AEB" w:rsidRDefault="00447C40" w:rsidP="00C06AEB">
      <w:pPr>
        <w:pStyle w:val="bulletitem"/>
        <w:numPr>
          <w:ilvl w:val="0"/>
          <w:numId w:val="0"/>
        </w:numPr>
        <w:ind w:left="227"/>
        <w:jc w:val="center"/>
        <w:rPr>
          <w:b/>
        </w:rPr>
      </w:pPr>
      <w:r w:rsidRPr="00E31F7C">
        <w:rPr>
          <w:rFonts w:ascii="Arial" w:hAnsi="Arial" w:cs="Arial"/>
          <w:noProof/>
          <w:color w:val="000000"/>
          <w:sz w:val="22"/>
          <w:szCs w:val="22"/>
          <w:lang w:val="pl-PL"/>
        </w:rPr>
        <w:drawing>
          <wp:inline distT="0" distB="0" distL="0" distR="0">
            <wp:extent cx="3689405" cy="1142137"/>
            <wp:effectExtent l="0" t="0" r="6350" b="1270"/>
            <wp:docPr id="31" name="Obraz 31" descr="https://lh5.googleusercontent.com/VIz7_zN4a9YfFJ78OyenDTxHTSB6z8VC57G4HHI8sSgRpOpJHCxzmP1oC4MyJW_6_hTiPcd5R8mIQgUVaMa53JYL40hpJVSiWpL8Tfreh15aKIJbEn2dt63mSHWbnuNE53Rl-Ul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https://lh5.googleusercontent.com/VIz7_zN4a9YfFJ78OyenDTxHTSB6z8VC57G4HHI8sSgRpOpJHCxzmP1oC4MyJW_6_hTiPcd5R8mIQgUVaMa53JYL40hpJVSiWpL8Tfreh15aKIJbEn2dt63mSHWbnuNE53Rl-Ul9"/>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725461" cy="1153299"/>
                    </a:xfrm>
                    <a:prstGeom prst="rect">
                      <a:avLst/>
                    </a:prstGeom>
                    <a:noFill/>
                    <a:ln>
                      <a:noFill/>
                    </a:ln>
                  </pic:spPr>
                </pic:pic>
              </a:graphicData>
            </a:graphic>
          </wp:inline>
        </w:drawing>
      </w:r>
    </w:p>
    <w:p w:rsidR="00EC74F6" w:rsidRDefault="00EC74F6" w:rsidP="00C06AEB">
      <w:pPr>
        <w:pStyle w:val="bulletitem"/>
        <w:numPr>
          <w:ilvl w:val="0"/>
          <w:numId w:val="0"/>
        </w:numPr>
        <w:ind w:left="227"/>
        <w:jc w:val="center"/>
      </w:pPr>
      <w:r>
        <w:rPr>
          <w:b/>
        </w:rPr>
        <w:t xml:space="preserve">Fig. </w:t>
      </w:r>
      <w:r>
        <w:rPr>
          <w:b/>
        </w:rPr>
        <w:fldChar w:fldCharType="begin"/>
      </w:r>
      <w:r>
        <w:rPr>
          <w:b/>
        </w:rPr>
        <w:instrText xml:space="preserve"> SEQ "Figure" \* MERGEFORMAT </w:instrText>
      </w:r>
      <w:r>
        <w:rPr>
          <w:b/>
        </w:rPr>
        <w:fldChar w:fldCharType="separate"/>
      </w:r>
      <w:r>
        <w:rPr>
          <w:b/>
          <w:noProof/>
        </w:rPr>
        <w:t>17</w:t>
      </w:r>
      <w:r>
        <w:rPr>
          <w:b/>
        </w:rPr>
        <w:fldChar w:fldCharType="end"/>
      </w:r>
      <w:r>
        <w:rPr>
          <w:b/>
        </w:rPr>
        <w:t>.</w:t>
      </w:r>
      <w:r>
        <w:t xml:space="preserve"> In</w:t>
      </w:r>
      <w:bookmarkStart w:id="7" w:name="Fig17"/>
      <w:bookmarkEnd w:id="7"/>
      <w:r>
        <w:t>put gate layer.</w:t>
      </w:r>
    </w:p>
    <w:p w:rsidR="00C06AEB" w:rsidRPr="00C06AEB" w:rsidRDefault="00C06AEB" w:rsidP="00C06AEB"/>
    <w:p w:rsidR="00EC74F6" w:rsidRPr="00EC74F6" w:rsidRDefault="00EC74F6" w:rsidP="00EC74F6"/>
    <w:p w:rsidR="00447C40" w:rsidRPr="00E31F7C" w:rsidRDefault="000A783E" w:rsidP="00447C40">
      <w:pPr>
        <w:pStyle w:val="bulletitem"/>
        <w:rPr>
          <w:lang w:val="pl-PL"/>
        </w:rPr>
      </w:pPr>
      <w:r w:rsidRPr="00E31F7C">
        <w:rPr>
          <w:lang w:val="pl-PL"/>
        </w:rPr>
        <w:t>A</w:t>
      </w:r>
      <w:r w:rsidR="00447C40" w:rsidRPr="00E31F7C">
        <w:rPr>
          <w:lang w:val="pl-PL"/>
        </w:rPr>
        <w:t>ktualizujemy stan naszej komórki wykonując macierzowe operacje mnożenia i dodawania.</w:t>
      </w:r>
      <w:r w:rsidR="00F16167">
        <w:rPr>
          <w:lang w:val="pl-PL"/>
        </w:rPr>
        <w:t xml:space="preserve"> (</w:t>
      </w:r>
      <w:hyperlink w:anchor="Fig18" w:history="1">
        <w:r w:rsidR="00F16167" w:rsidRPr="00F16167">
          <w:rPr>
            <w:rStyle w:val="Hipercze"/>
            <w:b/>
            <w:lang w:val="pl-PL"/>
          </w:rPr>
          <w:t>Fig 18</w:t>
        </w:r>
      </w:hyperlink>
      <w:r w:rsidR="00F16167">
        <w:rPr>
          <w:lang w:val="pl-PL"/>
        </w:rPr>
        <w:t>)</w:t>
      </w:r>
    </w:p>
    <w:p w:rsidR="00447C40" w:rsidRDefault="00447C40" w:rsidP="00C06AEB">
      <w:pPr>
        <w:pStyle w:val="bulletitem"/>
        <w:numPr>
          <w:ilvl w:val="0"/>
          <w:numId w:val="0"/>
        </w:numPr>
        <w:ind w:left="227"/>
        <w:jc w:val="center"/>
        <w:rPr>
          <w:lang w:val="pl-PL"/>
        </w:rPr>
      </w:pPr>
      <w:r w:rsidRPr="00E31F7C">
        <w:rPr>
          <w:rFonts w:ascii="Arial" w:hAnsi="Arial" w:cs="Arial"/>
          <w:noProof/>
          <w:color w:val="000000"/>
          <w:sz w:val="22"/>
          <w:szCs w:val="22"/>
          <w:lang w:val="pl-PL"/>
        </w:rPr>
        <w:drawing>
          <wp:inline distT="0" distB="0" distL="0" distR="0">
            <wp:extent cx="3896139" cy="1360805"/>
            <wp:effectExtent l="0" t="0" r="0" b="0"/>
            <wp:docPr id="32" name="Obraz 32" descr="https://lh3.googleusercontent.com/iqFfZZhKmtwI5cO1jcl_AkthVt2AmwWfg-2a6Fgw0DYOr74k4AZ6biGLJVIi3pNW543MHpc6yAlC_LIpu5KXd7p4c0WSzXKJ5JEoIIRF6i7UiA-euCzpIdmArw_9vrJptxRAbCw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https://lh3.googleusercontent.com/iqFfZZhKmtwI5cO1jcl_AkthVt2AmwWfg-2a6Fgw0DYOr74k4AZ6biGLJVIi3pNW543MHpc6yAlC_LIpu5KXd7p4c0WSzXKJ5JEoIIRF6i7UiA-euCzpIdmArw_9vrJptxRAbCwA"/>
                    <pic:cNvPicPr>
                      <a:picLocks noChangeAspect="1" noChangeArrowheads="1"/>
                    </pic:cNvPicPr>
                  </pic:nvPicPr>
                  <pic:blipFill rotWithShape="1">
                    <a:blip r:embed="rId27" cstate="print">
                      <a:extLst>
                        <a:ext uri="{28A0092B-C50C-407E-A947-70E740481C1C}">
                          <a14:useLocalDpi xmlns:a14="http://schemas.microsoft.com/office/drawing/2010/main" val="0"/>
                        </a:ext>
                      </a:extLst>
                    </a:blip>
                    <a:srcRect r="11283"/>
                    <a:stretch/>
                  </pic:blipFill>
                  <pic:spPr bwMode="auto">
                    <a:xfrm>
                      <a:off x="0" y="0"/>
                      <a:ext cx="3897241" cy="1361190"/>
                    </a:xfrm>
                    <a:prstGeom prst="rect">
                      <a:avLst/>
                    </a:prstGeom>
                    <a:noFill/>
                    <a:ln>
                      <a:noFill/>
                    </a:ln>
                    <a:extLst>
                      <a:ext uri="{53640926-AAD7-44D8-BBD7-CCE9431645EC}">
                        <a14:shadowObscured xmlns:a14="http://schemas.microsoft.com/office/drawing/2010/main"/>
                      </a:ext>
                    </a:extLst>
                  </pic:spPr>
                </pic:pic>
              </a:graphicData>
            </a:graphic>
          </wp:inline>
        </w:drawing>
      </w:r>
    </w:p>
    <w:p w:rsidR="00F16167" w:rsidRPr="00F16167" w:rsidRDefault="00F16167" w:rsidP="00F16167">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18</w:t>
      </w:r>
      <w:r>
        <w:rPr>
          <w:b/>
        </w:rPr>
        <w:fldChar w:fldCharType="end"/>
      </w:r>
      <w:r>
        <w:rPr>
          <w:b/>
        </w:rPr>
        <w:t>.</w:t>
      </w:r>
      <w:r>
        <w:t xml:space="preserve"> Operacje macierzowe.</w:t>
      </w:r>
      <w:bookmarkStart w:id="8" w:name="Fig18"/>
      <w:bookmarkEnd w:id="8"/>
    </w:p>
    <w:p w:rsidR="00447C40" w:rsidRPr="00E31F7C" w:rsidRDefault="00F16167" w:rsidP="00447C40">
      <w:pPr>
        <w:pStyle w:val="bulletitem"/>
        <w:rPr>
          <w:lang w:val="pl-PL"/>
        </w:rPr>
      </w:pPr>
      <w:r>
        <w:rPr>
          <w:b/>
          <w:lang w:val="pl-PL"/>
        </w:rPr>
        <w:t>O</w:t>
      </w:r>
      <w:r w:rsidR="00447C40" w:rsidRPr="00E31F7C">
        <w:rPr>
          <w:b/>
          <w:lang w:val="pl-PL"/>
        </w:rPr>
        <w:t xml:space="preserve">utput gate </w:t>
      </w:r>
      <w:r w:rsidR="00447C40" w:rsidRPr="00F16167">
        <w:rPr>
          <w:b/>
          <w:lang w:val="pl-PL"/>
        </w:rPr>
        <w:t xml:space="preserve">layer </w:t>
      </w:r>
      <w:r w:rsidRPr="00F16167">
        <w:rPr>
          <w:b/>
          <w:lang w:val="pl-PL"/>
        </w:rPr>
        <w:t>(</w:t>
      </w:r>
      <w:hyperlink w:anchor="Fig19" w:history="1">
        <w:r w:rsidRPr="00F16167">
          <w:rPr>
            <w:rStyle w:val="Hipercze"/>
            <w:b/>
            <w:lang w:val="pl-PL"/>
          </w:rPr>
          <w:t>Fig 19</w:t>
        </w:r>
      </w:hyperlink>
      <w:r w:rsidRPr="00F16167">
        <w:rPr>
          <w:b/>
          <w:lang w:val="pl-PL"/>
        </w:rPr>
        <w:t>)</w:t>
      </w:r>
      <w:r w:rsidR="00447C40" w:rsidRPr="00E31F7C">
        <w:rPr>
          <w:lang w:val="pl-PL"/>
        </w:rPr>
        <w:t>- na końcu decydujemy które wartości będzie</w:t>
      </w:r>
      <w:r w:rsidR="00696E0A" w:rsidRPr="00E31F7C">
        <w:rPr>
          <w:lang w:val="pl-PL"/>
        </w:rPr>
        <w:t>my dawać na wyjściu komórki.</w:t>
      </w:r>
    </w:p>
    <w:p w:rsidR="00696E0A" w:rsidRDefault="00696E0A" w:rsidP="00C06AEB">
      <w:pPr>
        <w:pStyle w:val="bulletitem"/>
        <w:numPr>
          <w:ilvl w:val="0"/>
          <w:numId w:val="0"/>
        </w:numPr>
        <w:ind w:left="227"/>
        <w:jc w:val="center"/>
        <w:rPr>
          <w:lang w:val="pl-PL"/>
        </w:rPr>
      </w:pPr>
      <w:r w:rsidRPr="00E31F7C">
        <w:rPr>
          <w:rFonts w:ascii="Arial" w:hAnsi="Arial" w:cs="Arial"/>
          <w:noProof/>
          <w:color w:val="000000"/>
          <w:sz w:val="22"/>
          <w:szCs w:val="22"/>
          <w:lang w:val="pl-PL"/>
        </w:rPr>
        <w:drawing>
          <wp:inline distT="0" distB="0" distL="0" distR="0">
            <wp:extent cx="4392930" cy="1357472"/>
            <wp:effectExtent l="0" t="0" r="0" b="0"/>
            <wp:docPr id="33" name="Obraz 33" descr="https://lh5.googleusercontent.com/hWqF47eqPdQonh0wVeL6-75c_cG4rYwIunWWeehrD1JMnFxR3qf4Wm-nkV8X07RjzAIlE9vRmj5kDvuizj5KsXG6YSPRdw6ORQ456gMoHj_BRyCW5aLm4XMWGXP2Hbzq2TjpQTM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https://lh5.googleusercontent.com/hWqF47eqPdQonh0wVeL6-75c_cG4rYwIunWWeehrD1JMnFxR3qf4Wm-nkV8X07RjzAIlE9vRmj5kDvuizj5KsXG6YSPRdw6ORQ456gMoHj_BRyCW5aLm4XMWGXP2Hbzq2TjpQTMk"/>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4392930" cy="1357472"/>
                    </a:xfrm>
                    <a:prstGeom prst="rect">
                      <a:avLst/>
                    </a:prstGeom>
                    <a:noFill/>
                    <a:ln>
                      <a:noFill/>
                    </a:ln>
                  </pic:spPr>
                </pic:pic>
              </a:graphicData>
            </a:graphic>
          </wp:inline>
        </w:drawing>
      </w:r>
    </w:p>
    <w:p w:rsidR="00F16167" w:rsidRPr="00F16167" w:rsidRDefault="00F16167" w:rsidP="00F16167">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19</w:t>
      </w:r>
      <w:r>
        <w:rPr>
          <w:b/>
        </w:rPr>
        <w:fldChar w:fldCharType="end"/>
      </w:r>
      <w:r>
        <w:rPr>
          <w:b/>
        </w:rPr>
        <w:t>.</w:t>
      </w:r>
      <w:r>
        <w:t xml:space="preserve"> Output gate lay</w:t>
      </w:r>
      <w:bookmarkStart w:id="9" w:name="Fig19"/>
      <w:bookmarkEnd w:id="9"/>
      <w:r>
        <w:t>er.</w:t>
      </w:r>
    </w:p>
    <w:p w:rsidR="00447C40" w:rsidRPr="00E31F7C" w:rsidRDefault="00447C40" w:rsidP="000A783E">
      <w:pPr>
        <w:pStyle w:val="Nagwek3"/>
        <w:rPr>
          <w:rStyle w:val="heading3"/>
          <w:lang w:val="pl-PL"/>
        </w:rPr>
      </w:pPr>
      <w:r w:rsidRPr="00E31F7C">
        <w:rPr>
          <w:rStyle w:val="heading3"/>
          <w:lang w:val="pl-PL"/>
        </w:rPr>
        <w:t>Warianty LSTM</w:t>
      </w:r>
      <w:r w:rsidR="00696E0A" w:rsidRPr="00E31F7C">
        <w:rPr>
          <w:rStyle w:val="heading3"/>
          <w:lang w:val="pl-PL"/>
        </w:rPr>
        <w:t xml:space="preserve">. </w:t>
      </w:r>
    </w:p>
    <w:p w:rsidR="00447C40" w:rsidRPr="00E31F7C" w:rsidRDefault="00447C40" w:rsidP="00696E0A">
      <w:pPr>
        <w:pStyle w:val="bulletitem"/>
        <w:numPr>
          <w:ilvl w:val="0"/>
          <w:numId w:val="0"/>
        </w:numPr>
        <w:rPr>
          <w:lang w:val="pl-PL"/>
        </w:rPr>
      </w:pPr>
      <w:r w:rsidRPr="00E31F7C">
        <w:rPr>
          <w:lang w:val="pl-PL"/>
        </w:rPr>
        <w:t>Przedstawiony wyżej model jest najbardziej podst</w:t>
      </w:r>
      <w:r w:rsidR="00696E0A" w:rsidRPr="00E31F7C">
        <w:rPr>
          <w:lang w:val="pl-PL"/>
        </w:rPr>
        <w:t>awowym, istnieją natomiast zmody</w:t>
      </w:r>
      <w:r w:rsidRPr="00E31F7C">
        <w:rPr>
          <w:lang w:val="pl-PL"/>
        </w:rPr>
        <w:t>fikowane odmiany, o których należy tu wspomnieć.</w:t>
      </w:r>
      <w:r w:rsidR="00696E0A" w:rsidRPr="00E31F7C">
        <w:rPr>
          <w:lang w:val="pl-PL"/>
        </w:rPr>
        <w:t xml:space="preserve"> </w:t>
      </w:r>
      <w:r w:rsidRPr="00E31F7C">
        <w:rPr>
          <w:lang w:val="pl-PL"/>
        </w:rPr>
        <w:t xml:space="preserve">Wersja z dodanym tzw. “peephole connections” </w:t>
      </w:r>
      <w:r w:rsidR="00F16167">
        <w:rPr>
          <w:lang w:val="pl-PL"/>
        </w:rPr>
        <w:t>(</w:t>
      </w:r>
      <w:hyperlink w:anchor="Fig20" w:history="1">
        <w:r w:rsidR="00F16167" w:rsidRPr="00F16167">
          <w:rPr>
            <w:rStyle w:val="Hipercze"/>
            <w:b/>
            <w:lang w:val="pl-PL"/>
          </w:rPr>
          <w:t>Fig 20</w:t>
        </w:r>
      </w:hyperlink>
      <w:r w:rsidR="00F16167">
        <w:rPr>
          <w:lang w:val="pl-PL"/>
        </w:rPr>
        <w:t xml:space="preserve">) </w:t>
      </w:r>
      <w:r w:rsidRPr="00E31F7C">
        <w:rPr>
          <w:lang w:val="pl-PL"/>
        </w:rPr>
        <w:t>pozwalamy niektórym bramkom na wgląd do stanu komórki.</w:t>
      </w:r>
    </w:p>
    <w:p w:rsidR="00C06AEB" w:rsidRDefault="00696E0A" w:rsidP="00C06AEB">
      <w:pPr>
        <w:pStyle w:val="bulletitem"/>
        <w:numPr>
          <w:ilvl w:val="0"/>
          <w:numId w:val="0"/>
        </w:numPr>
        <w:rPr>
          <w:b/>
        </w:rPr>
      </w:pPr>
      <w:r w:rsidRPr="00E31F7C">
        <w:rPr>
          <w:rFonts w:ascii="Arial" w:hAnsi="Arial" w:cs="Arial"/>
          <w:noProof/>
          <w:color w:val="000000"/>
          <w:sz w:val="22"/>
          <w:szCs w:val="22"/>
          <w:lang w:val="pl-PL"/>
        </w:rPr>
        <w:drawing>
          <wp:inline distT="0" distB="0" distL="0" distR="0">
            <wp:extent cx="4392930" cy="1364612"/>
            <wp:effectExtent l="0" t="0" r="0" b="7620"/>
            <wp:docPr id="34" name="Obraz 34" descr="https://lh4.googleusercontent.com/BQ8Z8HsmSeRzotlQo90cMI8JSUp9Uv4ZwXmpx8L1aWKx8jaEbHRx_m8q2hHkQfkcg8Q4uojlyH1PONjkd0xX5Z0T1Vz8WC3zZ00E2DSHmvk7Dy3sMDU0qHvTyqSPlCE6BhMsZr7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https://lh4.googleusercontent.com/BQ8Z8HsmSeRzotlQo90cMI8JSUp9Uv4ZwXmpx8L1aWKx8jaEbHRx_m8q2hHkQfkcg8Q4uojlyH1PONjkd0xX5Z0T1Vz8WC3zZ00E2DSHmvk7Dy3sMDU0qHvTyqSPlCE6BhMsZr7_"/>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4392930" cy="1364612"/>
                    </a:xfrm>
                    <a:prstGeom prst="rect">
                      <a:avLst/>
                    </a:prstGeom>
                    <a:noFill/>
                    <a:ln>
                      <a:noFill/>
                    </a:ln>
                  </pic:spPr>
                </pic:pic>
              </a:graphicData>
            </a:graphic>
          </wp:inline>
        </w:drawing>
      </w:r>
    </w:p>
    <w:p w:rsidR="00F16167" w:rsidRDefault="00F16167" w:rsidP="00C06AEB">
      <w:pPr>
        <w:pStyle w:val="bulletitem"/>
        <w:numPr>
          <w:ilvl w:val="0"/>
          <w:numId w:val="0"/>
        </w:numPr>
        <w:jc w:val="center"/>
      </w:pPr>
      <w:r>
        <w:rPr>
          <w:b/>
        </w:rPr>
        <w:t xml:space="preserve">Fig. </w:t>
      </w:r>
      <w:r>
        <w:rPr>
          <w:b/>
        </w:rPr>
        <w:fldChar w:fldCharType="begin"/>
      </w:r>
      <w:r>
        <w:rPr>
          <w:b/>
        </w:rPr>
        <w:instrText xml:space="preserve"> SEQ "Figure" \* MERGEFORMAT </w:instrText>
      </w:r>
      <w:r>
        <w:rPr>
          <w:b/>
        </w:rPr>
        <w:fldChar w:fldCharType="separate"/>
      </w:r>
      <w:r>
        <w:rPr>
          <w:b/>
          <w:noProof/>
        </w:rPr>
        <w:t>20</w:t>
      </w:r>
      <w:r>
        <w:rPr>
          <w:b/>
        </w:rPr>
        <w:fldChar w:fldCharType="end"/>
      </w:r>
      <w:r>
        <w:rPr>
          <w:b/>
        </w:rPr>
        <w:t>.</w:t>
      </w:r>
      <w:r>
        <w:t xml:space="preserve"> P</w:t>
      </w:r>
      <w:bookmarkStart w:id="10" w:name="Fig20"/>
      <w:bookmarkEnd w:id="10"/>
      <w:r>
        <w:t>eep</w:t>
      </w:r>
      <w:bookmarkStart w:id="11" w:name="_GoBack"/>
      <w:bookmarkEnd w:id="11"/>
      <w:r>
        <w:t>hole connections.</w:t>
      </w:r>
    </w:p>
    <w:p w:rsidR="00F16167" w:rsidRPr="00F16167" w:rsidRDefault="00F16167" w:rsidP="00F16167"/>
    <w:p w:rsidR="00447C40" w:rsidRPr="00E31F7C" w:rsidRDefault="00447C40" w:rsidP="00696E0A">
      <w:pPr>
        <w:pStyle w:val="bulletitem"/>
        <w:numPr>
          <w:ilvl w:val="0"/>
          <w:numId w:val="0"/>
        </w:numPr>
        <w:rPr>
          <w:lang w:val="pl-PL"/>
        </w:rPr>
      </w:pPr>
      <w:r w:rsidRPr="00E31F7C">
        <w:rPr>
          <w:lang w:val="pl-PL"/>
        </w:rPr>
        <w:t>Połączone bramki forget i input. Tu poza pewnym uproszczeniem struktury pojawia się ciekawa zależność,  a mianowicie możemy nauczyć się nowej rzeczy jedynie gdy stara jest zapominana.</w:t>
      </w:r>
    </w:p>
    <w:p w:rsidR="00447C40" w:rsidRDefault="00696E0A" w:rsidP="00982F18">
      <w:pPr>
        <w:pStyle w:val="bulletitem"/>
        <w:numPr>
          <w:ilvl w:val="0"/>
          <w:numId w:val="0"/>
        </w:numPr>
        <w:rPr>
          <w:lang w:val="pl-PL"/>
        </w:rPr>
      </w:pPr>
      <w:r w:rsidRPr="00E31F7C">
        <w:rPr>
          <w:rFonts w:ascii="Arial" w:hAnsi="Arial" w:cs="Arial"/>
          <w:noProof/>
          <w:color w:val="000000"/>
          <w:sz w:val="22"/>
          <w:szCs w:val="22"/>
          <w:lang w:val="pl-PL"/>
        </w:rPr>
        <w:drawing>
          <wp:inline distT="0" distB="0" distL="0" distR="0">
            <wp:extent cx="4392930" cy="1358830"/>
            <wp:effectExtent l="0" t="0" r="0" b="0"/>
            <wp:docPr id="35" name="Obraz 35" descr="https://lh5.googleusercontent.com/ZyHfcadUlMM1k-4S70_7qK7n7JPsxfcd31qLlPvfafhJ31o8Xh6kJzxn9BdXB9tNXT6IwmkkHYFh73TlJMJ9Upsv0L26gTtzZZd6tPPVwD7jCrcjHtaLvtLct3jn9qEGPk25QK1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s://lh5.googleusercontent.com/ZyHfcadUlMM1k-4S70_7qK7n7JPsxfcd31qLlPvfafhJ31o8Xh6kJzxn9BdXB9tNXT6IwmkkHYFh73TlJMJ9Upsv0L26gTtzZZd6tPPVwD7jCrcjHtaLvtLct3jn9qEGPk25QK1b"/>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4392930" cy="1358830"/>
                    </a:xfrm>
                    <a:prstGeom prst="rect">
                      <a:avLst/>
                    </a:prstGeom>
                    <a:noFill/>
                    <a:ln>
                      <a:noFill/>
                    </a:ln>
                  </pic:spPr>
                </pic:pic>
              </a:graphicData>
            </a:graphic>
          </wp:inline>
        </w:drawing>
      </w:r>
    </w:p>
    <w:p w:rsidR="00F16167" w:rsidRPr="00F16167" w:rsidRDefault="00F16167" w:rsidP="00F16167">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21</w:t>
      </w:r>
      <w:r>
        <w:rPr>
          <w:b/>
        </w:rPr>
        <w:fldChar w:fldCharType="end"/>
      </w:r>
      <w:r>
        <w:rPr>
          <w:b/>
        </w:rPr>
        <w:t>.</w:t>
      </w:r>
      <w:r>
        <w:t xml:space="preserve"> Zapominanie starych zależności</w:t>
      </w:r>
    </w:p>
    <w:p w:rsidR="00696E0A" w:rsidRPr="00E31F7C" w:rsidRDefault="000A783E" w:rsidP="000A783E">
      <w:pPr>
        <w:pStyle w:val="heading2"/>
        <w:rPr>
          <w:b w:val="0"/>
          <w:lang w:val="pl-PL"/>
        </w:rPr>
      </w:pPr>
      <w:r w:rsidRPr="00E31F7C">
        <w:rPr>
          <w:rStyle w:val="heading3"/>
          <w:b/>
          <w:lang w:val="pl-PL"/>
        </w:rPr>
        <w:t>Gated Recurent Unit</w:t>
      </w:r>
    </w:p>
    <w:p w:rsidR="00447C40" w:rsidRPr="00E31F7C" w:rsidRDefault="00447C40" w:rsidP="00447C40">
      <w:pPr>
        <w:pStyle w:val="p1a"/>
        <w:rPr>
          <w:lang w:val="pl-PL"/>
        </w:rPr>
      </w:pPr>
      <w:r w:rsidRPr="00E31F7C">
        <w:rPr>
          <w:lang w:val="pl-PL"/>
        </w:rPr>
        <w:t>Gated Recurrent Unit</w:t>
      </w:r>
      <w:r w:rsidR="00F16167">
        <w:rPr>
          <w:lang w:val="pl-PL"/>
        </w:rPr>
        <w:t xml:space="preserve"> (</w:t>
      </w:r>
      <w:hyperlink w:anchor="Fig22" w:history="1">
        <w:r w:rsidR="00F16167" w:rsidRPr="00F16167">
          <w:rPr>
            <w:rStyle w:val="Hipercze"/>
            <w:b/>
            <w:lang w:val="pl-PL"/>
          </w:rPr>
          <w:t>Fig 22</w:t>
        </w:r>
      </w:hyperlink>
      <w:r w:rsidR="00F16167">
        <w:rPr>
          <w:lang w:val="pl-PL"/>
        </w:rPr>
        <w:t>)</w:t>
      </w:r>
      <w:r w:rsidRPr="00E31F7C">
        <w:rPr>
          <w:lang w:val="pl-PL"/>
        </w:rPr>
        <w:t xml:space="preserve"> </w:t>
      </w:r>
      <w:r w:rsidR="000A783E" w:rsidRPr="00E31F7C">
        <w:rPr>
          <w:lang w:val="pl-PL"/>
        </w:rPr>
        <w:t>–</w:t>
      </w:r>
      <w:r w:rsidRPr="00E31F7C">
        <w:rPr>
          <w:lang w:val="pl-PL"/>
        </w:rPr>
        <w:t xml:space="preserve"> wersja</w:t>
      </w:r>
      <w:r w:rsidR="000A783E" w:rsidRPr="00E31F7C">
        <w:rPr>
          <w:lang w:val="pl-PL"/>
        </w:rPr>
        <w:t xml:space="preserve"> LSTM</w:t>
      </w:r>
      <w:r w:rsidRPr="00E31F7C">
        <w:rPr>
          <w:lang w:val="pl-PL"/>
        </w:rPr>
        <w:t xml:space="preserve"> w której bramki forget i input są łączone  w jedną bramkę update. Dodatkowo połączony jest stan komórki oraz jej stan ukryty, oraz występuje kilka innych połączeń wewnątrz struktury niż w standardowym</w:t>
      </w:r>
      <w:r w:rsidR="000A783E" w:rsidRPr="00E31F7C">
        <w:rPr>
          <w:lang w:val="pl-PL"/>
        </w:rPr>
        <w:t xml:space="preserve"> LSTM. Rezultatem jest prostszy model, który jest ostatnio bardziej popularny.</w:t>
      </w:r>
    </w:p>
    <w:p w:rsidR="00447C40" w:rsidRDefault="00696E0A" w:rsidP="00F16167">
      <w:pPr>
        <w:spacing w:before="120"/>
        <w:rPr>
          <w:lang w:val="pl-PL"/>
        </w:rPr>
      </w:pPr>
      <w:r w:rsidRPr="00E31F7C">
        <w:rPr>
          <w:rFonts w:ascii="Arial" w:hAnsi="Arial" w:cs="Arial"/>
          <w:noProof/>
          <w:color w:val="000000"/>
          <w:sz w:val="22"/>
          <w:szCs w:val="22"/>
          <w:lang w:val="pl-PL"/>
        </w:rPr>
        <w:drawing>
          <wp:inline distT="0" distB="0" distL="0" distR="0">
            <wp:extent cx="4381500" cy="1362075"/>
            <wp:effectExtent l="0" t="0" r="0" b="9525"/>
            <wp:docPr id="36" name="Obraz 36" descr="https://lh5.googleusercontent.com/1TkSH16j4In5Wj7-EDTkrpTR4gHmh473fhak9VJFkoEtCxBVntHspgV9BbI6AwZdpI7ZLan0HHRZtUrm1KFMdi4fbzN_QoR2JSGl3CRTyrOfI97nzQCQuB5Ynqq6J8McgNTbLdKJ"/>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https://lh5.googleusercontent.com/1TkSH16j4In5Wj7-EDTkrpTR4gHmh473fhak9VJFkoEtCxBVntHspgV9BbI6AwZdpI7ZLan0HHRZtUrm1KFMdi4fbzN_QoR2JSGl3CRTyrOfI97nzQCQuB5Ynqq6J8McgNTbLdKJ"/>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4381500" cy="1362075"/>
                    </a:xfrm>
                    <a:prstGeom prst="rect">
                      <a:avLst/>
                    </a:prstGeom>
                    <a:noFill/>
                    <a:ln>
                      <a:noFill/>
                    </a:ln>
                  </pic:spPr>
                </pic:pic>
              </a:graphicData>
            </a:graphic>
          </wp:inline>
        </w:drawing>
      </w:r>
    </w:p>
    <w:p w:rsidR="00F16167" w:rsidRPr="00F16167" w:rsidRDefault="00F16167" w:rsidP="00F16167">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22</w:t>
      </w:r>
      <w:r>
        <w:rPr>
          <w:b/>
        </w:rPr>
        <w:fldChar w:fldCharType="end"/>
      </w:r>
      <w:r>
        <w:rPr>
          <w:b/>
        </w:rPr>
        <w:t xml:space="preserve">. </w:t>
      </w:r>
      <w:r w:rsidRPr="00F16167">
        <w:t>Struktura</w:t>
      </w:r>
      <w:r>
        <w:t xml:space="preserve"> Gated Recurent Unit.</w:t>
      </w:r>
      <w:bookmarkStart w:id="12" w:name="Fig22"/>
      <w:bookmarkEnd w:id="12"/>
    </w:p>
    <w:p w:rsidR="00696E0A" w:rsidRPr="00E31F7C" w:rsidRDefault="000A783E" w:rsidP="00447C40">
      <w:pPr>
        <w:pStyle w:val="p1a"/>
        <w:rPr>
          <w:lang w:val="pl-PL"/>
        </w:rPr>
      </w:pPr>
      <w:r w:rsidRPr="00E31F7C">
        <w:rPr>
          <w:lang w:val="pl-PL"/>
        </w:rPr>
        <w:t>Przykła</w:t>
      </w:r>
      <w:r w:rsidR="00696E0A" w:rsidRPr="00E31F7C">
        <w:rPr>
          <w:lang w:val="pl-PL"/>
        </w:rPr>
        <w:t>dowa i</w:t>
      </w:r>
      <w:r w:rsidR="00447C40" w:rsidRPr="00E31F7C">
        <w:rPr>
          <w:lang w:val="pl-PL"/>
        </w:rPr>
        <w:t xml:space="preserve">mplementacja: CBLSTM - </w:t>
      </w:r>
      <w:r w:rsidR="00982F18" w:rsidRPr="00E31F7C">
        <w:rPr>
          <w:lang w:val="pl-PL"/>
        </w:rPr>
        <w:t>Andrej Karpathy</w:t>
      </w:r>
      <w:sdt>
        <w:sdtPr>
          <w:rPr>
            <w:lang w:val="pl-PL"/>
          </w:rPr>
          <w:id w:val="-1141733566"/>
          <w:citation/>
        </w:sdtPr>
        <w:sdtContent>
          <w:r w:rsidR="00824912">
            <w:rPr>
              <w:lang w:val="pl-PL"/>
            </w:rPr>
            <w:fldChar w:fldCharType="begin"/>
          </w:r>
          <w:r w:rsidR="00824912">
            <w:rPr>
              <w:lang w:val="pl-PL"/>
            </w:rPr>
            <w:instrText xml:space="preserve">CITATION Kar15 \l 1045 </w:instrText>
          </w:r>
          <w:r w:rsidR="00824912">
            <w:rPr>
              <w:lang w:val="pl-PL"/>
            </w:rPr>
            <w:fldChar w:fldCharType="separate"/>
          </w:r>
          <w:r w:rsidR="00824912">
            <w:rPr>
              <w:noProof/>
              <w:lang w:val="pl-PL"/>
            </w:rPr>
            <w:t xml:space="preserve"> </w:t>
          </w:r>
          <w:r w:rsidR="00824912" w:rsidRPr="00824912">
            <w:rPr>
              <w:noProof/>
              <w:lang w:val="pl-PL"/>
            </w:rPr>
            <w:t>[19]</w:t>
          </w:r>
          <w:r w:rsidR="00824912">
            <w:rPr>
              <w:lang w:val="pl-PL"/>
            </w:rPr>
            <w:fldChar w:fldCharType="end"/>
          </w:r>
        </w:sdtContent>
      </w:sdt>
    </w:p>
    <w:p w:rsidR="00447C40" w:rsidRPr="00E31F7C" w:rsidRDefault="00447C40" w:rsidP="00447C40">
      <w:pPr>
        <w:pStyle w:val="p1a"/>
        <w:rPr>
          <w:lang w:val="pl-PL"/>
        </w:rPr>
      </w:pPr>
      <w:r w:rsidRPr="00E31F7C">
        <w:rPr>
          <w:lang w:val="pl-PL"/>
        </w:rPr>
        <w:t>Zalety</w:t>
      </w:r>
      <w:r w:rsidR="00696E0A" w:rsidRPr="00E31F7C">
        <w:rPr>
          <w:lang w:val="pl-PL"/>
        </w:rPr>
        <w:t xml:space="preserve"> sieci LSTM w dziedzinie generowania muzyki:</w:t>
      </w:r>
    </w:p>
    <w:p w:rsidR="00447C40" w:rsidRPr="00E31F7C" w:rsidRDefault="00447C40" w:rsidP="00696E0A">
      <w:pPr>
        <w:pStyle w:val="bulletitem"/>
        <w:rPr>
          <w:lang w:val="pl-PL"/>
        </w:rPr>
      </w:pPr>
      <w:r w:rsidRPr="00E31F7C">
        <w:rPr>
          <w:lang w:val="pl-PL"/>
        </w:rPr>
        <w:t>świetnie generuje tekst - więc muzyka w formacie tekstowym MIDI</w:t>
      </w:r>
    </w:p>
    <w:p w:rsidR="00447C40" w:rsidRPr="00E31F7C" w:rsidRDefault="00696E0A" w:rsidP="00696E0A">
      <w:pPr>
        <w:pStyle w:val="bulletitem"/>
        <w:rPr>
          <w:lang w:val="pl-PL"/>
        </w:rPr>
      </w:pPr>
      <w:r w:rsidRPr="00E31F7C">
        <w:rPr>
          <w:lang w:val="pl-PL"/>
        </w:rPr>
        <w:t>szybko się uczy (w porównaniu do sieci rekurencyjnych)</w:t>
      </w:r>
    </w:p>
    <w:p w:rsidR="00447C40" w:rsidRPr="00E31F7C" w:rsidRDefault="00447C40" w:rsidP="00696E0A">
      <w:pPr>
        <w:pStyle w:val="bulletitem"/>
        <w:rPr>
          <w:lang w:val="pl-PL"/>
        </w:rPr>
      </w:pPr>
      <w:r w:rsidRPr="00E31F7C">
        <w:rPr>
          <w:lang w:val="pl-PL"/>
        </w:rPr>
        <w:t>może generować dane bez końca - ważne, żeby nie istniało odgórne ograniczenie dla długości muzyki</w:t>
      </w:r>
    </w:p>
    <w:p w:rsidR="00447C40" w:rsidRPr="00E31F7C" w:rsidRDefault="00447C40" w:rsidP="00696E0A">
      <w:pPr>
        <w:pStyle w:val="bulletitem"/>
        <w:rPr>
          <w:lang w:val="pl-PL"/>
        </w:rPr>
      </w:pPr>
      <w:r w:rsidRPr="00E31F7C">
        <w:rPr>
          <w:lang w:val="pl-PL"/>
        </w:rPr>
        <w:t>łatwo uczy się relacji przyczyna-skutek - co w muzyce pełni dużą rolę. Oprócz struktury pionowej - harmonia, posiada ona zależność od czasu, po dominancie następuje rozwiązania, a po idącej w górę melodii kierunek zmienia się w pewnym momencie na odwrotny.</w:t>
      </w:r>
    </w:p>
    <w:p w:rsidR="00447C40" w:rsidRPr="00E31F7C" w:rsidRDefault="00447C40" w:rsidP="00696E0A">
      <w:pPr>
        <w:pStyle w:val="bulletitem"/>
        <w:rPr>
          <w:lang w:val="pl-PL"/>
        </w:rPr>
      </w:pPr>
      <w:r w:rsidRPr="00E31F7C">
        <w:rPr>
          <w:lang w:val="pl-PL"/>
        </w:rPr>
        <w:lastRenderedPageBreak/>
        <w:t>dyskretna reprezentacja danych - każda nuta ma konkretną wysokość, strój jest ustalony na konkretne wartości.</w:t>
      </w:r>
    </w:p>
    <w:p w:rsidR="00447C40" w:rsidRPr="00E31F7C" w:rsidRDefault="00447C40" w:rsidP="00447C40">
      <w:pPr>
        <w:pStyle w:val="p1a"/>
        <w:rPr>
          <w:lang w:val="pl-PL"/>
        </w:rPr>
      </w:pPr>
      <w:r w:rsidRPr="00E31F7C">
        <w:rPr>
          <w:lang w:val="pl-PL"/>
        </w:rPr>
        <w:t>Wady</w:t>
      </w:r>
    </w:p>
    <w:p w:rsidR="00447C40" w:rsidRPr="00E31F7C" w:rsidRDefault="00447C40" w:rsidP="00696E0A">
      <w:pPr>
        <w:pStyle w:val="bulletitem"/>
        <w:rPr>
          <w:lang w:val="pl-PL"/>
        </w:rPr>
      </w:pPr>
      <w:r w:rsidRPr="00E31F7C">
        <w:rPr>
          <w:lang w:val="pl-PL"/>
        </w:rPr>
        <w:t xml:space="preserve">musi </w:t>
      </w:r>
      <w:r w:rsidR="00696E0A" w:rsidRPr="00E31F7C">
        <w:rPr>
          <w:lang w:val="pl-PL"/>
        </w:rPr>
        <w:t xml:space="preserve">przenieść </w:t>
      </w:r>
      <w:r w:rsidRPr="00E31F7C">
        <w:rPr>
          <w:lang w:val="pl-PL"/>
        </w:rPr>
        <w:t>format 2D na 1D - przez co zniekształca się obraz tego czym jest muzyka</w:t>
      </w:r>
    </w:p>
    <w:p w:rsidR="00447C40" w:rsidRPr="00E31F7C" w:rsidRDefault="00447C40" w:rsidP="00696E0A">
      <w:pPr>
        <w:pStyle w:val="bulletitem"/>
        <w:rPr>
          <w:lang w:val="pl-PL"/>
        </w:rPr>
      </w:pPr>
      <w:r w:rsidRPr="00E31F7C">
        <w:rPr>
          <w:lang w:val="pl-PL"/>
        </w:rPr>
        <w:t>przez pamięć, którą posiada dochodzi do niekorzystnego zjawiska gradient explosion</w:t>
      </w:r>
    </w:p>
    <w:p w:rsidR="00447C40" w:rsidRPr="00E31F7C" w:rsidRDefault="00447C40" w:rsidP="000A783E">
      <w:pPr>
        <w:pStyle w:val="Nagwek3"/>
        <w:rPr>
          <w:rStyle w:val="heading3"/>
          <w:lang w:val="pl-PL"/>
        </w:rPr>
      </w:pPr>
      <w:r w:rsidRPr="00E31F7C">
        <w:rPr>
          <w:rStyle w:val="heading3"/>
          <w:lang w:val="pl-PL"/>
        </w:rPr>
        <w:t>Attention - Kolejny krok w rozwoju RNN i LSTM</w:t>
      </w:r>
      <w:r w:rsidR="00696E0A" w:rsidRPr="00E31F7C">
        <w:rPr>
          <w:rStyle w:val="heading3"/>
          <w:lang w:val="pl-PL"/>
        </w:rPr>
        <w:t xml:space="preserve">. </w:t>
      </w:r>
      <w:sdt>
        <w:sdtPr>
          <w:rPr>
            <w:rStyle w:val="heading3"/>
            <w:b w:val="0"/>
            <w:lang w:val="pl-PL"/>
          </w:rPr>
          <w:id w:val="1940488003"/>
          <w:citation/>
        </w:sdtPr>
        <w:sdtContent>
          <w:r w:rsidR="00824912" w:rsidRPr="00824912">
            <w:rPr>
              <w:rStyle w:val="heading3"/>
              <w:b w:val="0"/>
              <w:lang w:val="pl-PL"/>
            </w:rPr>
            <w:fldChar w:fldCharType="begin"/>
          </w:r>
          <w:r w:rsidR="00824912" w:rsidRPr="00824912">
            <w:rPr>
              <w:rStyle w:val="heading3"/>
              <w:b w:val="0"/>
              <w:lang w:val="pl-PL"/>
            </w:rPr>
            <w:instrText xml:space="preserve"> CITATION Bro17 \l 1045 </w:instrText>
          </w:r>
          <w:r w:rsidR="00824912" w:rsidRPr="00824912">
            <w:rPr>
              <w:rStyle w:val="heading3"/>
              <w:b w:val="0"/>
              <w:lang w:val="pl-PL"/>
            </w:rPr>
            <w:fldChar w:fldCharType="separate"/>
          </w:r>
          <w:r w:rsidR="00824912" w:rsidRPr="00824912">
            <w:rPr>
              <w:b/>
              <w:noProof/>
              <w:lang w:val="pl-PL"/>
            </w:rPr>
            <w:t>[20]</w:t>
          </w:r>
          <w:r w:rsidR="00824912" w:rsidRPr="00824912">
            <w:rPr>
              <w:rStyle w:val="heading3"/>
              <w:b w:val="0"/>
              <w:lang w:val="pl-PL"/>
            </w:rPr>
            <w:fldChar w:fldCharType="end"/>
          </w:r>
        </w:sdtContent>
      </w:sdt>
    </w:p>
    <w:p w:rsidR="00447C40" w:rsidRPr="00E31F7C" w:rsidRDefault="00447C40" w:rsidP="00447C40">
      <w:pPr>
        <w:pStyle w:val="p1a"/>
        <w:rPr>
          <w:lang w:val="pl-PL"/>
        </w:rPr>
      </w:pPr>
      <w:r w:rsidRPr="00E31F7C">
        <w:rPr>
          <w:lang w:val="pl-PL"/>
        </w:rPr>
        <w:t>Mechanizm, który pozwala obejść problem stałej długości wewnętrznej reprezentacji wektora danych w architekturze Encoder-Decoder w szczególności w przypadku gdy dane wejściowe są dłuższe niż dane treningowe.</w:t>
      </w:r>
      <w:r w:rsidR="00696E0A" w:rsidRPr="00E31F7C">
        <w:rPr>
          <w:lang w:val="pl-PL"/>
        </w:rPr>
        <w:t xml:space="preserve"> </w:t>
      </w:r>
      <w:r w:rsidRPr="00E31F7C">
        <w:rPr>
          <w:lang w:val="pl-PL"/>
        </w:rPr>
        <w:t>Jest to architektura, która działa na dwóch sieciach LSTM, z których jedna zakodowuje sekwencje wejściową na wektor o stałej d</w:t>
      </w:r>
      <w:r w:rsidR="00696E0A" w:rsidRPr="00E31F7C">
        <w:rPr>
          <w:lang w:val="pl-PL"/>
        </w:rPr>
        <w:t xml:space="preserve">ługości, a druga go odkodowuje. </w:t>
      </w:r>
      <w:r w:rsidRPr="00E31F7C">
        <w:rPr>
          <w:lang w:val="pl-PL"/>
        </w:rPr>
        <w:t>Attention pozwala uwolnić się od problemu stałej długości wewnętrznej struktury. Osiągane jest to przez przechowywanie uśrednionych wyjść z enkodera LSTM dla każdego kawałka sekwencji wejściowej i trenowanie modelu tak, żeby zwracał selektywną uwagę na te wartości wejściowe i uzależniał od nich</w:t>
      </w:r>
      <w:r w:rsidR="00696E0A" w:rsidRPr="00E31F7C">
        <w:rPr>
          <w:lang w:val="pl-PL"/>
        </w:rPr>
        <w:t xml:space="preserve"> wartości sekwencji wyjściowej. </w:t>
      </w:r>
      <w:r w:rsidRPr="00E31F7C">
        <w:rPr>
          <w:lang w:val="pl-PL"/>
        </w:rPr>
        <w:t>Zwiększa to złożoność obliczeniową modelu, ale skutkuje to skuteczniejszym jego działaniem.</w:t>
      </w:r>
    </w:p>
    <w:p w:rsidR="00447C40" w:rsidRPr="00E31F7C" w:rsidRDefault="00447C40" w:rsidP="00697BE1">
      <w:pPr>
        <w:pStyle w:val="p1a"/>
        <w:ind w:firstLine="227"/>
        <w:rPr>
          <w:lang w:val="pl-PL"/>
        </w:rPr>
      </w:pPr>
      <w:r w:rsidRPr="00E31F7C">
        <w:rPr>
          <w:lang w:val="pl-PL"/>
        </w:rPr>
        <w:t>Podobna technika jest stosowana w przypadku dużych obrazów i nazywa się ją glimps-based modification ( modyfikacja bazowana na przebłyskach) polega na tym że zanim zostanie wykonana finalna predykcja dokonuje się serii mniejszych pomiarów skupionych na mniejszych fragmentach, które później nak</w:t>
      </w:r>
      <w:r w:rsidR="00696E0A" w:rsidRPr="00E31F7C">
        <w:rPr>
          <w:lang w:val="pl-PL"/>
        </w:rPr>
        <w:t>ierowują na poprawną odpowiedź.</w:t>
      </w:r>
    </w:p>
    <w:p w:rsidR="00447C40" w:rsidRPr="00E31F7C" w:rsidRDefault="00447C40" w:rsidP="000A783E">
      <w:pPr>
        <w:pStyle w:val="heading2"/>
        <w:rPr>
          <w:b w:val="0"/>
          <w:lang w:val="pl-PL"/>
        </w:rPr>
      </w:pPr>
      <w:r w:rsidRPr="00E31F7C">
        <w:rPr>
          <w:rStyle w:val="heading3"/>
          <w:b/>
          <w:lang w:val="pl-PL"/>
        </w:rPr>
        <w:t>Genera</w:t>
      </w:r>
      <w:r w:rsidR="00696E0A" w:rsidRPr="00E31F7C">
        <w:rPr>
          <w:rStyle w:val="heading3"/>
          <w:b/>
          <w:lang w:val="pl-PL"/>
        </w:rPr>
        <w:t>tive Adversarial Ne</w:t>
      </w:r>
      <w:r w:rsidR="000A783E" w:rsidRPr="00E31F7C">
        <w:rPr>
          <w:rStyle w:val="heading3"/>
          <w:b/>
          <w:lang w:val="pl-PL"/>
        </w:rPr>
        <w:t>twork</w:t>
      </w:r>
      <w:sdt>
        <w:sdtPr>
          <w:rPr>
            <w:rStyle w:val="heading3"/>
            <w:b/>
            <w:lang w:val="pl-PL"/>
          </w:rPr>
          <w:id w:val="-496190346"/>
          <w:citation/>
        </w:sdtPr>
        <w:sdtContent>
          <w:r w:rsidR="00824912">
            <w:rPr>
              <w:rStyle w:val="heading3"/>
              <w:b/>
              <w:lang w:val="pl-PL"/>
            </w:rPr>
            <w:fldChar w:fldCharType="begin"/>
          </w:r>
          <w:r w:rsidR="00824912">
            <w:rPr>
              <w:rStyle w:val="heading3"/>
              <w:b/>
              <w:lang w:val="pl-PL"/>
            </w:rPr>
            <w:instrText xml:space="preserve"> CITATION Goo14 \l 1045 </w:instrText>
          </w:r>
          <w:r w:rsidR="00824912">
            <w:rPr>
              <w:rStyle w:val="heading3"/>
              <w:b/>
              <w:lang w:val="pl-PL"/>
            </w:rPr>
            <w:fldChar w:fldCharType="separate"/>
          </w:r>
          <w:r w:rsidR="00824912">
            <w:rPr>
              <w:rStyle w:val="heading3"/>
              <w:b/>
              <w:noProof/>
              <w:lang w:val="pl-PL"/>
            </w:rPr>
            <w:t xml:space="preserve"> </w:t>
          </w:r>
          <w:r w:rsidR="00824912" w:rsidRPr="00824912">
            <w:rPr>
              <w:noProof/>
              <w:lang w:val="pl-PL"/>
            </w:rPr>
            <w:t>[4]</w:t>
          </w:r>
          <w:r w:rsidR="00824912">
            <w:rPr>
              <w:rStyle w:val="heading3"/>
              <w:b/>
              <w:lang w:val="pl-PL"/>
            </w:rPr>
            <w:fldChar w:fldCharType="end"/>
          </w:r>
        </w:sdtContent>
      </w:sdt>
    </w:p>
    <w:p w:rsidR="00447C40" w:rsidRPr="00E31F7C" w:rsidRDefault="00447C40" w:rsidP="00447C40">
      <w:pPr>
        <w:pStyle w:val="p1a"/>
        <w:rPr>
          <w:lang w:val="pl-PL"/>
        </w:rPr>
      </w:pPr>
      <w:r w:rsidRPr="00E31F7C">
        <w:rPr>
          <w:lang w:val="pl-PL"/>
        </w:rPr>
        <w:t xml:space="preserve">Istotą GANów są dwa konkurujące modele sieci. Jedna z nich to generator próbujący naśladować prawdziwe dane. Druga - dyskryminator otrzymuje dane zarówno te prawdziwe jak i wytwarzane przez generator i próbuje ocenić ich prawdziwość. </w:t>
      </w:r>
    </w:p>
    <w:p w:rsidR="00447C40" w:rsidRPr="00E31F7C" w:rsidRDefault="00696E0A" w:rsidP="00447C40">
      <w:pPr>
        <w:pStyle w:val="p1a"/>
        <w:rPr>
          <w:lang w:val="pl-PL"/>
        </w:rPr>
      </w:pPr>
      <w:r w:rsidRPr="00E31F7C">
        <w:rPr>
          <w:lang w:val="pl-PL"/>
        </w:rPr>
        <w:t>Przykładowa i</w:t>
      </w:r>
      <w:r w:rsidR="00447C40" w:rsidRPr="00E31F7C">
        <w:rPr>
          <w:lang w:val="pl-PL"/>
        </w:rPr>
        <w:t xml:space="preserve">mplementacja: HyperGAN - 255Bits. </w:t>
      </w:r>
    </w:p>
    <w:p w:rsidR="00696E0A" w:rsidRPr="00E31F7C" w:rsidRDefault="00696E0A" w:rsidP="00696E0A">
      <w:pPr>
        <w:pStyle w:val="p1a"/>
        <w:rPr>
          <w:lang w:val="pl-PL"/>
        </w:rPr>
      </w:pPr>
      <w:r w:rsidRPr="00E31F7C">
        <w:rPr>
          <w:lang w:val="pl-PL"/>
        </w:rPr>
        <w:t>Zalety sieci typu GAN w dziedzinie generowania muzyki:</w:t>
      </w:r>
    </w:p>
    <w:p w:rsidR="00447C40" w:rsidRPr="00E31F7C" w:rsidRDefault="00447C40" w:rsidP="00696E0A">
      <w:pPr>
        <w:pStyle w:val="bulletitem"/>
        <w:rPr>
          <w:lang w:val="pl-PL"/>
        </w:rPr>
      </w:pPr>
      <w:r w:rsidRPr="00E31F7C">
        <w:rPr>
          <w:lang w:val="pl-PL"/>
        </w:rPr>
        <w:t xml:space="preserve">Jest przeznaczony do generowania twarzy - wyniki w tej dziedzinie są bardzo obiecujące </w:t>
      </w:r>
    </w:p>
    <w:p w:rsidR="00447C40" w:rsidRPr="00E31F7C" w:rsidRDefault="00447C40" w:rsidP="00696E0A">
      <w:pPr>
        <w:pStyle w:val="bulletitem"/>
        <w:rPr>
          <w:lang w:val="pl-PL"/>
        </w:rPr>
      </w:pPr>
      <w:r w:rsidRPr="00E31F7C">
        <w:rPr>
          <w:lang w:val="pl-PL"/>
        </w:rPr>
        <w:t>Dobrze radzi sobie z danymi przestrzennymi - oznacza to że jest lepiej przystosowany do struktury wejściowej jaką jest muzyka.</w:t>
      </w:r>
    </w:p>
    <w:p w:rsidR="00447C40" w:rsidRPr="00E31F7C" w:rsidRDefault="00447C40" w:rsidP="00696E0A">
      <w:pPr>
        <w:pStyle w:val="bulletitem"/>
        <w:rPr>
          <w:lang w:val="pl-PL"/>
        </w:rPr>
      </w:pPr>
      <w:r w:rsidRPr="00E31F7C">
        <w:rPr>
          <w:lang w:val="pl-PL"/>
        </w:rPr>
        <w:t xml:space="preserve">HyperGAN wykonując na GPU równoległe obliczenia jest bardzo szybki. </w:t>
      </w:r>
    </w:p>
    <w:p w:rsidR="00447C40" w:rsidRPr="00E31F7C" w:rsidRDefault="00447C40" w:rsidP="00696E0A">
      <w:pPr>
        <w:pStyle w:val="bulletitem"/>
        <w:numPr>
          <w:ilvl w:val="0"/>
          <w:numId w:val="0"/>
        </w:numPr>
        <w:rPr>
          <w:lang w:val="pl-PL"/>
        </w:rPr>
      </w:pPr>
      <w:r w:rsidRPr="00E31F7C">
        <w:rPr>
          <w:lang w:val="pl-PL"/>
        </w:rPr>
        <w:t>Wady</w:t>
      </w:r>
    </w:p>
    <w:p w:rsidR="00447C40" w:rsidRPr="00E31F7C" w:rsidRDefault="00447C40" w:rsidP="00696E0A">
      <w:pPr>
        <w:pStyle w:val="bulletitem"/>
        <w:rPr>
          <w:lang w:val="pl-PL"/>
        </w:rPr>
      </w:pPr>
      <w:r w:rsidRPr="00E31F7C">
        <w:rPr>
          <w:lang w:val="pl-PL"/>
        </w:rPr>
        <w:t xml:space="preserve">Muzykę możemy zamienić na obraz 2D 96x64 pikseli i po zakodowaniu na RGB daje to jedynie 9,6s muzyki, co dla mnie jest dosyć krótkim czasem. </w:t>
      </w:r>
    </w:p>
    <w:p w:rsidR="00447C40" w:rsidRPr="00E31F7C" w:rsidRDefault="00447C40" w:rsidP="00696E0A">
      <w:pPr>
        <w:pStyle w:val="bulletitem"/>
        <w:rPr>
          <w:lang w:val="pl-PL"/>
        </w:rPr>
      </w:pPr>
      <w:r w:rsidRPr="00E31F7C">
        <w:rPr>
          <w:lang w:val="pl-PL"/>
        </w:rPr>
        <w:t>Nie potrafi nauczyć się “co jest przed, a co po” - co jest dużą wadą jeśli chodzi o charakter muzyki.</w:t>
      </w:r>
    </w:p>
    <w:p w:rsidR="00447C40" w:rsidRPr="00E31F7C" w:rsidRDefault="00447C40" w:rsidP="00696E0A">
      <w:pPr>
        <w:pStyle w:val="bulletitem"/>
        <w:rPr>
          <w:lang w:val="pl-PL"/>
        </w:rPr>
      </w:pPr>
      <w:r w:rsidRPr="00E31F7C">
        <w:rPr>
          <w:lang w:val="pl-PL"/>
        </w:rPr>
        <w:lastRenderedPageBreak/>
        <w:t>Nie działa na dyskretnych danych - muzykę można kwantyzować, ponieważ w tekstowym lub graficznym formacie zapisu jest dyskretna, nuty się zaczynają i kończą w konkretnych miejscach i mają konkretną wysokość, która należy do niedużego zbioru.</w:t>
      </w:r>
    </w:p>
    <w:p w:rsidR="00447C40" w:rsidRPr="00E31F7C" w:rsidRDefault="00447C40" w:rsidP="00696E0A">
      <w:pPr>
        <w:pStyle w:val="bulletitem"/>
        <w:rPr>
          <w:lang w:val="pl-PL"/>
        </w:rPr>
      </w:pPr>
      <w:r w:rsidRPr="00E31F7C">
        <w:rPr>
          <w:lang w:val="pl-PL"/>
        </w:rPr>
        <w:t>Spektrum kolorów pikseli jest szerokie, więc obraz będzie zamazany - w związku z powyższym punktem jeżeli wyjście jest niedyskretne a wejście dyskretne muzyczny obraz jaki uzyskamy będzie zamazany.</w:t>
      </w:r>
    </w:p>
    <w:p w:rsidR="00447C40" w:rsidRPr="00E31F7C" w:rsidRDefault="00447C40" w:rsidP="00447C40">
      <w:pPr>
        <w:pStyle w:val="bulletitem"/>
        <w:rPr>
          <w:lang w:val="pl-PL"/>
        </w:rPr>
      </w:pPr>
      <w:r w:rsidRPr="00E31F7C">
        <w:rPr>
          <w:lang w:val="pl-PL"/>
        </w:rPr>
        <w:t>Proces uczenia, może się odwrócić - generator i deskryptor mają niechlubną cechę która w pewnych momentach fazy uczenia może spowodować odwrócenie tego procesu.</w:t>
      </w:r>
    </w:p>
    <w:p w:rsidR="00447C40" w:rsidRPr="00E31F7C" w:rsidRDefault="000A783E" w:rsidP="000A783E">
      <w:pPr>
        <w:pStyle w:val="heading2"/>
        <w:rPr>
          <w:b w:val="0"/>
          <w:lang w:val="pl-PL"/>
        </w:rPr>
      </w:pPr>
      <w:r w:rsidRPr="00E31F7C">
        <w:rPr>
          <w:rStyle w:val="heading3"/>
          <w:b/>
          <w:lang w:val="pl-PL"/>
        </w:rPr>
        <w:t>Convolutional Neural Network</w:t>
      </w:r>
      <w:r w:rsidR="00696E0A" w:rsidRPr="00E31F7C">
        <w:rPr>
          <w:b w:val="0"/>
          <w:lang w:val="pl-PL"/>
        </w:rPr>
        <w:t xml:space="preserve"> </w:t>
      </w:r>
      <w:sdt>
        <w:sdtPr>
          <w:rPr>
            <w:b w:val="0"/>
            <w:lang w:val="pl-PL"/>
          </w:rPr>
          <w:id w:val="-1483230910"/>
          <w:citation/>
        </w:sdtPr>
        <w:sdtContent>
          <w:r w:rsidR="00824912">
            <w:rPr>
              <w:b w:val="0"/>
              <w:lang w:val="pl-PL"/>
            </w:rPr>
            <w:fldChar w:fldCharType="begin"/>
          </w:r>
          <w:r w:rsidR="00824912">
            <w:rPr>
              <w:b w:val="0"/>
              <w:lang w:val="pl-PL"/>
            </w:rPr>
            <w:instrText xml:space="preserve"> CITATION Tej18 \l 1045 </w:instrText>
          </w:r>
          <w:r w:rsidR="00824912">
            <w:rPr>
              <w:b w:val="0"/>
              <w:lang w:val="pl-PL"/>
            </w:rPr>
            <w:fldChar w:fldCharType="separate"/>
          </w:r>
          <w:r w:rsidR="00824912" w:rsidRPr="00824912">
            <w:rPr>
              <w:noProof/>
              <w:lang w:val="pl-PL"/>
            </w:rPr>
            <w:t>[21]</w:t>
          </w:r>
          <w:r w:rsidR="00824912">
            <w:rPr>
              <w:b w:val="0"/>
              <w:lang w:val="pl-PL"/>
            </w:rPr>
            <w:fldChar w:fldCharType="end"/>
          </w:r>
        </w:sdtContent>
      </w:sdt>
    </w:p>
    <w:p w:rsidR="00975BCC" w:rsidRPr="00E31F7C" w:rsidRDefault="00011504" w:rsidP="00975BCC">
      <w:pPr>
        <w:ind w:firstLine="0"/>
        <w:rPr>
          <w:lang w:val="pl-PL"/>
        </w:rPr>
      </w:pPr>
      <w:r w:rsidRPr="00E31F7C">
        <w:rPr>
          <w:lang w:val="pl-PL"/>
        </w:rPr>
        <w:t>Są to sieci neuronowe najczęściej wykorzystywane w rozpoznawaniu obrazów. Ważną ich cechą jest niezależność od przesunięcia i od przestrzeni, co oznacza że nie dla lekko innych danyc</w:t>
      </w:r>
      <w:r w:rsidR="00DE200E" w:rsidRPr="00E31F7C">
        <w:rPr>
          <w:lang w:val="pl-PL"/>
        </w:rPr>
        <w:t>h</w:t>
      </w:r>
      <w:r w:rsidRPr="00E31F7C">
        <w:rPr>
          <w:lang w:val="pl-PL"/>
        </w:rPr>
        <w:t xml:space="preserve"> nie będzie konieczne ponowne uczenie się sieci. Ich struktu</w:t>
      </w:r>
      <w:r w:rsidR="00DE200E" w:rsidRPr="00E31F7C">
        <w:rPr>
          <w:lang w:val="pl-PL"/>
        </w:rPr>
        <w:t>r</w:t>
      </w:r>
      <w:r w:rsidRPr="00E31F7C">
        <w:rPr>
          <w:lang w:val="pl-PL"/>
        </w:rPr>
        <w:t xml:space="preserve">a wymusza wykształcenie swego rodzaju filtrów, które </w:t>
      </w:r>
      <w:r w:rsidR="00DE200E" w:rsidRPr="00E31F7C">
        <w:rPr>
          <w:lang w:val="pl-PL"/>
        </w:rPr>
        <w:t xml:space="preserve">analizują obraz. </w:t>
      </w:r>
    </w:p>
    <w:p w:rsidR="00447C40" w:rsidRPr="00E31F7C" w:rsidRDefault="00696E0A" w:rsidP="00447C40">
      <w:pPr>
        <w:pStyle w:val="p1a"/>
        <w:rPr>
          <w:lang w:val="pl-PL"/>
        </w:rPr>
      </w:pPr>
      <w:r w:rsidRPr="00E31F7C">
        <w:rPr>
          <w:lang w:val="pl-PL"/>
        </w:rPr>
        <w:t>Przykładowa implementacja</w:t>
      </w:r>
      <w:r w:rsidR="00447C40" w:rsidRPr="00E31F7C">
        <w:rPr>
          <w:lang w:val="pl-PL"/>
        </w:rPr>
        <w:t>: Pixel CNN - Aaron van den Oord</w:t>
      </w:r>
    </w:p>
    <w:p w:rsidR="00447C40" w:rsidRPr="00E31F7C" w:rsidRDefault="00447C40" w:rsidP="00447C40">
      <w:pPr>
        <w:pStyle w:val="p1a"/>
        <w:rPr>
          <w:lang w:val="pl-PL"/>
        </w:rPr>
      </w:pPr>
      <w:r w:rsidRPr="00E31F7C">
        <w:rPr>
          <w:lang w:val="pl-PL"/>
        </w:rPr>
        <w:t>Zalety</w:t>
      </w:r>
      <w:r w:rsidR="00696E0A" w:rsidRPr="00E31F7C">
        <w:rPr>
          <w:lang w:val="pl-PL"/>
        </w:rPr>
        <w:t xml:space="preserve"> sieci konwolucyjnych w dziedzinie generowania muzyki</w:t>
      </w:r>
      <w:r w:rsidRPr="00E31F7C">
        <w:rPr>
          <w:lang w:val="pl-PL"/>
        </w:rPr>
        <w:t>:</w:t>
      </w:r>
    </w:p>
    <w:p w:rsidR="00447C40" w:rsidRPr="00E31F7C" w:rsidRDefault="00447C40" w:rsidP="00975BCC">
      <w:pPr>
        <w:pStyle w:val="bulletitem"/>
        <w:rPr>
          <w:lang w:val="pl-PL"/>
        </w:rPr>
      </w:pPr>
      <w:r w:rsidRPr="00E31F7C">
        <w:rPr>
          <w:lang w:val="pl-PL"/>
        </w:rPr>
        <w:t xml:space="preserve">Uczy się kierunkowo, czyta dane wejściowe jako sekwencję, ale nie szkodzi, bo muzyka ma charakterystykę kierunkową, rozchodzi się w czasie w jednym kierunku. </w:t>
      </w:r>
    </w:p>
    <w:p w:rsidR="00447C40" w:rsidRPr="00E31F7C" w:rsidRDefault="00447C40" w:rsidP="00975BCC">
      <w:pPr>
        <w:pStyle w:val="bulletitem"/>
        <w:rPr>
          <w:lang w:val="pl-PL"/>
        </w:rPr>
      </w:pPr>
      <w:r w:rsidRPr="00E31F7C">
        <w:rPr>
          <w:lang w:val="pl-PL"/>
        </w:rPr>
        <w:t xml:space="preserve">Tę sieć wykorzystuje się aby uzupełnić brakujące części obrazów, ponieważ generuje ona dalszą część danych na podstawie tego co już ma, więc w muzyce miałaby zastosowanie </w:t>
      </w:r>
      <w:r w:rsidR="00DE200E" w:rsidRPr="00E31F7C">
        <w:rPr>
          <w:lang w:val="pl-PL"/>
        </w:rPr>
        <w:t>na przykład</w:t>
      </w:r>
      <w:r w:rsidRPr="00E31F7C">
        <w:rPr>
          <w:lang w:val="pl-PL"/>
        </w:rPr>
        <w:t xml:space="preserve"> w generowaniu muzyki na żywo.</w:t>
      </w:r>
    </w:p>
    <w:p w:rsidR="00447C40" w:rsidRPr="00E31F7C" w:rsidRDefault="00447C40" w:rsidP="00447C40">
      <w:pPr>
        <w:pStyle w:val="p1a"/>
        <w:rPr>
          <w:lang w:val="pl-PL"/>
        </w:rPr>
      </w:pPr>
      <w:r w:rsidRPr="00E31F7C">
        <w:rPr>
          <w:lang w:val="pl-PL"/>
        </w:rPr>
        <w:t>Wady:</w:t>
      </w:r>
    </w:p>
    <w:p w:rsidR="00447C40" w:rsidRPr="00E31F7C" w:rsidRDefault="00447C40" w:rsidP="00975BCC">
      <w:pPr>
        <w:pStyle w:val="bulletitem"/>
        <w:rPr>
          <w:lang w:val="pl-PL"/>
        </w:rPr>
      </w:pPr>
      <w:r w:rsidRPr="00E31F7C">
        <w:rPr>
          <w:lang w:val="pl-PL"/>
        </w:rPr>
        <w:t>Działa bardzo wolno, ponieważ nic nie może zostać wyprodukowane, póki bezpośredni poprzednik (piksel) nie jest stworzony.</w:t>
      </w:r>
    </w:p>
    <w:p w:rsidR="00447C40" w:rsidRPr="00E31F7C" w:rsidRDefault="00447C40" w:rsidP="00447C40">
      <w:pPr>
        <w:pStyle w:val="p1a"/>
        <w:rPr>
          <w:lang w:val="pl-PL"/>
        </w:rPr>
      </w:pPr>
    </w:p>
    <w:p w:rsidR="00DE200E" w:rsidRPr="00E31F7C" w:rsidRDefault="00DE200E" w:rsidP="000A783E">
      <w:pPr>
        <w:pStyle w:val="heading2"/>
        <w:rPr>
          <w:b w:val="0"/>
          <w:lang w:val="pl-PL"/>
        </w:rPr>
      </w:pPr>
      <w:r w:rsidRPr="00E31F7C">
        <w:rPr>
          <w:rStyle w:val="heading3"/>
          <w:b/>
          <w:lang w:val="pl-PL"/>
        </w:rPr>
        <w:t>Auto</w:t>
      </w:r>
      <w:r w:rsidR="000A783E" w:rsidRPr="00E31F7C">
        <w:rPr>
          <w:rStyle w:val="heading3"/>
          <w:b/>
          <w:lang w:val="pl-PL"/>
        </w:rPr>
        <w:t>-E</w:t>
      </w:r>
      <w:r w:rsidRPr="00E31F7C">
        <w:rPr>
          <w:rStyle w:val="heading3"/>
          <w:b/>
          <w:lang w:val="pl-PL"/>
        </w:rPr>
        <w:t>ncoder</w:t>
      </w:r>
      <w:r w:rsidRPr="00E31F7C">
        <w:rPr>
          <w:b w:val="0"/>
          <w:lang w:val="pl-PL"/>
        </w:rPr>
        <w:t xml:space="preserve"> </w:t>
      </w:r>
      <w:sdt>
        <w:sdtPr>
          <w:rPr>
            <w:b w:val="0"/>
            <w:lang w:val="pl-PL"/>
          </w:rPr>
          <w:id w:val="838666460"/>
          <w:citation/>
        </w:sdtPr>
        <w:sdtContent>
          <w:r w:rsidR="00824912">
            <w:rPr>
              <w:b w:val="0"/>
              <w:lang w:val="pl-PL"/>
            </w:rPr>
            <w:fldChar w:fldCharType="begin"/>
          </w:r>
          <w:r w:rsidR="00824912">
            <w:rPr>
              <w:b w:val="0"/>
              <w:lang w:val="pl-PL"/>
            </w:rPr>
            <w:instrText xml:space="preserve"> CITATION Cho16 \l 1045 </w:instrText>
          </w:r>
          <w:r w:rsidR="00824912">
            <w:rPr>
              <w:b w:val="0"/>
              <w:lang w:val="pl-PL"/>
            </w:rPr>
            <w:fldChar w:fldCharType="separate"/>
          </w:r>
          <w:r w:rsidR="00824912" w:rsidRPr="00824912">
            <w:rPr>
              <w:noProof/>
              <w:lang w:val="pl-PL"/>
            </w:rPr>
            <w:t>[22]</w:t>
          </w:r>
          <w:r w:rsidR="00824912">
            <w:rPr>
              <w:b w:val="0"/>
              <w:lang w:val="pl-PL"/>
            </w:rPr>
            <w:fldChar w:fldCharType="end"/>
          </w:r>
        </w:sdtContent>
      </w:sdt>
    </w:p>
    <w:p w:rsidR="00DE200E" w:rsidRPr="00E31F7C" w:rsidRDefault="00DE200E" w:rsidP="00DE200E">
      <w:pPr>
        <w:pStyle w:val="p1a"/>
        <w:rPr>
          <w:lang w:val="pl-PL"/>
        </w:rPr>
      </w:pPr>
      <w:r w:rsidRPr="00E31F7C">
        <w:rPr>
          <w:lang w:val="pl-PL"/>
        </w:rPr>
        <w:t xml:space="preserve">Sieć neuronowa wykorzystywana w nienadzorowanym uczeniu maszynowym. </w:t>
      </w:r>
    </w:p>
    <w:p w:rsidR="00DE200E" w:rsidRPr="00E31F7C" w:rsidRDefault="00DE200E" w:rsidP="00DE200E">
      <w:pPr>
        <w:pStyle w:val="p1a"/>
        <w:rPr>
          <w:lang w:val="pl-PL"/>
        </w:rPr>
      </w:pPr>
      <w:r w:rsidRPr="00E31F7C">
        <w:rPr>
          <w:lang w:val="pl-PL"/>
        </w:rPr>
        <w:t xml:space="preserve">Jest to algorytm kompresji danych, który jest dostosowany do danych na których operuje. Składa się z 3 elementów: kodera, dekodera, funkcji straty. </w:t>
      </w:r>
    </w:p>
    <w:p w:rsidR="00447C40" w:rsidRPr="00E31F7C" w:rsidRDefault="00DE200E" w:rsidP="00447C40">
      <w:pPr>
        <w:pStyle w:val="p1a"/>
        <w:rPr>
          <w:lang w:val="pl-PL"/>
        </w:rPr>
      </w:pPr>
      <w:r w:rsidRPr="00E31F7C">
        <w:rPr>
          <w:lang w:val="pl-PL"/>
        </w:rPr>
        <w:t>Koder, dekoder i parametryczne funkcje (sieci neuronowe) muszą być różniczkowalne względem funkcji straty będą optymalizowane aby zmniejszyć stratę wynikające z przeprowadzanej przez nie rekonstrukcji za pomocą metody propagacji wstecznej gradientu, dzięki temu sieć uczy się rozkładać dane wejściowe, oraz ignorować szum informacyjny w nich zawarty.</w:t>
      </w:r>
    </w:p>
    <w:p w:rsidR="00447C40" w:rsidRPr="00E31F7C" w:rsidRDefault="000A783E" w:rsidP="000A783E">
      <w:pPr>
        <w:pStyle w:val="heading1"/>
        <w:rPr>
          <w:lang w:val="pl-PL"/>
        </w:rPr>
      </w:pPr>
      <w:r w:rsidRPr="00E31F7C">
        <w:rPr>
          <w:lang w:val="pl-PL"/>
        </w:rPr>
        <w:lastRenderedPageBreak/>
        <w:t>Narzędzia</w:t>
      </w:r>
    </w:p>
    <w:p w:rsidR="00A24EC4" w:rsidRPr="00E31F7C" w:rsidRDefault="00A24EC4" w:rsidP="00D02AA8">
      <w:pPr>
        <w:pStyle w:val="p1a"/>
        <w:rPr>
          <w:lang w:val="pl-PL"/>
        </w:rPr>
      </w:pPr>
      <w:r w:rsidRPr="00E31F7C">
        <w:rPr>
          <w:lang w:val="pl-PL"/>
        </w:rPr>
        <w:t xml:space="preserve">Implementacja sieci neuronowych to złożone zadania  z pomocą przychodzą pomocne narzędzia, z których większość jest darmowa, dobrze udokumentowana z setkami przykładów dostępnych w Internecie. Niektóre z nich posiadają wysokopoziomowe API pozwalające bardzo szybko implementować i modyfikować sieci neuronowych. </w:t>
      </w:r>
    </w:p>
    <w:p w:rsidR="00A24EC4" w:rsidRPr="00E31F7C" w:rsidRDefault="00A24EC4" w:rsidP="00D02AA8">
      <w:pPr>
        <w:pStyle w:val="heading2"/>
        <w:rPr>
          <w:lang w:val="pl-PL"/>
        </w:rPr>
      </w:pPr>
      <w:hyperlink r:id="rId32" w:history="1">
        <w:r w:rsidRPr="00E31F7C">
          <w:rPr>
            <w:rStyle w:val="heading3"/>
            <w:b/>
            <w:lang w:val="pl-PL"/>
          </w:rPr>
          <w:t>TensorFlow</w:t>
        </w:r>
      </w:hyperlink>
      <w:r w:rsidR="00D02AA8" w:rsidRPr="00E31F7C">
        <w:rPr>
          <w:rStyle w:val="heading3"/>
          <w:lang w:val="pl-PL"/>
        </w:rPr>
        <w:t>.</w:t>
      </w:r>
      <w:r w:rsidR="00D02AA8" w:rsidRPr="00E31F7C">
        <w:rPr>
          <w:lang w:val="pl-PL"/>
        </w:rPr>
        <w:t xml:space="preserve"> </w:t>
      </w:r>
      <w:sdt>
        <w:sdtPr>
          <w:rPr>
            <w:lang w:val="pl-PL"/>
          </w:rPr>
          <w:id w:val="-345479467"/>
          <w:citation/>
        </w:sdtPr>
        <w:sdtContent>
          <w:r w:rsidR="00824912">
            <w:rPr>
              <w:lang w:val="pl-PL"/>
            </w:rPr>
            <w:fldChar w:fldCharType="begin"/>
          </w:r>
          <w:r w:rsidR="00824912">
            <w:rPr>
              <w:lang w:val="pl-PL"/>
            </w:rPr>
            <w:instrText xml:space="preserve">CITATION Goo8 \l 1045 </w:instrText>
          </w:r>
          <w:r w:rsidR="00824912">
            <w:rPr>
              <w:lang w:val="pl-PL"/>
            </w:rPr>
            <w:fldChar w:fldCharType="separate"/>
          </w:r>
          <w:r w:rsidR="00824912" w:rsidRPr="00824912">
            <w:rPr>
              <w:noProof/>
              <w:lang w:val="pl-PL"/>
            </w:rPr>
            <w:t>[23]</w:t>
          </w:r>
          <w:r w:rsidR="00824912">
            <w:rPr>
              <w:lang w:val="pl-PL"/>
            </w:rPr>
            <w:fldChar w:fldCharType="end"/>
          </w:r>
        </w:sdtContent>
      </w:sdt>
    </w:p>
    <w:p w:rsidR="00A24EC4" w:rsidRPr="00E31F7C" w:rsidRDefault="00A24EC4" w:rsidP="00A24EC4">
      <w:pPr>
        <w:ind w:firstLine="0"/>
        <w:rPr>
          <w:lang w:val="pl-PL"/>
        </w:rPr>
      </w:pPr>
      <w:r w:rsidRPr="00E31F7C">
        <w:rPr>
          <w:lang w:val="pl-PL"/>
        </w:rPr>
        <w:t>Stworzona w 2015 roku przez Google Brain Team biblioteka do uczenia maszynowego i głębokich sieci neuronowych. Cechuje się dobrą wydajnością i skalowalnością. W celu zwiększenia wydajności napisano ją w C++, oraz stworzono API w Pythonie. Ponadto framework posiada dobrej jakości dokumentację i skuteczne narzędzie do</w:t>
      </w:r>
      <w:r w:rsidR="00453DBE" w:rsidRPr="00E31F7C">
        <w:rPr>
          <w:lang w:val="pl-PL"/>
        </w:rPr>
        <w:t xml:space="preserve"> </w:t>
      </w:r>
      <w:r w:rsidRPr="00E31F7C">
        <w:rPr>
          <w:lang w:val="pl-PL"/>
        </w:rPr>
        <w:t xml:space="preserve"> wyświetlania i analizowania diagramów przepływu danych opisujących wykonywane obliczenia - TensorBoard. Istnieją także wyższe warstwy API takie jak Keras, tf.contrib.learn, TF-Slim, czy Estimators, które pozwalają testować i porównywać modele. Pół roku temu wprowadzono interfejs Eager Execution, który pozwala uruchamiać kod źródłowy TensorFlow bezpośrednio, tworząc grafy w późniejszym czasie, dzięki czemu uproszczone jest debugowanie i przyspieszone działanie w początkowej fazie.</w:t>
      </w:r>
    </w:p>
    <w:p w:rsidR="00A24EC4" w:rsidRPr="00E31F7C" w:rsidRDefault="00A24EC4" w:rsidP="00A24EC4">
      <w:pPr>
        <w:rPr>
          <w:lang w:val="pl-PL"/>
        </w:rPr>
      </w:pPr>
      <w:r w:rsidRPr="00E31F7C">
        <w:rPr>
          <w:lang w:val="pl-PL"/>
        </w:rPr>
        <w:t>TensorFlow można uruchomić na karcie graficznej, co jest jedna z ważniejszych jego go cech, ponieważ obliczenia dotyczące głębokich sieci neuronowych przyspieszają zwykle o jeden rząd wielkości na układach GPU (w szczególności na architekturze obliczeniowej CUDA od firmy Nvidia o ogólnym zastosowaniu, w przypadku większości frameworków) w porównaniu do układów CPU. Prostsze metody maszynowego uczenia się zasadniczo nie wymagają przyspieszenia oferowanego przez układy GPU. Poniżej porównanie trzech popularnych API do TensorFlow.</w:t>
      </w:r>
    </w:p>
    <w:p w:rsidR="00A24EC4" w:rsidRPr="00E31F7C" w:rsidRDefault="00A24EC4" w:rsidP="00453DBE">
      <w:pPr>
        <w:pStyle w:val="heading2"/>
        <w:rPr>
          <w:lang w:val="pl-PL"/>
        </w:rPr>
      </w:pPr>
      <w:r w:rsidRPr="00E31F7C">
        <w:rPr>
          <w:lang w:val="pl-PL"/>
        </w:rPr>
        <w:t>Keras</w:t>
      </w:r>
      <w:sdt>
        <w:sdtPr>
          <w:rPr>
            <w:lang w:val="pl-PL"/>
          </w:rPr>
          <w:id w:val="577100529"/>
          <w:citation/>
        </w:sdtPr>
        <w:sdtContent>
          <w:r w:rsidR="00824912">
            <w:rPr>
              <w:lang w:val="pl-PL"/>
            </w:rPr>
            <w:fldChar w:fldCharType="begin"/>
          </w:r>
          <w:r w:rsidR="00824912">
            <w:rPr>
              <w:lang w:val="pl-PL"/>
            </w:rPr>
            <w:instrText xml:space="preserve"> CITATION Ker \l 1045 </w:instrText>
          </w:r>
          <w:r w:rsidR="00824912">
            <w:rPr>
              <w:lang w:val="pl-PL"/>
            </w:rPr>
            <w:fldChar w:fldCharType="separate"/>
          </w:r>
          <w:r w:rsidR="00824912">
            <w:rPr>
              <w:noProof/>
              <w:lang w:val="pl-PL"/>
            </w:rPr>
            <w:t xml:space="preserve"> </w:t>
          </w:r>
          <w:r w:rsidR="00824912" w:rsidRPr="00824912">
            <w:rPr>
              <w:noProof/>
              <w:lang w:val="pl-PL"/>
            </w:rPr>
            <w:t>[24]</w:t>
          </w:r>
          <w:r w:rsidR="00824912">
            <w:rPr>
              <w:lang w:val="pl-PL"/>
            </w:rPr>
            <w:fldChar w:fldCharType="end"/>
          </w:r>
        </w:sdtContent>
      </w:sdt>
    </w:p>
    <w:p w:rsidR="00A24EC4" w:rsidRPr="00E31F7C" w:rsidRDefault="00A24EC4" w:rsidP="00D02AA8">
      <w:pPr>
        <w:ind w:firstLine="0"/>
        <w:rPr>
          <w:lang w:val="pl-PL"/>
        </w:rPr>
      </w:pPr>
      <w:r w:rsidRPr="00E31F7C">
        <w:rPr>
          <w:lang w:val="pl-PL"/>
        </w:rPr>
        <w:t>Łatwo zacząć z nim</w:t>
      </w:r>
      <w:r w:rsidR="00453DBE" w:rsidRPr="00E31F7C">
        <w:rPr>
          <w:lang w:val="pl-PL"/>
        </w:rPr>
        <w:t xml:space="preserve"> pracę</w:t>
      </w:r>
      <w:r w:rsidRPr="00E31F7C">
        <w:rPr>
          <w:lang w:val="pl-PL"/>
        </w:rPr>
        <w:t xml:space="preserve">, ale jest mniej wydajny niż TFlearn, czy TensorLayer. Oryginalnie był stworzony do pracy z Theano, </w:t>
      </w:r>
      <w:r w:rsidR="00453DBE" w:rsidRPr="00E31F7C">
        <w:rPr>
          <w:lang w:val="pl-PL"/>
        </w:rPr>
        <w:t>więc tam posiada lepsze wsparcie, ale po ogromnym sukcesie TensorFlow, również do niego zostało stworzone</w:t>
      </w:r>
      <w:r w:rsidRPr="00E31F7C">
        <w:rPr>
          <w:lang w:val="pl-PL"/>
        </w:rPr>
        <w:t xml:space="preserve">. Kerasa można obsługiwać bez znajomości TF </w:t>
      </w:r>
      <w:r w:rsidR="00453DBE" w:rsidRPr="00E31F7C">
        <w:rPr>
          <w:lang w:val="pl-PL"/>
        </w:rPr>
        <w:t>co jest dużą zaletą, ponieważ</w:t>
      </w:r>
      <w:r w:rsidRPr="00E31F7C">
        <w:rPr>
          <w:lang w:val="pl-PL"/>
        </w:rPr>
        <w:t xml:space="preserve"> w TFlearn i TensorLayer</w:t>
      </w:r>
      <w:r w:rsidR="00453DBE" w:rsidRPr="00E31F7C">
        <w:rPr>
          <w:lang w:val="pl-PL"/>
        </w:rPr>
        <w:t xml:space="preserve"> trzeba wykazać się pewną sprawnością w posługiwaniu się TensorFlow</w:t>
      </w:r>
      <w:r w:rsidRPr="00E31F7C">
        <w:rPr>
          <w:lang w:val="pl-PL"/>
        </w:rPr>
        <w:t xml:space="preserve">. Na początku 2017 roku Google wybrało Kerasa jako </w:t>
      </w:r>
      <w:r w:rsidR="00453DBE" w:rsidRPr="00E31F7C">
        <w:rPr>
          <w:lang w:val="pl-PL"/>
        </w:rPr>
        <w:t>domyślne</w:t>
      </w:r>
      <w:r w:rsidRPr="00E31F7C">
        <w:rPr>
          <w:lang w:val="pl-PL"/>
        </w:rPr>
        <w:t xml:space="preserve"> API TensorFlow.</w:t>
      </w:r>
    </w:p>
    <w:p w:rsidR="00A24EC4" w:rsidRPr="00E31F7C" w:rsidRDefault="00A24EC4" w:rsidP="00453DBE">
      <w:pPr>
        <w:pStyle w:val="heading2"/>
        <w:rPr>
          <w:lang w:val="pl-PL"/>
        </w:rPr>
      </w:pPr>
      <w:r w:rsidRPr="00E31F7C">
        <w:rPr>
          <w:lang w:val="pl-PL"/>
        </w:rPr>
        <w:t xml:space="preserve">TFlearn </w:t>
      </w:r>
      <w:sdt>
        <w:sdtPr>
          <w:rPr>
            <w:lang w:val="pl-PL"/>
          </w:rPr>
          <w:id w:val="1704974993"/>
          <w:citation/>
        </w:sdtPr>
        <w:sdtContent>
          <w:r w:rsidR="00824912">
            <w:rPr>
              <w:lang w:val="pl-PL"/>
            </w:rPr>
            <w:fldChar w:fldCharType="begin"/>
          </w:r>
          <w:r w:rsidR="00824912">
            <w:rPr>
              <w:lang w:val="pl-PL"/>
            </w:rPr>
            <w:instrText xml:space="preserve"> CITATION TFl \l 1045 </w:instrText>
          </w:r>
          <w:r w:rsidR="00824912">
            <w:rPr>
              <w:lang w:val="pl-PL"/>
            </w:rPr>
            <w:fldChar w:fldCharType="separate"/>
          </w:r>
          <w:r w:rsidR="00824912" w:rsidRPr="00824912">
            <w:rPr>
              <w:noProof/>
              <w:lang w:val="pl-PL"/>
            </w:rPr>
            <w:t>[25]</w:t>
          </w:r>
          <w:r w:rsidR="00824912">
            <w:rPr>
              <w:lang w:val="pl-PL"/>
            </w:rPr>
            <w:fldChar w:fldCharType="end"/>
          </w:r>
        </w:sdtContent>
      </w:sdt>
    </w:p>
    <w:p w:rsidR="00A24EC4" w:rsidRPr="00E31F7C" w:rsidRDefault="00453DBE" w:rsidP="00D02AA8">
      <w:pPr>
        <w:ind w:firstLine="0"/>
        <w:rPr>
          <w:lang w:val="pl-PL"/>
        </w:rPr>
      </w:pPr>
      <w:r w:rsidRPr="00E31F7C">
        <w:rPr>
          <w:lang w:val="pl-PL"/>
        </w:rPr>
        <w:t xml:space="preserve">Biblioteka </w:t>
      </w:r>
      <w:r w:rsidR="00A24EC4" w:rsidRPr="00E31F7C">
        <w:rPr>
          <w:lang w:val="pl-PL"/>
        </w:rPr>
        <w:t xml:space="preserve">wspierająca jedynie </w:t>
      </w:r>
      <w:r w:rsidRPr="00E31F7C">
        <w:rPr>
          <w:lang w:val="pl-PL"/>
        </w:rPr>
        <w:t xml:space="preserve">TensorFlow. Jest przezroczysta </w:t>
      </w:r>
      <w:r w:rsidR="00A24EC4" w:rsidRPr="00E31F7C">
        <w:rPr>
          <w:lang w:val="pl-PL"/>
        </w:rPr>
        <w:t>dla TF, można w niej pisać wyrażenia symboliczne dzięki czemu można pisać bardzo efektywne metody T</w:t>
      </w:r>
      <w:r w:rsidRPr="00E31F7C">
        <w:rPr>
          <w:lang w:val="pl-PL"/>
        </w:rPr>
        <w:t>ensor</w:t>
      </w:r>
      <w:r w:rsidR="00A24EC4" w:rsidRPr="00E31F7C">
        <w:rPr>
          <w:lang w:val="pl-PL"/>
        </w:rPr>
        <w:t>F</w:t>
      </w:r>
      <w:r w:rsidRPr="00E31F7C">
        <w:rPr>
          <w:lang w:val="pl-PL"/>
        </w:rPr>
        <w:t>low</w:t>
      </w:r>
      <w:r w:rsidR="00A24EC4" w:rsidRPr="00E31F7C">
        <w:rPr>
          <w:lang w:val="pl-PL"/>
        </w:rPr>
        <w:t>.</w:t>
      </w:r>
    </w:p>
    <w:p w:rsidR="00A24EC4" w:rsidRPr="00E31F7C" w:rsidRDefault="00A24EC4" w:rsidP="00453DBE">
      <w:pPr>
        <w:pStyle w:val="heading2"/>
        <w:rPr>
          <w:lang w:val="pl-PL"/>
        </w:rPr>
      </w:pPr>
      <w:r w:rsidRPr="00E31F7C">
        <w:rPr>
          <w:lang w:val="pl-PL"/>
        </w:rPr>
        <w:lastRenderedPageBreak/>
        <w:t xml:space="preserve">TensorLayer </w:t>
      </w:r>
      <w:sdt>
        <w:sdtPr>
          <w:rPr>
            <w:lang w:val="pl-PL"/>
          </w:rPr>
          <w:id w:val="-433508157"/>
          <w:citation/>
        </w:sdtPr>
        <w:sdtContent>
          <w:r w:rsidR="00824912">
            <w:rPr>
              <w:lang w:val="pl-PL"/>
            </w:rPr>
            <w:fldChar w:fldCharType="begin"/>
          </w:r>
          <w:r w:rsidR="00824912">
            <w:rPr>
              <w:lang w:val="pl-PL"/>
            </w:rPr>
            <w:instrText xml:space="preserve"> CITATION Ten \l 1045 </w:instrText>
          </w:r>
          <w:r w:rsidR="00824912">
            <w:rPr>
              <w:lang w:val="pl-PL"/>
            </w:rPr>
            <w:fldChar w:fldCharType="separate"/>
          </w:r>
          <w:r w:rsidR="00824912" w:rsidRPr="00824912">
            <w:rPr>
              <w:noProof/>
              <w:lang w:val="pl-PL"/>
            </w:rPr>
            <w:t>[26]</w:t>
          </w:r>
          <w:r w:rsidR="00824912">
            <w:rPr>
              <w:lang w:val="pl-PL"/>
            </w:rPr>
            <w:fldChar w:fldCharType="end"/>
          </w:r>
        </w:sdtContent>
      </w:sdt>
    </w:p>
    <w:p w:rsidR="00A24EC4" w:rsidRPr="00E31F7C" w:rsidRDefault="00A24EC4" w:rsidP="00D02AA8">
      <w:pPr>
        <w:ind w:firstLine="0"/>
        <w:rPr>
          <w:lang w:val="pl-PL"/>
        </w:rPr>
      </w:pPr>
      <w:r w:rsidRPr="00E31F7C">
        <w:rPr>
          <w:lang w:val="pl-PL"/>
        </w:rPr>
        <w:t xml:space="preserve">Podobnie jak TFlearn wspiera tylko </w:t>
      </w:r>
      <w:r w:rsidR="00453DBE" w:rsidRPr="00E31F7C">
        <w:rPr>
          <w:lang w:val="pl-PL"/>
        </w:rPr>
        <w:t>TensorFlow</w:t>
      </w:r>
      <w:r w:rsidRPr="00E31F7C">
        <w:rPr>
          <w:lang w:val="pl-PL"/>
        </w:rPr>
        <w:t xml:space="preserve"> i jest </w:t>
      </w:r>
      <w:r w:rsidR="00453DBE" w:rsidRPr="00E31F7C">
        <w:rPr>
          <w:lang w:val="pl-PL"/>
        </w:rPr>
        <w:t xml:space="preserve">dla niego </w:t>
      </w:r>
      <w:r w:rsidRPr="00E31F7C">
        <w:rPr>
          <w:lang w:val="pl-PL"/>
        </w:rPr>
        <w:t>jeszcze bardziej przezroczysty niż Kreas i TFlearn. Jest to w miarę nowa bibl</w:t>
      </w:r>
      <w:r w:rsidR="00D02AA8" w:rsidRPr="00E31F7C">
        <w:rPr>
          <w:lang w:val="pl-PL"/>
        </w:rPr>
        <w:t>ioteka (2016) autorzy stworzyli</w:t>
      </w:r>
      <w:r w:rsidRPr="00E31F7C">
        <w:rPr>
          <w:lang w:val="pl-PL"/>
        </w:rPr>
        <w:t xml:space="preserve"> poręczne </w:t>
      </w:r>
      <w:r w:rsidR="00D02AA8" w:rsidRPr="00E31F7C">
        <w:rPr>
          <w:lang w:val="pl-PL"/>
        </w:rPr>
        <w:t>poradniki</w:t>
      </w:r>
      <w:r w:rsidRPr="00E31F7C">
        <w:rPr>
          <w:lang w:val="pl-PL"/>
        </w:rPr>
        <w:t>, ale środowisko użytkowników jest jeszcze dość małe.</w:t>
      </w:r>
    </w:p>
    <w:p w:rsidR="00A24EC4" w:rsidRPr="00E31F7C" w:rsidRDefault="00A24EC4" w:rsidP="00453DBE">
      <w:pPr>
        <w:pStyle w:val="heading2"/>
        <w:rPr>
          <w:lang w:val="pl-PL"/>
        </w:rPr>
      </w:pPr>
      <w:r w:rsidRPr="00E31F7C">
        <w:rPr>
          <w:lang w:val="pl-PL"/>
        </w:rPr>
        <w:t>Scikit-learn</w:t>
      </w:r>
      <w:sdt>
        <w:sdtPr>
          <w:rPr>
            <w:lang w:val="pl-PL"/>
          </w:rPr>
          <w:id w:val="-325897232"/>
          <w:citation/>
        </w:sdtPr>
        <w:sdtContent>
          <w:r w:rsidR="00824912">
            <w:rPr>
              <w:lang w:val="pl-PL"/>
            </w:rPr>
            <w:fldChar w:fldCharType="begin"/>
          </w:r>
          <w:r w:rsidR="00824912">
            <w:rPr>
              <w:lang w:val="pl-PL"/>
            </w:rPr>
            <w:instrText xml:space="preserve"> CITATION Sci \l 1045 </w:instrText>
          </w:r>
          <w:r w:rsidR="00824912">
            <w:rPr>
              <w:lang w:val="pl-PL"/>
            </w:rPr>
            <w:fldChar w:fldCharType="separate"/>
          </w:r>
          <w:r w:rsidR="00824912">
            <w:rPr>
              <w:noProof/>
              <w:lang w:val="pl-PL"/>
            </w:rPr>
            <w:t xml:space="preserve"> </w:t>
          </w:r>
          <w:r w:rsidR="00824912" w:rsidRPr="00824912">
            <w:rPr>
              <w:noProof/>
              <w:lang w:val="pl-PL"/>
            </w:rPr>
            <w:t>[27]</w:t>
          </w:r>
          <w:r w:rsidR="00824912">
            <w:rPr>
              <w:lang w:val="pl-PL"/>
            </w:rPr>
            <w:fldChar w:fldCharType="end"/>
          </w:r>
        </w:sdtContent>
      </w:sdt>
    </w:p>
    <w:p w:rsidR="00A24EC4" w:rsidRPr="00E31F7C" w:rsidRDefault="00453DBE" w:rsidP="00453DBE">
      <w:pPr>
        <w:ind w:firstLine="0"/>
        <w:rPr>
          <w:lang w:val="pl-PL"/>
        </w:rPr>
      </w:pPr>
      <w:r w:rsidRPr="00E31F7C">
        <w:rPr>
          <w:color w:val="222222"/>
          <w:lang w:val="pl-PL"/>
        </w:rPr>
        <w:t>Framework Sci</w:t>
      </w:r>
      <w:r w:rsidR="00A24EC4" w:rsidRPr="00E31F7C">
        <w:rPr>
          <w:color w:val="222222"/>
          <w:lang w:val="pl-PL"/>
        </w:rPr>
        <w:t xml:space="preserve">kit-learn </w:t>
      </w:r>
      <w:r w:rsidRPr="00E31F7C">
        <w:rPr>
          <w:color w:val="222222"/>
          <w:lang w:val="pl-PL"/>
        </w:rPr>
        <w:t xml:space="preserve">jest </w:t>
      </w:r>
      <w:r w:rsidR="00A24EC4" w:rsidRPr="00E31F7C">
        <w:rPr>
          <w:color w:val="222222"/>
          <w:lang w:val="pl-PL"/>
        </w:rPr>
        <w:t>napisany w języku Python</w:t>
      </w:r>
      <w:r w:rsidR="00A24EC4" w:rsidRPr="00E31F7C">
        <w:rPr>
          <w:lang w:val="pl-PL"/>
        </w:rPr>
        <w:t xml:space="preserve"> oferuje szeroki wybór skutecznych algorytmów uczenia maszynowego</w:t>
      </w:r>
      <w:r w:rsidRPr="00E31F7C">
        <w:rPr>
          <w:lang w:val="pl-PL"/>
        </w:rPr>
        <w:t>.</w:t>
      </w:r>
      <w:r w:rsidR="00A24EC4" w:rsidRPr="00E31F7C">
        <w:rPr>
          <w:lang w:val="pl-PL"/>
        </w:rPr>
        <w:t xml:space="preserve"> Dla użytkowników języka Python Scikit-learn to z pewnością najlepsze rozwiązanie spośró</w:t>
      </w:r>
      <w:r w:rsidRPr="00E31F7C">
        <w:rPr>
          <w:lang w:val="pl-PL"/>
        </w:rPr>
        <w:t>d wszystkich prostych bibliotek.</w:t>
      </w:r>
    </w:p>
    <w:p w:rsidR="00A24EC4" w:rsidRPr="00E31F7C" w:rsidRDefault="00A24EC4" w:rsidP="00453DBE">
      <w:pPr>
        <w:rPr>
          <w:lang w:val="pl-PL"/>
        </w:rPr>
      </w:pPr>
      <w:r w:rsidRPr="00E31F7C">
        <w:rPr>
          <w:lang w:val="pl-PL"/>
        </w:rPr>
        <w:t>Scikit-learn to mocna i sprawdzona biblioteka uczenia maszynowego napisana w języku Python z szerokim asortymentem ugruntowanych algorytmów i zintegrowanych grafik. Program jest stosunkowo łatwy w instalacji, nauce i obsłudze oraz dysponuje dobrymi przykładami i dobrej jakości samouczkami.</w:t>
      </w:r>
    </w:p>
    <w:p w:rsidR="00A24EC4" w:rsidRPr="00E31F7C" w:rsidRDefault="00A24EC4" w:rsidP="00D02AA8">
      <w:pPr>
        <w:rPr>
          <w:lang w:val="pl-PL"/>
        </w:rPr>
      </w:pPr>
      <w:r w:rsidRPr="00E31F7C">
        <w:rPr>
          <w:lang w:val="pl-PL"/>
        </w:rPr>
        <w:t xml:space="preserve">Z drugiej strony, framework Scikit-learn nie obejmuje implementacji uczenia głębokiego ani uczenia przez wzmacnianie, nie oferuje modeli graficznych ani możliwości prognozowania sekwencji, nie może być też stosowany w przypadku języków innych niż Python. Nie obsługuje również PyPy, kompilatora „na czas” napisanego w Pythonie, ani procesorów graficznych. </w:t>
      </w:r>
      <w:r w:rsidR="00453DBE" w:rsidRPr="00E31F7C">
        <w:rPr>
          <w:lang w:val="pl-PL"/>
        </w:rPr>
        <w:t xml:space="preserve">Nie </w:t>
      </w:r>
      <w:r w:rsidRPr="00E31F7C">
        <w:rPr>
          <w:lang w:val="pl-PL"/>
        </w:rPr>
        <w:t>sprawia w rzeczywistości żadnych problemów, jeśli chodzi o szybkość uczenia się. Korzysta z kompilera Cython (Python-to-C) dla funkcji, które muszą być wykonywane błyskawicznie, takich jak pętle wewnętrzne.</w:t>
      </w:r>
    </w:p>
    <w:p w:rsidR="00A24EC4" w:rsidRPr="00E31F7C" w:rsidRDefault="00A24EC4" w:rsidP="00876889">
      <w:pPr>
        <w:pStyle w:val="heading2"/>
        <w:rPr>
          <w:lang w:val="pl-PL"/>
        </w:rPr>
      </w:pPr>
      <w:r w:rsidRPr="00E31F7C">
        <w:rPr>
          <w:lang w:val="pl-PL"/>
        </w:rPr>
        <w:t>Caffe</w:t>
      </w:r>
      <w:sdt>
        <w:sdtPr>
          <w:rPr>
            <w:lang w:val="pl-PL"/>
          </w:rPr>
          <w:id w:val="-1721896216"/>
          <w:citation/>
        </w:sdtPr>
        <w:sdtContent>
          <w:r w:rsidR="00203EF0">
            <w:rPr>
              <w:lang w:val="pl-PL"/>
            </w:rPr>
            <w:fldChar w:fldCharType="begin"/>
          </w:r>
          <w:r w:rsidR="00203EF0">
            <w:rPr>
              <w:lang w:val="pl-PL"/>
            </w:rPr>
            <w:instrText xml:space="preserve"> CITATION Caf \l 1045 </w:instrText>
          </w:r>
          <w:r w:rsidR="00203EF0">
            <w:rPr>
              <w:lang w:val="pl-PL"/>
            </w:rPr>
            <w:fldChar w:fldCharType="separate"/>
          </w:r>
          <w:r w:rsidR="00203EF0">
            <w:rPr>
              <w:noProof/>
              <w:lang w:val="pl-PL"/>
            </w:rPr>
            <w:t xml:space="preserve"> </w:t>
          </w:r>
          <w:r w:rsidR="00203EF0" w:rsidRPr="00203EF0">
            <w:rPr>
              <w:noProof/>
              <w:lang w:val="pl-PL"/>
            </w:rPr>
            <w:t>[28]</w:t>
          </w:r>
          <w:r w:rsidR="00203EF0">
            <w:rPr>
              <w:lang w:val="pl-PL"/>
            </w:rPr>
            <w:fldChar w:fldCharType="end"/>
          </w:r>
        </w:sdtContent>
      </w:sdt>
    </w:p>
    <w:p w:rsidR="00A24EC4" w:rsidRPr="00E31F7C" w:rsidRDefault="00876889" w:rsidP="00D02AA8">
      <w:pPr>
        <w:ind w:firstLine="0"/>
        <w:rPr>
          <w:lang w:val="pl-PL"/>
        </w:rPr>
      </w:pPr>
      <w:r w:rsidRPr="00E31F7C">
        <w:rPr>
          <w:lang w:val="pl-PL"/>
        </w:rPr>
        <w:t>Biblioteka</w:t>
      </w:r>
      <w:r w:rsidR="00A24EC4" w:rsidRPr="00E31F7C">
        <w:rPr>
          <w:lang w:val="pl-PL"/>
        </w:rPr>
        <w:t xml:space="preserve"> do implementacji głębokiego uczenia, który początkowo służył jako silny fra</w:t>
      </w:r>
      <w:r w:rsidRPr="00E31F7C">
        <w:rPr>
          <w:lang w:val="pl-PL"/>
        </w:rPr>
        <w:t>mework do klasyfikacji obrazów. Rozwój Caffe nieco zwolnił</w:t>
      </w:r>
      <w:r w:rsidR="00A24EC4" w:rsidRPr="00E31F7C">
        <w:rPr>
          <w:lang w:val="pl-PL"/>
        </w:rPr>
        <w:t xml:space="preserve">, biorąc pod uwagę nieustannie pojawiające się błędy, zatrzymanie rozwoju na wersji 1.0 sprzed ponad roku i opuszczenie projektu przez jego inicjatorów. Framework nadal jednak dysponuje dobrej jakości splotowymi sieciami neuronowymi do rozpoznawania obrazów i dobrym wsparciem dla układów GPU o nazwie CUDA od firmy Nvidia, a także prostym formatem opisu sieci. Z drugiej strony, </w:t>
      </w:r>
      <w:r w:rsidRPr="00E31F7C">
        <w:rPr>
          <w:lang w:val="pl-PL"/>
        </w:rPr>
        <w:t xml:space="preserve">Caffe </w:t>
      </w:r>
      <w:r w:rsidR="00A24EC4" w:rsidRPr="00E31F7C">
        <w:rPr>
          <w:lang w:val="pl-PL"/>
        </w:rPr>
        <w:t>często wymagają znacznych ilości pamięci GPU (ponad 1 GB) do ich uruchomienia, jego dokumentacja nadal zawiera błędy i jest problematyczna, trudno uzyskać wsparcie, a proces instalacji budzi wątpliwości, szczególnie w zakresie obsługi notebooka Python.</w:t>
      </w:r>
    </w:p>
    <w:p w:rsidR="00A24EC4" w:rsidRPr="00E31F7C" w:rsidRDefault="00A24EC4" w:rsidP="00876889">
      <w:pPr>
        <w:pStyle w:val="heading2"/>
        <w:rPr>
          <w:lang w:val="pl-PL"/>
        </w:rPr>
      </w:pPr>
      <w:r w:rsidRPr="00E31F7C">
        <w:rPr>
          <w:lang w:val="pl-PL"/>
        </w:rPr>
        <w:t>Theano</w:t>
      </w:r>
      <w:sdt>
        <w:sdtPr>
          <w:rPr>
            <w:lang w:val="pl-PL"/>
          </w:rPr>
          <w:id w:val="510105501"/>
          <w:citation/>
        </w:sdtPr>
        <w:sdtContent>
          <w:r w:rsidR="00203EF0">
            <w:rPr>
              <w:lang w:val="pl-PL"/>
            </w:rPr>
            <w:fldChar w:fldCharType="begin"/>
          </w:r>
          <w:r w:rsidR="00203EF0">
            <w:rPr>
              <w:lang w:val="pl-PL"/>
            </w:rPr>
            <w:instrText xml:space="preserve"> CITATION The \l 1045 </w:instrText>
          </w:r>
          <w:r w:rsidR="00203EF0">
            <w:rPr>
              <w:lang w:val="pl-PL"/>
            </w:rPr>
            <w:fldChar w:fldCharType="separate"/>
          </w:r>
          <w:r w:rsidR="00203EF0">
            <w:rPr>
              <w:noProof/>
              <w:lang w:val="pl-PL"/>
            </w:rPr>
            <w:t xml:space="preserve"> </w:t>
          </w:r>
          <w:r w:rsidR="00203EF0" w:rsidRPr="00203EF0">
            <w:rPr>
              <w:noProof/>
              <w:lang w:val="pl-PL"/>
            </w:rPr>
            <w:t>[29]</w:t>
          </w:r>
          <w:r w:rsidR="00203EF0">
            <w:rPr>
              <w:lang w:val="pl-PL"/>
            </w:rPr>
            <w:fldChar w:fldCharType="end"/>
          </w:r>
        </w:sdtContent>
      </w:sdt>
    </w:p>
    <w:p w:rsidR="00876889" w:rsidRPr="00E31F7C" w:rsidRDefault="00A24EC4" w:rsidP="00876889">
      <w:pPr>
        <w:ind w:firstLine="0"/>
        <w:rPr>
          <w:lang w:val="pl-PL"/>
        </w:rPr>
      </w:pPr>
      <w:r w:rsidRPr="00E31F7C">
        <w:rPr>
          <w:lang w:val="pl-PL"/>
        </w:rPr>
        <w:t xml:space="preserve">Biblioteka konkurencyjna dla TensorFlow, wyszła w 2016 ostatnia aktualizacja do wersji 1.0.0. w listopadzie 2017. Narzędzie wydaje się być bardziej niskopoziomowe niż TF, możliwe że nawet bardziej wydajne, ale w porównaniu do konkurenta ma mniejsze wsparcie i nie jest tak </w:t>
      </w:r>
      <w:r w:rsidR="00876889" w:rsidRPr="00E31F7C">
        <w:rPr>
          <w:lang w:val="pl-PL"/>
        </w:rPr>
        <w:t>intensywnie</w:t>
      </w:r>
      <w:r w:rsidRPr="00E31F7C">
        <w:rPr>
          <w:lang w:val="pl-PL"/>
        </w:rPr>
        <w:t xml:space="preserve"> rozwijane.</w:t>
      </w:r>
    </w:p>
    <w:p w:rsidR="00A24EC4" w:rsidRPr="00E31F7C" w:rsidRDefault="00A24EC4" w:rsidP="00876889">
      <w:pPr>
        <w:pStyle w:val="heading2"/>
        <w:rPr>
          <w:lang w:val="pl-PL"/>
        </w:rPr>
      </w:pPr>
      <w:r w:rsidRPr="00E31F7C">
        <w:rPr>
          <w:lang w:val="pl-PL"/>
        </w:rPr>
        <w:lastRenderedPageBreak/>
        <w:t>Microsoft Azure ML Studio</w:t>
      </w:r>
      <w:sdt>
        <w:sdtPr>
          <w:rPr>
            <w:lang w:val="pl-PL"/>
          </w:rPr>
          <w:id w:val="-1540654512"/>
          <w:citation/>
        </w:sdtPr>
        <w:sdtContent>
          <w:r w:rsidR="00203EF0">
            <w:rPr>
              <w:lang w:val="pl-PL"/>
            </w:rPr>
            <w:fldChar w:fldCharType="begin"/>
          </w:r>
          <w:r w:rsidR="00203EF0">
            <w:rPr>
              <w:lang w:val="pl-PL"/>
            </w:rPr>
            <w:instrText xml:space="preserve"> CITATION Mic \l 1045 </w:instrText>
          </w:r>
          <w:r w:rsidR="00203EF0">
            <w:rPr>
              <w:lang w:val="pl-PL"/>
            </w:rPr>
            <w:fldChar w:fldCharType="separate"/>
          </w:r>
          <w:r w:rsidR="00203EF0">
            <w:rPr>
              <w:noProof/>
              <w:lang w:val="pl-PL"/>
            </w:rPr>
            <w:t xml:space="preserve"> </w:t>
          </w:r>
          <w:r w:rsidR="00203EF0" w:rsidRPr="00203EF0">
            <w:rPr>
              <w:noProof/>
              <w:lang w:val="pl-PL"/>
            </w:rPr>
            <w:t>[30]</w:t>
          </w:r>
          <w:r w:rsidR="00203EF0">
            <w:rPr>
              <w:lang w:val="pl-PL"/>
            </w:rPr>
            <w:fldChar w:fldCharType="end"/>
          </w:r>
        </w:sdtContent>
      </w:sdt>
    </w:p>
    <w:p w:rsidR="00D02AA8" w:rsidRPr="00E31F7C" w:rsidRDefault="00A24EC4" w:rsidP="00D02AA8">
      <w:pPr>
        <w:ind w:firstLine="0"/>
        <w:rPr>
          <w:lang w:val="pl-PL"/>
        </w:rPr>
      </w:pPr>
      <w:r w:rsidRPr="00E31F7C">
        <w:rPr>
          <w:lang w:val="pl-PL"/>
        </w:rPr>
        <w:t>Jest to narzędzie do współpracy, obsługiwane metodą „przeciągnij i upuść”, które służy do budowania, testowania i wdrażania rozwiązań z zakresu analizy predykcyjnej na podstawie posiadanych danych. Usługa Machine Learning Studio publikuje modele jako usługi sieci Web, które mogą być łatwo używane w niestandardowych aplikacjach albo narzędziach do analiz biznesowych</w:t>
      </w:r>
      <w:r w:rsidR="00876889" w:rsidRPr="00E31F7C">
        <w:rPr>
          <w:lang w:val="pl-PL"/>
        </w:rPr>
        <w:t>.</w:t>
      </w:r>
      <w:r w:rsidRPr="00E31F7C">
        <w:rPr>
          <w:lang w:val="pl-PL"/>
        </w:rPr>
        <w:t xml:space="preserve"> Machine Learning Studio to połączenie analiz danych, analiz predykcyjnych, zasobów w chmurze oraz samych danych. W ramach darmowego konta można uczyć sieć w ich chmurze, przez pewien ograniczony czas w miesiącu, posiadają graficzne API, w którym taką sieć można zbudować.</w:t>
      </w:r>
    </w:p>
    <w:p w:rsidR="00D02AA8" w:rsidRPr="00E31F7C" w:rsidRDefault="00D02AA8" w:rsidP="00D02AA8">
      <w:pPr>
        <w:pStyle w:val="heading1"/>
        <w:rPr>
          <w:lang w:val="pl-PL"/>
        </w:rPr>
      </w:pPr>
      <w:r w:rsidRPr="00E31F7C">
        <w:rPr>
          <w:lang w:val="pl-PL"/>
        </w:rPr>
        <w:t>Bibliografia</w:t>
      </w:r>
    </w:p>
    <w:p w:rsidR="00203EF0" w:rsidRPr="00E31F7C" w:rsidRDefault="00203EF0" w:rsidP="000D5F6C">
      <w:pPr>
        <w:pStyle w:val="p1a"/>
        <w:rPr>
          <w:noProof/>
          <w:lang w:val="pl-PL"/>
        </w:rPr>
      </w:pP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409"/>
        <w:gridCol w:w="6599"/>
      </w:tblGrid>
      <w:tr w:rsidR="00203EF0" w:rsidTr="00203EF0">
        <w:trPr>
          <w:divId w:val="311493174"/>
          <w:tblCellSpacing w:w="15" w:type="dxa"/>
        </w:trPr>
        <w:tc>
          <w:tcPr>
            <w:tcW w:w="260" w:type="pct"/>
            <w:hideMark/>
          </w:tcPr>
          <w:p w:rsidR="00203EF0" w:rsidRDefault="00203EF0" w:rsidP="00203EF0">
            <w:pPr>
              <w:pStyle w:val="Bibliografia"/>
              <w:ind w:firstLine="0"/>
              <w:rPr>
                <w:noProof/>
                <w:sz w:val="24"/>
                <w:szCs w:val="24"/>
              </w:rPr>
            </w:pPr>
            <w:r>
              <w:rPr>
                <w:noProof/>
              </w:rPr>
              <w:t xml:space="preserve">[1] </w:t>
            </w:r>
          </w:p>
        </w:tc>
        <w:tc>
          <w:tcPr>
            <w:tcW w:w="0" w:type="auto"/>
            <w:hideMark/>
          </w:tcPr>
          <w:p w:rsidR="00203EF0" w:rsidRDefault="00203EF0">
            <w:pPr>
              <w:pStyle w:val="Bibliografia"/>
              <w:rPr>
                <w:noProof/>
              </w:rPr>
            </w:pPr>
            <w:r>
              <w:rPr>
                <w:noProof/>
              </w:rPr>
              <w:t xml:space="preserve">J. Chołmiński i K. Wilkowska-Chołmińska, Historia muzyki cz. I, PWM, 1989. </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 </w:t>
            </w:r>
          </w:p>
        </w:tc>
        <w:tc>
          <w:tcPr>
            <w:tcW w:w="0" w:type="auto"/>
            <w:hideMark/>
          </w:tcPr>
          <w:p w:rsidR="00203EF0" w:rsidRDefault="00203EF0">
            <w:pPr>
              <w:pStyle w:val="Bibliografia"/>
              <w:rPr>
                <w:noProof/>
              </w:rPr>
            </w:pPr>
            <w:r>
              <w:rPr>
                <w:noProof/>
              </w:rPr>
              <w:t>R. Keller and D. Johnson, "Hexahedria," 08 08 2016. [Online]. Available: http://www.hexahedria.com/2016/08/08/summer-research-on-the-hmc-intelligent-music-software-team.</w:t>
            </w:r>
          </w:p>
        </w:tc>
      </w:tr>
      <w:tr w:rsidR="00203EF0" w:rsidTr="00203EF0">
        <w:trPr>
          <w:divId w:val="311493174"/>
          <w:tblCellSpacing w:w="15" w:type="dxa"/>
        </w:trPr>
        <w:tc>
          <w:tcPr>
            <w:tcW w:w="260" w:type="pct"/>
            <w:hideMark/>
          </w:tcPr>
          <w:p w:rsidR="00203EF0" w:rsidRDefault="00203EF0" w:rsidP="00203EF0">
            <w:pPr>
              <w:pStyle w:val="Bibliografia"/>
              <w:ind w:firstLine="0"/>
              <w:rPr>
                <w:noProof/>
                <w:lang w:val="pl-PL"/>
              </w:rPr>
            </w:pPr>
            <w:r>
              <w:rPr>
                <w:noProof/>
              </w:rPr>
              <w:t xml:space="preserve">[3] </w:t>
            </w:r>
          </w:p>
        </w:tc>
        <w:tc>
          <w:tcPr>
            <w:tcW w:w="0" w:type="auto"/>
            <w:hideMark/>
          </w:tcPr>
          <w:p w:rsidR="00203EF0" w:rsidRDefault="00203EF0">
            <w:pPr>
              <w:pStyle w:val="Bibliografia"/>
              <w:rPr>
                <w:noProof/>
              </w:rPr>
            </w:pPr>
            <w:r>
              <w:rPr>
                <w:noProof/>
              </w:rPr>
              <w:t xml:space="preserve">D. P. Kingma i M. Welling, „Auto-Encoding Variational Bayes,” </w:t>
            </w:r>
            <w:r>
              <w:rPr>
                <w:i/>
                <w:iCs/>
                <w:noProof/>
              </w:rPr>
              <w:t xml:space="preserve">arXiv:1312.6114, </w:t>
            </w:r>
            <w:r>
              <w:rPr>
                <w:noProof/>
              </w:rPr>
              <w:t xml:space="preserve">12 2013. </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[4] </w:t>
            </w:r>
          </w:p>
        </w:tc>
        <w:tc>
          <w:tcPr>
            <w:tcW w:w="0" w:type="auto"/>
            <w:hideMark/>
          </w:tcPr>
          <w:p w:rsidR="00203EF0" w:rsidRDefault="00203EF0">
            <w:pPr>
              <w:pStyle w:val="Bibliografia"/>
              <w:rPr>
                <w:noProof/>
              </w:rPr>
            </w:pPr>
            <w:r>
              <w:rPr>
                <w:noProof/>
              </w:rPr>
              <w:t xml:space="preserve">I. J. Goodfellow, J. Pouget-Abadie i M. Mirza, „Generative Adversarial Networks,” </w:t>
            </w:r>
            <w:r>
              <w:rPr>
                <w:i/>
                <w:iCs/>
                <w:noProof/>
              </w:rPr>
              <w:t xml:space="preserve">arXiv:1406.2661, </w:t>
            </w:r>
            <w:r>
              <w:rPr>
                <w:noProof/>
              </w:rPr>
              <w:t xml:space="preserve">01 2014. </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[5] </w:t>
            </w:r>
          </w:p>
        </w:tc>
        <w:tc>
          <w:tcPr>
            <w:tcW w:w="0" w:type="auto"/>
            <w:hideMark/>
          </w:tcPr>
          <w:p w:rsidR="00203EF0" w:rsidRDefault="00203EF0">
            <w:pPr>
              <w:pStyle w:val="Bibliografia"/>
              <w:rPr>
                <w:noProof/>
              </w:rPr>
            </w:pPr>
            <w:r>
              <w:rPr>
                <w:noProof/>
              </w:rPr>
              <w:t>Google, „Magenta,” Google, [Online]. Available: https://magenta.tensorflow.org/.</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[6] </w:t>
            </w:r>
          </w:p>
        </w:tc>
        <w:tc>
          <w:tcPr>
            <w:tcW w:w="0" w:type="auto"/>
            <w:hideMark/>
          </w:tcPr>
          <w:p w:rsidR="00203EF0" w:rsidRDefault="00203EF0">
            <w:pPr>
              <w:pStyle w:val="Bibliografia"/>
              <w:rPr>
                <w:noProof/>
              </w:rPr>
            </w:pPr>
            <w:r>
              <w:rPr>
                <w:noProof/>
              </w:rPr>
              <w:t>Google, „Melody Mixer,” Google, [Online]. Available: https://experiments.withgoogle.com/ai/melody-mixer/view/.</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[7] </w:t>
            </w:r>
          </w:p>
        </w:tc>
        <w:tc>
          <w:tcPr>
            <w:tcW w:w="0" w:type="auto"/>
            <w:hideMark/>
          </w:tcPr>
          <w:p w:rsidR="00203EF0" w:rsidRDefault="00203EF0">
            <w:pPr>
              <w:pStyle w:val="Bibliografia"/>
              <w:rPr>
                <w:noProof/>
              </w:rPr>
            </w:pPr>
            <w:r>
              <w:rPr>
                <w:noProof/>
              </w:rPr>
              <w:t>Google, „Latent Loops,” Google, [Online]. Available: https://teampieshop.github.io/latent-loops/.</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[8] </w:t>
            </w:r>
          </w:p>
        </w:tc>
        <w:tc>
          <w:tcPr>
            <w:tcW w:w="0" w:type="auto"/>
            <w:hideMark/>
          </w:tcPr>
          <w:p w:rsidR="00203EF0" w:rsidRDefault="00203EF0">
            <w:pPr>
              <w:pStyle w:val="Bibliografia"/>
              <w:rPr>
                <w:noProof/>
              </w:rPr>
            </w:pPr>
            <w:r>
              <w:rPr>
                <w:noProof/>
              </w:rPr>
              <w:t>Google, „Beat Blender,” Google, [Online]. Available: https://experiments.withgoogle.com/ai/beat-blender/view/.</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[9] </w:t>
            </w:r>
          </w:p>
        </w:tc>
        <w:tc>
          <w:tcPr>
            <w:tcW w:w="0" w:type="auto"/>
            <w:hideMark/>
          </w:tcPr>
          <w:p w:rsidR="00203EF0" w:rsidRDefault="00203EF0">
            <w:pPr>
              <w:pStyle w:val="Bibliografia"/>
              <w:rPr>
                <w:noProof/>
              </w:rPr>
            </w:pPr>
            <w:r>
              <w:rPr>
                <w:noProof/>
              </w:rPr>
              <w:t>Google, „NSynth,” Google, [Online]. Available: https://magenta.tensorflow.org/nsynth.</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[10] </w:t>
            </w:r>
          </w:p>
        </w:tc>
        <w:tc>
          <w:tcPr>
            <w:tcW w:w="0" w:type="auto"/>
            <w:hideMark/>
          </w:tcPr>
          <w:p w:rsidR="00203EF0" w:rsidRDefault="00203EF0">
            <w:pPr>
              <w:pStyle w:val="Bibliografia"/>
              <w:rPr>
                <w:noProof/>
              </w:rPr>
            </w:pPr>
            <w:r>
              <w:rPr>
                <w:noProof/>
              </w:rPr>
              <w:t>Google, „Performance RNN,” Google, [Online]. Available: https://magenta.tensorflow.org/demos/performance_rnn/index.html.</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[11] </w:t>
            </w:r>
          </w:p>
        </w:tc>
        <w:tc>
          <w:tcPr>
            <w:tcW w:w="0" w:type="auto"/>
            <w:hideMark/>
          </w:tcPr>
          <w:p w:rsidR="00203EF0" w:rsidRDefault="00203EF0">
            <w:pPr>
              <w:pStyle w:val="Bibliografia"/>
              <w:rPr>
                <w:noProof/>
              </w:rPr>
            </w:pPr>
            <w:r>
              <w:rPr>
                <w:noProof/>
              </w:rPr>
              <w:t>Google, „AI Duets,” Google, [Online]. Available: https://experiments.withgoogle.com/ai/ai-duet/view/.</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[12] </w:t>
            </w:r>
          </w:p>
        </w:tc>
        <w:tc>
          <w:tcPr>
            <w:tcW w:w="0" w:type="auto"/>
            <w:hideMark/>
          </w:tcPr>
          <w:p w:rsidR="00203EF0" w:rsidRDefault="00203EF0">
            <w:pPr>
              <w:pStyle w:val="Bibliografia"/>
              <w:rPr>
                <w:noProof/>
              </w:rPr>
            </w:pPr>
            <w:r>
              <w:rPr>
                <w:noProof/>
              </w:rPr>
              <w:t>Google, „Neural Melody Autocomletion,” Google, [Online]. Available: https://codepen.io/teropa/full/gvwwZL/.</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[13] </w:t>
            </w:r>
          </w:p>
        </w:tc>
        <w:tc>
          <w:tcPr>
            <w:tcW w:w="0" w:type="auto"/>
            <w:hideMark/>
          </w:tcPr>
          <w:p w:rsidR="00203EF0" w:rsidRDefault="00203EF0">
            <w:pPr>
              <w:pStyle w:val="Bibliografia"/>
              <w:rPr>
                <w:noProof/>
              </w:rPr>
            </w:pPr>
            <w:r>
              <w:rPr>
                <w:noProof/>
              </w:rPr>
              <w:t xml:space="preserve">Google, „Onset and Frames,” Google, [Online]. Available: </w:t>
            </w:r>
            <w:r>
              <w:rPr>
                <w:noProof/>
              </w:rPr>
              <w:lastRenderedPageBreak/>
              <w:t>https://magenta.tensorflow.org/onsets-frames.</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lastRenderedPageBreak/>
              <w:t xml:space="preserve">[14] </w:t>
            </w:r>
          </w:p>
        </w:tc>
        <w:tc>
          <w:tcPr>
            <w:tcW w:w="0" w:type="auto"/>
            <w:hideMark/>
          </w:tcPr>
          <w:p w:rsidR="00203EF0" w:rsidRDefault="00203EF0">
            <w:pPr>
              <w:pStyle w:val="Bibliografia"/>
              <w:rPr>
                <w:noProof/>
              </w:rPr>
            </w:pPr>
            <w:r>
              <w:rPr>
                <w:noProof/>
              </w:rPr>
              <w:t>Amper Music, „Amper,” Amper, [Online]. Available: https://www.ampermusic.com/.</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[15] </w:t>
            </w:r>
          </w:p>
        </w:tc>
        <w:tc>
          <w:tcPr>
            <w:tcW w:w="0" w:type="auto"/>
            <w:hideMark/>
          </w:tcPr>
          <w:p w:rsidR="00203EF0" w:rsidRDefault="00203EF0">
            <w:pPr>
              <w:pStyle w:val="Bibliografia"/>
              <w:rPr>
                <w:noProof/>
              </w:rPr>
            </w:pPr>
            <w:r>
              <w:rPr>
                <w:noProof/>
              </w:rPr>
              <w:t>M. Vitelli i A. Nayebi, „Github,” GRUV, [Online]. Available: https://github.com/MattVitelli/GRUV.</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[16] </w:t>
            </w:r>
          </w:p>
        </w:tc>
        <w:tc>
          <w:tcPr>
            <w:tcW w:w="0" w:type="auto"/>
            <w:hideMark/>
          </w:tcPr>
          <w:p w:rsidR="00203EF0" w:rsidRDefault="00203EF0">
            <w:pPr>
              <w:pStyle w:val="Bibliografia"/>
              <w:rPr>
                <w:noProof/>
              </w:rPr>
            </w:pPr>
            <w:r>
              <w:rPr>
                <w:noProof/>
              </w:rPr>
              <w:t>J. S. Kim, „GitHub,” DeepJazz, [Online]. Available: https://github.com/jisungk/deepjazz.</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[17] </w:t>
            </w:r>
          </w:p>
        </w:tc>
        <w:tc>
          <w:tcPr>
            <w:tcW w:w="0" w:type="auto"/>
            <w:hideMark/>
          </w:tcPr>
          <w:p w:rsidR="00203EF0" w:rsidRDefault="00203EF0">
            <w:pPr>
              <w:pStyle w:val="Bibliografia"/>
              <w:rPr>
                <w:noProof/>
              </w:rPr>
            </w:pPr>
            <w:r>
              <w:rPr>
                <w:noProof/>
              </w:rPr>
              <w:t xml:space="preserve">A. Sherstinsky, „Fundamentals of Recurrent Neural Network (RNN) and Long Short-Term,” </w:t>
            </w:r>
            <w:r>
              <w:rPr>
                <w:i/>
                <w:iCs/>
                <w:noProof/>
              </w:rPr>
              <w:t xml:space="preserve">arXiv:1808.03314, </w:t>
            </w:r>
            <w:r>
              <w:rPr>
                <w:noProof/>
              </w:rPr>
              <w:t xml:space="preserve">08 2018. </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[18] </w:t>
            </w:r>
          </w:p>
        </w:tc>
        <w:tc>
          <w:tcPr>
            <w:tcW w:w="0" w:type="auto"/>
            <w:hideMark/>
          </w:tcPr>
          <w:p w:rsidR="00203EF0" w:rsidRDefault="00203EF0">
            <w:pPr>
              <w:pStyle w:val="Bibliografia"/>
              <w:rPr>
                <w:noProof/>
              </w:rPr>
            </w:pPr>
            <w:r>
              <w:rPr>
                <w:noProof/>
              </w:rPr>
              <w:t>C. Olah , „colah.github,” Understanding LSTMs, 27 08 2015. [Online]. Available: http://colah.github.io/posts/2015-08-Understanding-LSTMs/.</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[19] </w:t>
            </w:r>
          </w:p>
        </w:tc>
        <w:tc>
          <w:tcPr>
            <w:tcW w:w="0" w:type="auto"/>
            <w:hideMark/>
          </w:tcPr>
          <w:p w:rsidR="00203EF0" w:rsidRDefault="00203EF0">
            <w:pPr>
              <w:pStyle w:val="Bibliografia"/>
              <w:rPr>
                <w:noProof/>
              </w:rPr>
            </w:pPr>
            <w:r>
              <w:rPr>
                <w:noProof/>
              </w:rPr>
              <w:t>A. Karpathy, „GitHub,” 08 2015. [Online]. Available: https://github.com/karpathy/char-rnn.</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[20] </w:t>
            </w:r>
          </w:p>
        </w:tc>
        <w:tc>
          <w:tcPr>
            <w:tcW w:w="0" w:type="auto"/>
            <w:hideMark/>
          </w:tcPr>
          <w:p w:rsidR="00203EF0" w:rsidRDefault="00203EF0">
            <w:pPr>
              <w:pStyle w:val="Bibliografia"/>
              <w:rPr>
                <w:noProof/>
              </w:rPr>
            </w:pPr>
            <w:r>
              <w:rPr>
                <w:noProof/>
              </w:rPr>
              <w:t>J. Brownlee, „machinelearningmastery,” 30 06 2017. [Online]. Available: https://machinelearningmastery.com/attention-long-short-term-memory-recurrent-neural-networks/.</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[21] </w:t>
            </w:r>
          </w:p>
        </w:tc>
        <w:tc>
          <w:tcPr>
            <w:tcW w:w="0" w:type="auto"/>
            <w:hideMark/>
          </w:tcPr>
          <w:p w:rsidR="00203EF0" w:rsidRDefault="00203EF0">
            <w:pPr>
              <w:pStyle w:val="Bibliografia"/>
              <w:rPr>
                <w:noProof/>
              </w:rPr>
            </w:pPr>
            <w:r>
              <w:rPr>
                <w:noProof/>
              </w:rPr>
              <w:t>A. Tejumade, „medium,” 13 02 2018. [Online]. Available: https://medium.com/ai-saturdays/aisaturdaylagos-basic-overview-of-cnn-cd354470e2bb.</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[22] </w:t>
            </w:r>
          </w:p>
        </w:tc>
        <w:tc>
          <w:tcPr>
            <w:tcW w:w="0" w:type="auto"/>
            <w:hideMark/>
          </w:tcPr>
          <w:p w:rsidR="00203EF0" w:rsidRDefault="00203EF0">
            <w:pPr>
              <w:pStyle w:val="Bibliografia"/>
              <w:rPr>
                <w:noProof/>
              </w:rPr>
            </w:pPr>
            <w:r>
              <w:rPr>
                <w:noProof/>
              </w:rPr>
              <w:t>F. Chollet, „blog.keras.,” 14 05 2016. [Online]. Available: https://blog.keras.io/building-autoencoders-in-keras.html.</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[23] </w:t>
            </w:r>
          </w:p>
        </w:tc>
        <w:tc>
          <w:tcPr>
            <w:tcW w:w="0" w:type="auto"/>
            <w:hideMark/>
          </w:tcPr>
          <w:p w:rsidR="00203EF0" w:rsidRDefault="00203EF0">
            <w:pPr>
              <w:pStyle w:val="Bibliografia"/>
              <w:rPr>
                <w:noProof/>
              </w:rPr>
            </w:pPr>
            <w:r>
              <w:rPr>
                <w:noProof/>
              </w:rPr>
              <w:t>Google, „tensorflow,” Google, [Online]. Available: https://www.tensorflow.org/.</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[24] </w:t>
            </w:r>
          </w:p>
        </w:tc>
        <w:tc>
          <w:tcPr>
            <w:tcW w:w="0" w:type="auto"/>
            <w:hideMark/>
          </w:tcPr>
          <w:p w:rsidR="00203EF0" w:rsidRDefault="00203EF0">
            <w:pPr>
              <w:pStyle w:val="Bibliografia"/>
              <w:rPr>
                <w:noProof/>
              </w:rPr>
            </w:pPr>
            <w:r>
              <w:rPr>
                <w:noProof/>
              </w:rPr>
              <w:t>Keras, „Keras,” Keras, [Online]. Available: http://keras.io/.</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[25] </w:t>
            </w:r>
          </w:p>
        </w:tc>
        <w:tc>
          <w:tcPr>
            <w:tcW w:w="0" w:type="auto"/>
            <w:hideMark/>
          </w:tcPr>
          <w:p w:rsidR="00203EF0" w:rsidRDefault="00203EF0">
            <w:pPr>
              <w:pStyle w:val="Bibliografia"/>
              <w:rPr>
                <w:noProof/>
              </w:rPr>
            </w:pPr>
            <w:r>
              <w:rPr>
                <w:noProof/>
              </w:rPr>
              <w:t>TFlearn, „TFlearn,” TFlearn, [Online]. Available: http://tflearn.org/.</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[26] </w:t>
            </w:r>
          </w:p>
        </w:tc>
        <w:tc>
          <w:tcPr>
            <w:tcW w:w="0" w:type="auto"/>
            <w:hideMark/>
          </w:tcPr>
          <w:p w:rsidR="00203EF0" w:rsidRDefault="00203EF0">
            <w:pPr>
              <w:pStyle w:val="Bibliografia"/>
              <w:rPr>
                <w:noProof/>
              </w:rPr>
            </w:pPr>
            <w:r>
              <w:rPr>
                <w:noProof/>
              </w:rPr>
              <w:t>TensorLayer, „TensorLayer,” TensorLayer, [Online]. Available: https://tensorlayer.readthedocs.io/en/stable/.</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[27] </w:t>
            </w:r>
          </w:p>
        </w:tc>
        <w:tc>
          <w:tcPr>
            <w:tcW w:w="0" w:type="auto"/>
            <w:hideMark/>
          </w:tcPr>
          <w:p w:rsidR="00203EF0" w:rsidRDefault="00203EF0">
            <w:pPr>
              <w:pStyle w:val="Bibliografia"/>
              <w:rPr>
                <w:noProof/>
              </w:rPr>
            </w:pPr>
            <w:r>
              <w:rPr>
                <w:noProof/>
              </w:rPr>
              <w:t>Scikit-Learn, „Scikit-Learn,” Scikit-Learn, [Online]. Available: http://scikit-learn.org/stable/.</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[28] </w:t>
            </w:r>
          </w:p>
        </w:tc>
        <w:tc>
          <w:tcPr>
            <w:tcW w:w="0" w:type="auto"/>
            <w:hideMark/>
          </w:tcPr>
          <w:p w:rsidR="00203EF0" w:rsidRDefault="00203EF0">
            <w:pPr>
              <w:pStyle w:val="Bibliografia"/>
              <w:rPr>
                <w:noProof/>
              </w:rPr>
            </w:pPr>
            <w:r>
              <w:rPr>
                <w:noProof/>
              </w:rPr>
              <w:t>Caffe, „Caffe,” Caffe, [Online]. Available: http://caffe.berkeleyvision.org/.</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[29] </w:t>
            </w:r>
          </w:p>
        </w:tc>
        <w:tc>
          <w:tcPr>
            <w:tcW w:w="0" w:type="auto"/>
            <w:hideMark/>
          </w:tcPr>
          <w:p w:rsidR="00203EF0" w:rsidRDefault="00203EF0">
            <w:pPr>
              <w:pStyle w:val="Bibliografia"/>
              <w:rPr>
                <w:noProof/>
              </w:rPr>
            </w:pPr>
            <w:r>
              <w:rPr>
                <w:noProof/>
              </w:rPr>
              <w:t>Theano, „Theano,” Theano, [Online]. Available: http://deeplearning.net/software/theano/.</w:t>
            </w:r>
          </w:p>
        </w:tc>
      </w:tr>
      <w:tr w:rsidR="00203EF0" w:rsidTr="00203EF0">
        <w:trPr>
          <w:divId w:val="311493174"/>
          <w:tblCellSpacing w:w="15" w:type="dxa"/>
        </w:trPr>
        <w:tc>
          <w:tcPr>
            <w:tcW w:w="260" w:type="pct"/>
            <w:hideMark/>
          </w:tcPr>
          <w:p w:rsidR="00203EF0" w:rsidRDefault="00203EF0" w:rsidP="00203EF0">
            <w:pPr>
              <w:pStyle w:val="Bibliografia"/>
              <w:ind w:firstLine="0"/>
              <w:rPr>
                <w:noProof/>
              </w:rPr>
            </w:pPr>
            <w:r>
              <w:rPr>
                <w:noProof/>
              </w:rPr>
              <w:t xml:space="preserve">[30] </w:t>
            </w:r>
          </w:p>
        </w:tc>
        <w:tc>
          <w:tcPr>
            <w:tcW w:w="0" w:type="auto"/>
            <w:hideMark/>
          </w:tcPr>
          <w:p w:rsidR="00203EF0" w:rsidRDefault="00203EF0">
            <w:pPr>
              <w:pStyle w:val="Bibliografia"/>
              <w:rPr>
                <w:noProof/>
              </w:rPr>
            </w:pPr>
            <w:r>
              <w:rPr>
                <w:noProof/>
              </w:rPr>
              <w:t>Microsoft, „Microsoft Azure ML Studio,” Microsoft, [Online]. Available: https://azure.microsoft.com/pl-pl/services/machine-learning-studio/.</w:t>
            </w:r>
          </w:p>
        </w:tc>
      </w:tr>
    </w:tbl>
    <w:p w:rsidR="00203EF0" w:rsidRDefault="00203EF0" w:rsidP="00203EF0">
      <w:pPr>
        <w:ind w:firstLine="0"/>
      </w:pPr>
      <w:r>
        <w:rPr>
          <w:b/>
          <w:bCs/>
        </w:rPr>
        <w:t xml:space="preserve"> </w:t>
      </w:r>
      <w:r>
        <w:t xml:space="preserve"> </w:t>
      </w:r>
    </w:p>
    <w:p w:rsidR="000D5F6C" w:rsidRPr="00E31F7C" w:rsidRDefault="000D5F6C" w:rsidP="000D5F6C">
      <w:pPr>
        <w:pStyle w:val="p1a"/>
        <w:rPr>
          <w:noProof/>
          <w:lang w:val="pl-PL"/>
        </w:rPr>
      </w:pPr>
    </w:p>
    <w:sectPr w:rsidR="000D5F6C" w:rsidRPr="00E31F7C" w:rsidSect="009F7FCE">
      <w:headerReference w:type="even" r:id="rId33"/>
      <w:headerReference w:type="default" r:id="rId3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B61C9" w:rsidRDefault="00EB61C9">
      <w:r>
        <w:separator/>
      </w:r>
    </w:p>
  </w:endnote>
  <w:endnote w:type="continuationSeparator" w:id="0">
    <w:p w:rsidR="00EB61C9" w:rsidRDefault="00EB61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EE"/>
    <w:family w:val="roman"/>
    <w:pitch w:val="variable"/>
    <w:sig w:usb0="E00006FF" w:usb1="420024FF" w:usb2="0200000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B61C9" w:rsidRDefault="00EB61C9" w:rsidP="009F7FCE">
      <w:pPr>
        <w:ind w:firstLine="0"/>
      </w:pPr>
      <w:r>
        <w:separator/>
      </w:r>
    </w:p>
  </w:footnote>
  <w:footnote w:type="continuationSeparator" w:id="0">
    <w:p w:rsidR="00EB61C9" w:rsidRDefault="00EB61C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31F7C" w:rsidRDefault="00E31F7C" w:rsidP="00F321B4">
    <w:pPr>
      <w:pStyle w:val="Nagwek"/>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31F7C" w:rsidRDefault="00E31F7C" w:rsidP="002D48C5">
    <w:pPr>
      <w:pStyle w:val="Nagwek"/>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AC7053"/>
    <w:multiLevelType w:val="multilevel"/>
    <w:tmpl w:val="F7D2E4FC"/>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1" w15:restartNumberingAfterBreak="0">
    <w:nsid w:val="098B59EC"/>
    <w:multiLevelType w:val="multilevel"/>
    <w:tmpl w:val="0E7E47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F397F84"/>
    <w:multiLevelType w:val="multilevel"/>
    <w:tmpl w:val="F43C222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1C4064F"/>
    <w:multiLevelType w:val="multilevel"/>
    <w:tmpl w:val="6144EF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9A23E63"/>
    <w:multiLevelType w:val="multilevel"/>
    <w:tmpl w:val="2F6234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3000B98"/>
    <w:multiLevelType w:val="multilevel"/>
    <w:tmpl w:val="D018B7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CF04C31"/>
    <w:multiLevelType w:val="multilevel"/>
    <w:tmpl w:val="94F870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9E5645B"/>
    <w:multiLevelType w:val="multilevel"/>
    <w:tmpl w:val="679C3B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8EA352A"/>
    <w:multiLevelType w:val="multilevel"/>
    <w:tmpl w:val="83DE7B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F404C9F"/>
    <w:multiLevelType w:val="multilevel"/>
    <w:tmpl w:val="408A5FB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5120E40"/>
    <w:multiLevelType w:val="multilevel"/>
    <w:tmpl w:val="B78851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738779A"/>
    <w:multiLevelType w:val="multilevel"/>
    <w:tmpl w:val="2F36ADA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7CC0D6C"/>
    <w:multiLevelType w:val="multilevel"/>
    <w:tmpl w:val="162CFB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91D23CB"/>
    <w:multiLevelType w:val="multilevel"/>
    <w:tmpl w:val="C40442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4"/>
  </w:num>
  <w:num w:numId="6">
    <w:abstractNumId w:val="14"/>
  </w:num>
  <w:num w:numId="7">
    <w:abstractNumId w:val="11"/>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b/>
        </w:rPr>
      </w:lvl>
    </w:lvlOverride>
  </w:num>
  <w:num w:numId="8">
    <w:abstractNumId w:val="15"/>
  </w:num>
  <w:num w:numId="9">
    <w:abstractNumId w:val="15"/>
  </w:num>
  <w:num w:numId="10">
    <w:abstractNumId w:val="6"/>
  </w:num>
  <w:num w:numId="11">
    <w:abstractNumId w:val="4"/>
  </w:num>
  <w:num w:numId="12">
    <w:abstractNumId w:val="3"/>
  </w:num>
  <w:num w:numId="13">
    <w:abstractNumId w:val="0"/>
  </w:num>
  <w:num w:numId="14">
    <w:abstractNumId w:val="12"/>
  </w:num>
  <w:num w:numId="15">
    <w:abstractNumId w:val="13"/>
  </w:num>
  <w:num w:numId="16">
    <w:abstractNumId w:val="7"/>
  </w:num>
  <w:num w:numId="17">
    <w:abstractNumId w:val="5"/>
  </w:num>
  <w:num w:numId="18">
    <w:abstractNumId w:val="1"/>
  </w:num>
  <w:num w:numId="19">
    <w:abstractNumId w:val="8"/>
  </w:num>
  <w:num w:numId="20">
    <w:abstractNumId w:val="1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1504"/>
    <w:rsid w:val="0007143F"/>
    <w:rsid w:val="000A783E"/>
    <w:rsid w:val="000D5F6C"/>
    <w:rsid w:val="0015292A"/>
    <w:rsid w:val="00173E0A"/>
    <w:rsid w:val="001871C3"/>
    <w:rsid w:val="001A02F0"/>
    <w:rsid w:val="001C2A61"/>
    <w:rsid w:val="00203EF0"/>
    <w:rsid w:val="002A5CD4"/>
    <w:rsid w:val="002D48C5"/>
    <w:rsid w:val="00302A51"/>
    <w:rsid w:val="003106F4"/>
    <w:rsid w:val="00331AF9"/>
    <w:rsid w:val="003B5E1E"/>
    <w:rsid w:val="003C0170"/>
    <w:rsid w:val="003C44BA"/>
    <w:rsid w:val="00447C40"/>
    <w:rsid w:val="00453DBE"/>
    <w:rsid w:val="00482286"/>
    <w:rsid w:val="004974B3"/>
    <w:rsid w:val="004C5937"/>
    <w:rsid w:val="004E5762"/>
    <w:rsid w:val="00577667"/>
    <w:rsid w:val="005A071D"/>
    <w:rsid w:val="00680682"/>
    <w:rsid w:val="00696E0A"/>
    <w:rsid w:val="00697BE1"/>
    <w:rsid w:val="006A7DF8"/>
    <w:rsid w:val="006F327E"/>
    <w:rsid w:val="006F4A80"/>
    <w:rsid w:val="007B16DB"/>
    <w:rsid w:val="00824912"/>
    <w:rsid w:val="00876889"/>
    <w:rsid w:val="008A2E48"/>
    <w:rsid w:val="008A70D1"/>
    <w:rsid w:val="008C0264"/>
    <w:rsid w:val="008F2D4C"/>
    <w:rsid w:val="00952E11"/>
    <w:rsid w:val="00967951"/>
    <w:rsid w:val="00975BCC"/>
    <w:rsid w:val="00982F18"/>
    <w:rsid w:val="00987968"/>
    <w:rsid w:val="00992E8A"/>
    <w:rsid w:val="009930E4"/>
    <w:rsid w:val="009B2539"/>
    <w:rsid w:val="009F7BD4"/>
    <w:rsid w:val="009F7FCE"/>
    <w:rsid w:val="00A24EC4"/>
    <w:rsid w:val="00A57183"/>
    <w:rsid w:val="00A7781E"/>
    <w:rsid w:val="00AB0CC4"/>
    <w:rsid w:val="00AB404A"/>
    <w:rsid w:val="00B04DF3"/>
    <w:rsid w:val="00B232C1"/>
    <w:rsid w:val="00B23481"/>
    <w:rsid w:val="00B57E48"/>
    <w:rsid w:val="00B62E0C"/>
    <w:rsid w:val="00B94662"/>
    <w:rsid w:val="00B96F49"/>
    <w:rsid w:val="00BF47BB"/>
    <w:rsid w:val="00BF6A42"/>
    <w:rsid w:val="00C06AEB"/>
    <w:rsid w:val="00C45201"/>
    <w:rsid w:val="00CA2EA3"/>
    <w:rsid w:val="00CC122B"/>
    <w:rsid w:val="00CF71B1"/>
    <w:rsid w:val="00D02AA8"/>
    <w:rsid w:val="00D10B3F"/>
    <w:rsid w:val="00D3754F"/>
    <w:rsid w:val="00D55A10"/>
    <w:rsid w:val="00DC2CA9"/>
    <w:rsid w:val="00DC32F9"/>
    <w:rsid w:val="00DE200E"/>
    <w:rsid w:val="00E31F7C"/>
    <w:rsid w:val="00E5001A"/>
    <w:rsid w:val="00E603C7"/>
    <w:rsid w:val="00E66C03"/>
    <w:rsid w:val="00E961A9"/>
    <w:rsid w:val="00EA3FC6"/>
    <w:rsid w:val="00EB343E"/>
    <w:rsid w:val="00EB61C9"/>
    <w:rsid w:val="00EC74F6"/>
    <w:rsid w:val="00EF2B33"/>
    <w:rsid w:val="00F16167"/>
    <w:rsid w:val="00F31028"/>
    <w:rsid w:val="00F321B4"/>
    <w:rsid w:val="00F35FE4"/>
    <w:rsid w:val="00F85A9B"/>
    <w:rsid w:val="00FC3E84"/>
    <w:rsid w:val="00FE27AD"/>
    <w:rsid w:val="00FF683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0DBC42"/>
  <w15:docId w15:val="{6875FB58-1DD0-4B75-9C1E-A824CB1FDD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ny">
    <w:name w:val="Normal"/>
    <w:qFormat/>
    <w:rsid w:val="00CE7667"/>
    <w:pPr>
      <w:overflowPunct w:val="0"/>
      <w:autoSpaceDE w:val="0"/>
      <w:autoSpaceDN w:val="0"/>
      <w:adjustRightInd w:val="0"/>
      <w:ind w:firstLine="227"/>
      <w:jc w:val="both"/>
      <w:textAlignment w:val="baseline"/>
    </w:pPr>
  </w:style>
  <w:style w:type="paragraph" w:styleId="Nagwek1">
    <w:name w:val="heading 1"/>
    <w:basedOn w:val="Normalny"/>
    <w:next w:val="p1a"/>
    <w:link w:val="Nagwek1Znak"/>
    <w:uiPriority w:val="9"/>
    <w:unhideWhenUsed/>
    <w:qFormat/>
    <w:pPr>
      <w:keepNext/>
      <w:keepLines/>
      <w:suppressAutoHyphens/>
      <w:spacing w:before="360" w:after="240" w:line="300" w:lineRule="atLeast"/>
      <w:ind w:left="567" w:hanging="567"/>
      <w:jc w:val="left"/>
      <w:outlineLvl w:val="0"/>
    </w:pPr>
    <w:rPr>
      <w:b/>
      <w:sz w:val="24"/>
    </w:rPr>
  </w:style>
  <w:style w:type="paragraph" w:styleId="Nagwek2">
    <w:name w:val="heading 2"/>
    <w:basedOn w:val="Normalny"/>
    <w:next w:val="p1a"/>
    <w:semiHidden/>
    <w:unhideWhenUsed/>
    <w:qFormat/>
    <w:pPr>
      <w:keepNext/>
      <w:keepLines/>
      <w:suppressAutoHyphens/>
      <w:spacing w:before="360" w:after="160"/>
      <w:ind w:left="567" w:hanging="567"/>
      <w:jc w:val="left"/>
      <w:outlineLvl w:val="1"/>
    </w:pPr>
    <w:rPr>
      <w:b/>
    </w:rPr>
  </w:style>
  <w:style w:type="paragraph" w:styleId="Nagwek3">
    <w:name w:val="heading 3"/>
    <w:basedOn w:val="Normalny"/>
    <w:next w:val="Normalny"/>
    <w:qFormat/>
    <w:pPr>
      <w:spacing w:before="360"/>
      <w:ind w:firstLine="0"/>
      <w:outlineLvl w:val="2"/>
    </w:pPr>
  </w:style>
  <w:style w:type="paragraph" w:styleId="Nagwek4">
    <w:name w:val="heading 4"/>
    <w:basedOn w:val="Normalny"/>
    <w:next w:val="Normalny"/>
    <w:qFormat/>
    <w:pPr>
      <w:spacing w:before="240"/>
      <w:ind w:firstLine="0"/>
      <w:outlineLvl w:val="3"/>
    </w:pPr>
  </w:style>
  <w:style w:type="character" w:default="1" w:styleId="Domylnaczcionkaakapitu">
    <w:name w:val="Default Paragraph Font"/>
    <w:uiPriority w:val="1"/>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bstract">
    <w:name w:val="abstract"/>
    <w:basedOn w:val="Normalny"/>
    <w:pPr>
      <w:spacing w:before="600" w:after="360" w:line="220" w:lineRule="atLeast"/>
      <w:ind w:left="567" w:right="567"/>
      <w:contextualSpacing/>
    </w:pPr>
    <w:rPr>
      <w:sz w:val="18"/>
    </w:rPr>
  </w:style>
  <w:style w:type="paragraph" w:customStyle="1" w:styleId="address">
    <w:name w:val="address"/>
    <w:basedOn w:val="Normalny"/>
    <w:pPr>
      <w:spacing w:after="200" w:line="220" w:lineRule="atLeast"/>
      <w:ind w:firstLine="0"/>
      <w:contextualSpacing/>
      <w:jc w:val="center"/>
    </w:pPr>
    <w:rPr>
      <w:sz w:val="18"/>
    </w:rPr>
  </w:style>
  <w:style w:type="numbering" w:customStyle="1" w:styleId="arabnumitem">
    <w:name w:val="arabnumitem"/>
    <w:basedOn w:val="Bezlisty"/>
    <w:pPr>
      <w:numPr>
        <w:numId w:val="5"/>
      </w:numPr>
    </w:pPr>
  </w:style>
  <w:style w:type="paragraph" w:customStyle="1" w:styleId="author">
    <w:name w:val="author"/>
    <w:basedOn w:val="Normalny"/>
    <w:next w:val="address"/>
    <w:pPr>
      <w:spacing w:after="200" w:line="220" w:lineRule="atLeast"/>
      <w:ind w:firstLine="0"/>
      <w:jc w:val="center"/>
    </w:pPr>
  </w:style>
  <w:style w:type="paragraph" w:customStyle="1" w:styleId="bulletitem">
    <w:name w:val="bulletitem"/>
    <w:basedOn w:val="Normalny"/>
    <w:pPr>
      <w:numPr>
        <w:numId w:val="1"/>
      </w:numPr>
      <w:spacing w:before="160" w:after="160"/>
      <w:contextualSpacing/>
    </w:pPr>
  </w:style>
  <w:style w:type="paragraph" w:customStyle="1" w:styleId="dashitem">
    <w:name w:val="dashitem"/>
    <w:basedOn w:val="Normalny"/>
    <w:pPr>
      <w:numPr>
        <w:numId w:val="3"/>
      </w:numPr>
      <w:spacing w:before="160" w:after="160"/>
      <w:contextualSpacing/>
    </w:pPr>
  </w:style>
  <w:style w:type="character" w:customStyle="1" w:styleId="e-mail">
    <w:name w:val="e-mail"/>
    <w:basedOn w:val="Domylnaczcionkaakapitu"/>
    <w:rPr>
      <w:rFonts w:ascii="Courier" w:hAnsi="Courier"/>
      <w:noProof/>
    </w:rPr>
  </w:style>
  <w:style w:type="paragraph" w:customStyle="1" w:styleId="equation">
    <w:name w:val="equation"/>
    <w:basedOn w:val="Normalny"/>
    <w:next w:val="Normalny"/>
    <w:pPr>
      <w:tabs>
        <w:tab w:val="center" w:pos="3289"/>
        <w:tab w:val="right" w:pos="6917"/>
      </w:tabs>
      <w:spacing w:before="160" w:after="160"/>
      <w:ind w:firstLine="0"/>
    </w:pPr>
  </w:style>
  <w:style w:type="paragraph" w:customStyle="1" w:styleId="figurecaption">
    <w:name w:val="figurecaption"/>
    <w:basedOn w:val="Normalny"/>
    <w:next w:val="Normalny"/>
    <w:pPr>
      <w:keepNext/>
      <w:keepLines/>
      <w:spacing w:before="120" w:after="240" w:line="220" w:lineRule="atLeast"/>
      <w:ind w:firstLine="0"/>
      <w:jc w:val="center"/>
    </w:pPr>
    <w:rPr>
      <w:sz w:val="18"/>
    </w:rPr>
  </w:style>
  <w:style w:type="character" w:styleId="Odwoanieprzypisudolnego">
    <w:name w:val="footnote reference"/>
    <w:basedOn w:val="Domylnaczcionkaakapitu"/>
    <w:semiHidden/>
    <w:unhideWhenUsed/>
    <w:rPr>
      <w:position w:val="0"/>
      <w:vertAlign w:val="superscript"/>
    </w:rPr>
  </w:style>
  <w:style w:type="paragraph" w:styleId="Stopka">
    <w:name w:val="footer"/>
    <w:basedOn w:val="Normalny"/>
    <w:semiHidden/>
    <w:unhideWhenUsed/>
  </w:style>
  <w:style w:type="paragraph" w:customStyle="1" w:styleId="heading1">
    <w:name w:val="heading1"/>
    <w:basedOn w:val="Normalny"/>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ny"/>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Domylnaczcionkaakapitu"/>
    <w:rPr>
      <w:b/>
    </w:rPr>
  </w:style>
  <w:style w:type="character" w:customStyle="1" w:styleId="heading4">
    <w:name w:val="heading4"/>
    <w:basedOn w:val="Domylnaczcionkaakapitu"/>
    <w:rPr>
      <w:i/>
    </w:rPr>
  </w:style>
  <w:style w:type="numbering" w:customStyle="1" w:styleId="headings">
    <w:name w:val="headings"/>
    <w:basedOn w:val="arabnumitem"/>
    <w:pPr>
      <w:numPr>
        <w:numId w:val="7"/>
      </w:numPr>
    </w:pPr>
  </w:style>
  <w:style w:type="character" w:styleId="Hipercze">
    <w:name w:val="Hyperlink"/>
    <w:basedOn w:val="Domylnaczcionkaakapitu"/>
    <w:unhideWhenUsed/>
    <w:rPr>
      <w:color w:val="auto"/>
      <w:u w:val="none"/>
    </w:rPr>
  </w:style>
  <w:style w:type="paragraph" w:customStyle="1" w:styleId="image">
    <w:name w:val="image"/>
    <w:basedOn w:val="Normalny"/>
    <w:next w:val="Normalny"/>
    <w:pPr>
      <w:spacing w:before="240" w:after="120"/>
      <w:ind w:firstLine="0"/>
      <w:jc w:val="center"/>
    </w:pPr>
  </w:style>
  <w:style w:type="numbering" w:customStyle="1" w:styleId="itemization1">
    <w:name w:val="itemization1"/>
    <w:basedOn w:val="Bezlisty"/>
    <w:pPr>
      <w:numPr>
        <w:numId w:val="1"/>
      </w:numPr>
    </w:pPr>
  </w:style>
  <w:style w:type="numbering" w:customStyle="1" w:styleId="itemization2">
    <w:name w:val="itemization2"/>
    <w:basedOn w:val="Bezlisty"/>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Nagwek">
    <w:name w:val="header"/>
    <w:basedOn w:val="Normalny"/>
    <w:semiHidden/>
    <w:unhideWhenUsed/>
    <w:pPr>
      <w:tabs>
        <w:tab w:val="center" w:pos="4536"/>
        <w:tab w:val="right" w:pos="9072"/>
      </w:tabs>
      <w:ind w:firstLine="0"/>
    </w:pPr>
    <w:rPr>
      <w:sz w:val="18"/>
      <w:szCs w:val="18"/>
    </w:rPr>
  </w:style>
  <w:style w:type="paragraph" w:customStyle="1" w:styleId="numitem">
    <w:name w:val="numitem"/>
    <w:basedOn w:val="Normalny"/>
    <w:pPr>
      <w:numPr>
        <w:numId w:val="6"/>
      </w:numPr>
      <w:spacing w:before="160" w:after="160"/>
      <w:contextualSpacing/>
    </w:pPr>
  </w:style>
  <w:style w:type="paragraph" w:customStyle="1" w:styleId="p1a">
    <w:name w:val="p1a"/>
    <w:basedOn w:val="Normalny"/>
    <w:next w:val="Normalny"/>
    <w:pPr>
      <w:ind w:firstLine="0"/>
    </w:pPr>
  </w:style>
  <w:style w:type="paragraph" w:customStyle="1" w:styleId="programcode">
    <w:name w:val="programcode"/>
    <w:basedOn w:val="Normalny"/>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ny"/>
    <w:pPr>
      <w:numPr>
        <w:numId w:val="9"/>
      </w:numPr>
      <w:spacing w:line="220" w:lineRule="atLeast"/>
    </w:pPr>
    <w:rPr>
      <w:sz w:val="18"/>
    </w:rPr>
  </w:style>
  <w:style w:type="numbering" w:customStyle="1" w:styleId="referencelist">
    <w:name w:val="referencelist"/>
    <w:basedOn w:val="Bezlisty"/>
    <w:semiHidden/>
    <w:pPr>
      <w:numPr>
        <w:numId w:val="8"/>
      </w:numPr>
    </w:pPr>
  </w:style>
  <w:style w:type="paragraph" w:customStyle="1" w:styleId="runninghead-left">
    <w:name w:val="running head - left"/>
    <w:basedOn w:val="Normalny"/>
    <w:pPr>
      <w:ind w:firstLine="0"/>
      <w:jc w:val="left"/>
    </w:pPr>
    <w:rPr>
      <w:sz w:val="18"/>
      <w:szCs w:val="18"/>
    </w:rPr>
  </w:style>
  <w:style w:type="paragraph" w:customStyle="1" w:styleId="runninghead-right">
    <w:name w:val="running head - right"/>
    <w:basedOn w:val="Normalny"/>
    <w:pPr>
      <w:ind w:firstLine="0"/>
      <w:jc w:val="right"/>
    </w:pPr>
    <w:rPr>
      <w:bCs/>
      <w:sz w:val="18"/>
      <w:szCs w:val="18"/>
    </w:rPr>
  </w:style>
  <w:style w:type="character" w:styleId="Numerstrony">
    <w:name w:val="page number"/>
    <w:basedOn w:val="Domylnaczcionkaakapitu"/>
    <w:semiHidden/>
    <w:unhideWhenUsed/>
    <w:rPr>
      <w:sz w:val="18"/>
    </w:rPr>
  </w:style>
  <w:style w:type="paragraph" w:customStyle="1" w:styleId="papertitle">
    <w:name w:val="papertitle"/>
    <w:basedOn w:val="Normalny"/>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ny"/>
    <w:next w:val="Normalny"/>
    <w:pPr>
      <w:keepNext/>
      <w:keepLines/>
      <w:spacing w:before="240" w:after="120" w:line="220" w:lineRule="atLeast"/>
      <w:ind w:firstLine="0"/>
      <w:jc w:val="center"/>
    </w:pPr>
    <w:rPr>
      <w:sz w:val="18"/>
    </w:rPr>
  </w:style>
  <w:style w:type="character" w:customStyle="1" w:styleId="url">
    <w:name w:val="url"/>
    <w:basedOn w:val="Domylnaczcionkaakapitu"/>
    <w:rPr>
      <w:rFonts w:ascii="Courier" w:hAnsi="Courier"/>
      <w:noProof/>
    </w:rPr>
  </w:style>
  <w:style w:type="character" w:customStyle="1" w:styleId="ORCID">
    <w:name w:val="ORCID"/>
    <w:basedOn w:val="Domylnaczcionkaakapitu"/>
    <w:rPr>
      <w:position w:val="0"/>
      <w:vertAlign w:val="superscript"/>
    </w:rPr>
  </w:style>
  <w:style w:type="paragraph" w:styleId="Tekstprzypisudolnego">
    <w:name w:val="footnote text"/>
    <w:basedOn w:val="Normalny"/>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nyWeb">
    <w:name w:val="Normal (Web)"/>
    <w:basedOn w:val="Normalny"/>
    <w:uiPriority w:val="99"/>
    <w:unhideWhenUsed/>
    <w:rsid w:val="00A7781E"/>
    <w:pPr>
      <w:overflowPunct/>
      <w:autoSpaceDE/>
      <w:autoSpaceDN/>
      <w:adjustRightInd/>
      <w:spacing w:before="100" w:beforeAutospacing="1" w:after="100" w:afterAutospacing="1" w:line="240" w:lineRule="auto"/>
      <w:ind w:firstLine="0"/>
      <w:jc w:val="left"/>
      <w:textAlignment w:val="auto"/>
    </w:pPr>
    <w:rPr>
      <w:sz w:val="24"/>
      <w:szCs w:val="24"/>
      <w:lang w:val="pl-PL" w:eastAsia="pl-PL"/>
    </w:rPr>
  </w:style>
  <w:style w:type="character" w:styleId="Nierozpoznanawzmianka">
    <w:name w:val="Unresolved Mention"/>
    <w:basedOn w:val="Domylnaczcionkaakapitu"/>
    <w:uiPriority w:val="99"/>
    <w:semiHidden/>
    <w:unhideWhenUsed/>
    <w:rsid w:val="00A7781E"/>
    <w:rPr>
      <w:color w:val="808080"/>
      <w:shd w:val="clear" w:color="auto" w:fill="E6E6E6"/>
    </w:rPr>
  </w:style>
  <w:style w:type="character" w:styleId="Tekstzastpczy">
    <w:name w:val="Placeholder Text"/>
    <w:basedOn w:val="Domylnaczcionkaakapitu"/>
    <w:semiHidden/>
    <w:rsid w:val="0007143F"/>
    <w:rPr>
      <w:color w:val="808080"/>
    </w:rPr>
  </w:style>
  <w:style w:type="character" w:customStyle="1" w:styleId="apple-tab-span">
    <w:name w:val="apple-tab-span"/>
    <w:basedOn w:val="Domylnaczcionkaakapitu"/>
    <w:rsid w:val="00F85A9B"/>
  </w:style>
  <w:style w:type="paragraph" w:styleId="Bibliografia">
    <w:name w:val="Bibliography"/>
    <w:basedOn w:val="Normalny"/>
    <w:next w:val="Normalny"/>
    <w:semiHidden/>
    <w:rsid w:val="00982F18"/>
  </w:style>
  <w:style w:type="character" w:customStyle="1" w:styleId="Nagwek1Znak">
    <w:name w:val="Nagłówek 1 Znak"/>
    <w:basedOn w:val="Domylnaczcionkaakapitu"/>
    <w:link w:val="Nagwek1"/>
    <w:uiPriority w:val="9"/>
    <w:rsid w:val="00D02AA8"/>
    <w:rPr>
      <w:b/>
      <w:sz w:val="24"/>
    </w:rPr>
  </w:style>
  <w:style w:type="paragraph" w:styleId="Tekstprzypisukocowego">
    <w:name w:val="endnote text"/>
    <w:basedOn w:val="Normalny"/>
    <w:link w:val="TekstprzypisukocowegoZnak"/>
    <w:semiHidden/>
    <w:unhideWhenUsed/>
    <w:rsid w:val="00577667"/>
    <w:pPr>
      <w:spacing w:line="240" w:lineRule="auto"/>
    </w:pPr>
  </w:style>
  <w:style w:type="character" w:customStyle="1" w:styleId="TekstprzypisukocowegoZnak">
    <w:name w:val="Tekst przypisu końcowego Znak"/>
    <w:basedOn w:val="Domylnaczcionkaakapitu"/>
    <w:link w:val="Tekstprzypisukocowego"/>
    <w:semiHidden/>
    <w:rsid w:val="00577667"/>
  </w:style>
  <w:style w:type="character" w:styleId="Odwoanieprzypisukocowego">
    <w:name w:val="endnote reference"/>
    <w:basedOn w:val="Domylnaczcionkaakapitu"/>
    <w:semiHidden/>
    <w:unhideWhenUsed/>
    <w:rsid w:val="00577667"/>
    <w:rPr>
      <w:vertAlign w:val="superscript"/>
    </w:rPr>
  </w:style>
  <w:style w:type="character" w:styleId="UyteHipercze">
    <w:name w:val="FollowedHyperlink"/>
    <w:basedOn w:val="Domylnaczcionkaakapitu"/>
    <w:semiHidden/>
    <w:unhideWhenUsed/>
    <w:rsid w:val="00E31F7C"/>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837911">
      <w:bodyDiv w:val="1"/>
      <w:marLeft w:val="0"/>
      <w:marRight w:val="0"/>
      <w:marTop w:val="0"/>
      <w:marBottom w:val="0"/>
      <w:divBdr>
        <w:top w:val="none" w:sz="0" w:space="0" w:color="auto"/>
        <w:left w:val="none" w:sz="0" w:space="0" w:color="auto"/>
        <w:bottom w:val="none" w:sz="0" w:space="0" w:color="auto"/>
        <w:right w:val="none" w:sz="0" w:space="0" w:color="auto"/>
      </w:divBdr>
    </w:div>
    <w:div w:id="68505645">
      <w:bodyDiv w:val="1"/>
      <w:marLeft w:val="0"/>
      <w:marRight w:val="0"/>
      <w:marTop w:val="0"/>
      <w:marBottom w:val="0"/>
      <w:divBdr>
        <w:top w:val="none" w:sz="0" w:space="0" w:color="auto"/>
        <w:left w:val="none" w:sz="0" w:space="0" w:color="auto"/>
        <w:bottom w:val="none" w:sz="0" w:space="0" w:color="auto"/>
        <w:right w:val="none" w:sz="0" w:space="0" w:color="auto"/>
      </w:divBdr>
    </w:div>
    <w:div w:id="91778123">
      <w:bodyDiv w:val="1"/>
      <w:marLeft w:val="0"/>
      <w:marRight w:val="0"/>
      <w:marTop w:val="0"/>
      <w:marBottom w:val="0"/>
      <w:divBdr>
        <w:top w:val="none" w:sz="0" w:space="0" w:color="auto"/>
        <w:left w:val="none" w:sz="0" w:space="0" w:color="auto"/>
        <w:bottom w:val="none" w:sz="0" w:space="0" w:color="auto"/>
        <w:right w:val="none" w:sz="0" w:space="0" w:color="auto"/>
      </w:divBdr>
    </w:div>
    <w:div w:id="123162466">
      <w:bodyDiv w:val="1"/>
      <w:marLeft w:val="0"/>
      <w:marRight w:val="0"/>
      <w:marTop w:val="0"/>
      <w:marBottom w:val="0"/>
      <w:divBdr>
        <w:top w:val="none" w:sz="0" w:space="0" w:color="auto"/>
        <w:left w:val="none" w:sz="0" w:space="0" w:color="auto"/>
        <w:bottom w:val="none" w:sz="0" w:space="0" w:color="auto"/>
        <w:right w:val="none" w:sz="0" w:space="0" w:color="auto"/>
      </w:divBdr>
    </w:div>
    <w:div w:id="153878706">
      <w:bodyDiv w:val="1"/>
      <w:marLeft w:val="0"/>
      <w:marRight w:val="0"/>
      <w:marTop w:val="0"/>
      <w:marBottom w:val="0"/>
      <w:divBdr>
        <w:top w:val="none" w:sz="0" w:space="0" w:color="auto"/>
        <w:left w:val="none" w:sz="0" w:space="0" w:color="auto"/>
        <w:bottom w:val="none" w:sz="0" w:space="0" w:color="auto"/>
        <w:right w:val="none" w:sz="0" w:space="0" w:color="auto"/>
      </w:divBdr>
    </w:div>
    <w:div w:id="311493174">
      <w:bodyDiv w:val="1"/>
      <w:marLeft w:val="0"/>
      <w:marRight w:val="0"/>
      <w:marTop w:val="0"/>
      <w:marBottom w:val="0"/>
      <w:divBdr>
        <w:top w:val="none" w:sz="0" w:space="0" w:color="auto"/>
        <w:left w:val="none" w:sz="0" w:space="0" w:color="auto"/>
        <w:bottom w:val="none" w:sz="0" w:space="0" w:color="auto"/>
        <w:right w:val="none" w:sz="0" w:space="0" w:color="auto"/>
      </w:divBdr>
    </w:div>
    <w:div w:id="326327563">
      <w:bodyDiv w:val="1"/>
      <w:marLeft w:val="0"/>
      <w:marRight w:val="0"/>
      <w:marTop w:val="0"/>
      <w:marBottom w:val="0"/>
      <w:divBdr>
        <w:top w:val="none" w:sz="0" w:space="0" w:color="auto"/>
        <w:left w:val="none" w:sz="0" w:space="0" w:color="auto"/>
        <w:bottom w:val="none" w:sz="0" w:space="0" w:color="auto"/>
        <w:right w:val="none" w:sz="0" w:space="0" w:color="auto"/>
      </w:divBdr>
    </w:div>
    <w:div w:id="336813476">
      <w:bodyDiv w:val="1"/>
      <w:marLeft w:val="0"/>
      <w:marRight w:val="0"/>
      <w:marTop w:val="0"/>
      <w:marBottom w:val="0"/>
      <w:divBdr>
        <w:top w:val="none" w:sz="0" w:space="0" w:color="auto"/>
        <w:left w:val="none" w:sz="0" w:space="0" w:color="auto"/>
        <w:bottom w:val="none" w:sz="0" w:space="0" w:color="auto"/>
        <w:right w:val="none" w:sz="0" w:space="0" w:color="auto"/>
      </w:divBdr>
    </w:div>
    <w:div w:id="380595110">
      <w:bodyDiv w:val="1"/>
      <w:marLeft w:val="0"/>
      <w:marRight w:val="0"/>
      <w:marTop w:val="0"/>
      <w:marBottom w:val="0"/>
      <w:divBdr>
        <w:top w:val="none" w:sz="0" w:space="0" w:color="auto"/>
        <w:left w:val="none" w:sz="0" w:space="0" w:color="auto"/>
        <w:bottom w:val="none" w:sz="0" w:space="0" w:color="auto"/>
        <w:right w:val="none" w:sz="0" w:space="0" w:color="auto"/>
      </w:divBdr>
    </w:div>
    <w:div w:id="407002537">
      <w:bodyDiv w:val="1"/>
      <w:marLeft w:val="0"/>
      <w:marRight w:val="0"/>
      <w:marTop w:val="0"/>
      <w:marBottom w:val="0"/>
      <w:divBdr>
        <w:top w:val="none" w:sz="0" w:space="0" w:color="auto"/>
        <w:left w:val="none" w:sz="0" w:space="0" w:color="auto"/>
        <w:bottom w:val="none" w:sz="0" w:space="0" w:color="auto"/>
        <w:right w:val="none" w:sz="0" w:space="0" w:color="auto"/>
      </w:divBdr>
    </w:div>
    <w:div w:id="427502292">
      <w:bodyDiv w:val="1"/>
      <w:marLeft w:val="0"/>
      <w:marRight w:val="0"/>
      <w:marTop w:val="0"/>
      <w:marBottom w:val="0"/>
      <w:divBdr>
        <w:top w:val="none" w:sz="0" w:space="0" w:color="auto"/>
        <w:left w:val="none" w:sz="0" w:space="0" w:color="auto"/>
        <w:bottom w:val="none" w:sz="0" w:space="0" w:color="auto"/>
        <w:right w:val="none" w:sz="0" w:space="0" w:color="auto"/>
      </w:divBdr>
    </w:div>
    <w:div w:id="487672611">
      <w:bodyDiv w:val="1"/>
      <w:marLeft w:val="0"/>
      <w:marRight w:val="0"/>
      <w:marTop w:val="0"/>
      <w:marBottom w:val="0"/>
      <w:divBdr>
        <w:top w:val="none" w:sz="0" w:space="0" w:color="auto"/>
        <w:left w:val="none" w:sz="0" w:space="0" w:color="auto"/>
        <w:bottom w:val="none" w:sz="0" w:space="0" w:color="auto"/>
        <w:right w:val="none" w:sz="0" w:space="0" w:color="auto"/>
      </w:divBdr>
    </w:div>
    <w:div w:id="491651819">
      <w:bodyDiv w:val="1"/>
      <w:marLeft w:val="0"/>
      <w:marRight w:val="0"/>
      <w:marTop w:val="0"/>
      <w:marBottom w:val="0"/>
      <w:divBdr>
        <w:top w:val="none" w:sz="0" w:space="0" w:color="auto"/>
        <w:left w:val="none" w:sz="0" w:space="0" w:color="auto"/>
        <w:bottom w:val="none" w:sz="0" w:space="0" w:color="auto"/>
        <w:right w:val="none" w:sz="0" w:space="0" w:color="auto"/>
      </w:divBdr>
    </w:div>
    <w:div w:id="521554810">
      <w:bodyDiv w:val="1"/>
      <w:marLeft w:val="0"/>
      <w:marRight w:val="0"/>
      <w:marTop w:val="0"/>
      <w:marBottom w:val="0"/>
      <w:divBdr>
        <w:top w:val="none" w:sz="0" w:space="0" w:color="auto"/>
        <w:left w:val="none" w:sz="0" w:space="0" w:color="auto"/>
        <w:bottom w:val="none" w:sz="0" w:space="0" w:color="auto"/>
        <w:right w:val="none" w:sz="0" w:space="0" w:color="auto"/>
      </w:divBdr>
    </w:div>
    <w:div w:id="570775013">
      <w:bodyDiv w:val="1"/>
      <w:marLeft w:val="0"/>
      <w:marRight w:val="0"/>
      <w:marTop w:val="0"/>
      <w:marBottom w:val="0"/>
      <w:divBdr>
        <w:top w:val="none" w:sz="0" w:space="0" w:color="auto"/>
        <w:left w:val="none" w:sz="0" w:space="0" w:color="auto"/>
        <w:bottom w:val="none" w:sz="0" w:space="0" w:color="auto"/>
        <w:right w:val="none" w:sz="0" w:space="0" w:color="auto"/>
      </w:divBdr>
    </w:div>
    <w:div w:id="594827946">
      <w:bodyDiv w:val="1"/>
      <w:marLeft w:val="0"/>
      <w:marRight w:val="0"/>
      <w:marTop w:val="0"/>
      <w:marBottom w:val="0"/>
      <w:divBdr>
        <w:top w:val="none" w:sz="0" w:space="0" w:color="auto"/>
        <w:left w:val="none" w:sz="0" w:space="0" w:color="auto"/>
        <w:bottom w:val="none" w:sz="0" w:space="0" w:color="auto"/>
        <w:right w:val="none" w:sz="0" w:space="0" w:color="auto"/>
      </w:divBdr>
    </w:div>
    <w:div w:id="604847981">
      <w:bodyDiv w:val="1"/>
      <w:marLeft w:val="0"/>
      <w:marRight w:val="0"/>
      <w:marTop w:val="0"/>
      <w:marBottom w:val="0"/>
      <w:divBdr>
        <w:top w:val="none" w:sz="0" w:space="0" w:color="auto"/>
        <w:left w:val="none" w:sz="0" w:space="0" w:color="auto"/>
        <w:bottom w:val="none" w:sz="0" w:space="0" w:color="auto"/>
        <w:right w:val="none" w:sz="0" w:space="0" w:color="auto"/>
      </w:divBdr>
    </w:div>
    <w:div w:id="605112816">
      <w:bodyDiv w:val="1"/>
      <w:marLeft w:val="0"/>
      <w:marRight w:val="0"/>
      <w:marTop w:val="0"/>
      <w:marBottom w:val="0"/>
      <w:divBdr>
        <w:top w:val="none" w:sz="0" w:space="0" w:color="auto"/>
        <w:left w:val="none" w:sz="0" w:space="0" w:color="auto"/>
        <w:bottom w:val="none" w:sz="0" w:space="0" w:color="auto"/>
        <w:right w:val="none" w:sz="0" w:space="0" w:color="auto"/>
      </w:divBdr>
    </w:div>
    <w:div w:id="612522375">
      <w:bodyDiv w:val="1"/>
      <w:marLeft w:val="0"/>
      <w:marRight w:val="0"/>
      <w:marTop w:val="0"/>
      <w:marBottom w:val="0"/>
      <w:divBdr>
        <w:top w:val="none" w:sz="0" w:space="0" w:color="auto"/>
        <w:left w:val="none" w:sz="0" w:space="0" w:color="auto"/>
        <w:bottom w:val="none" w:sz="0" w:space="0" w:color="auto"/>
        <w:right w:val="none" w:sz="0" w:space="0" w:color="auto"/>
      </w:divBdr>
    </w:div>
    <w:div w:id="645283302">
      <w:bodyDiv w:val="1"/>
      <w:marLeft w:val="0"/>
      <w:marRight w:val="0"/>
      <w:marTop w:val="0"/>
      <w:marBottom w:val="0"/>
      <w:divBdr>
        <w:top w:val="none" w:sz="0" w:space="0" w:color="auto"/>
        <w:left w:val="none" w:sz="0" w:space="0" w:color="auto"/>
        <w:bottom w:val="none" w:sz="0" w:space="0" w:color="auto"/>
        <w:right w:val="none" w:sz="0" w:space="0" w:color="auto"/>
      </w:divBdr>
    </w:div>
    <w:div w:id="651914246">
      <w:bodyDiv w:val="1"/>
      <w:marLeft w:val="0"/>
      <w:marRight w:val="0"/>
      <w:marTop w:val="0"/>
      <w:marBottom w:val="0"/>
      <w:divBdr>
        <w:top w:val="none" w:sz="0" w:space="0" w:color="auto"/>
        <w:left w:val="none" w:sz="0" w:space="0" w:color="auto"/>
        <w:bottom w:val="none" w:sz="0" w:space="0" w:color="auto"/>
        <w:right w:val="none" w:sz="0" w:space="0" w:color="auto"/>
      </w:divBdr>
    </w:div>
    <w:div w:id="692420082">
      <w:bodyDiv w:val="1"/>
      <w:marLeft w:val="0"/>
      <w:marRight w:val="0"/>
      <w:marTop w:val="0"/>
      <w:marBottom w:val="0"/>
      <w:divBdr>
        <w:top w:val="none" w:sz="0" w:space="0" w:color="auto"/>
        <w:left w:val="none" w:sz="0" w:space="0" w:color="auto"/>
        <w:bottom w:val="none" w:sz="0" w:space="0" w:color="auto"/>
        <w:right w:val="none" w:sz="0" w:space="0" w:color="auto"/>
      </w:divBdr>
    </w:div>
    <w:div w:id="698824482">
      <w:bodyDiv w:val="1"/>
      <w:marLeft w:val="0"/>
      <w:marRight w:val="0"/>
      <w:marTop w:val="0"/>
      <w:marBottom w:val="0"/>
      <w:divBdr>
        <w:top w:val="none" w:sz="0" w:space="0" w:color="auto"/>
        <w:left w:val="none" w:sz="0" w:space="0" w:color="auto"/>
        <w:bottom w:val="none" w:sz="0" w:space="0" w:color="auto"/>
        <w:right w:val="none" w:sz="0" w:space="0" w:color="auto"/>
      </w:divBdr>
    </w:div>
    <w:div w:id="718743567">
      <w:bodyDiv w:val="1"/>
      <w:marLeft w:val="0"/>
      <w:marRight w:val="0"/>
      <w:marTop w:val="0"/>
      <w:marBottom w:val="0"/>
      <w:divBdr>
        <w:top w:val="none" w:sz="0" w:space="0" w:color="auto"/>
        <w:left w:val="none" w:sz="0" w:space="0" w:color="auto"/>
        <w:bottom w:val="none" w:sz="0" w:space="0" w:color="auto"/>
        <w:right w:val="none" w:sz="0" w:space="0" w:color="auto"/>
      </w:divBdr>
    </w:div>
    <w:div w:id="722410197">
      <w:bodyDiv w:val="1"/>
      <w:marLeft w:val="0"/>
      <w:marRight w:val="0"/>
      <w:marTop w:val="0"/>
      <w:marBottom w:val="0"/>
      <w:divBdr>
        <w:top w:val="none" w:sz="0" w:space="0" w:color="auto"/>
        <w:left w:val="none" w:sz="0" w:space="0" w:color="auto"/>
        <w:bottom w:val="none" w:sz="0" w:space="0" w:color="auto"/>
        <w:right w:val="none" w:sz="0" w:space="0" w:color="auto"/>
      </w:divBdr>
    </w:div>
    <w:div w:id="748885481">
      <w:bodyDiv w:val="1"/>
      <w:marLeft w:val="0"/>
      <w:marRight w:val="0"/>
      <w:marTop w:val="0"/>
      <w:marBottom w:val="0"/>
      <w:divBdr>
        <w:top w:val="none" w:sz="0" w:space="0" w:color="auto"/>
        <w:left w:val="none" w:sz="0" w:space="0" w:color="auto"/>
        <w:bottom w:val="none" w:sz="0" w:space="0" w:color="auto"/>
        <w:right w:val="none" w:sz="0" w:space="0" w:color="auto"/>
      </w:divBdr>
    </w:div>
    <w:div w:id="768310159">
      <w:bodyDiv w:val="1"/>
      <w:marLeft w:val="0"/>
      <w:marRight w:val="0"/>
      <w:marTop w:val="0"/>
      <w:marBottom w:val="0"/>
      <w:divBdr>
        <w:top w:val="none" w:sz="0" w:space="0" w:color="auto"/>
        <w:left w:val="none" w:sz="0" w:space="0" w:color="auto"/>
        <w:bottom w:val="none" w:sz="0" w:space="0" w:color="auto"/>
        <w:right w:val="none" w:sz="0" w:space="0" w:color="auto"/>
      </w:divBdr>
    </w:div>
    <w:div w:id="790981281">
      <w:bodyDiv w:val="1"/>
      <w:marLeft w:val="0"/>
      <w:marRight w:val="0"/>
      <w:marTop w:val="0"/>
      <w:marBottom w:val="0"/>
      <w:divBdr>
        <w:top w:val="none" w:sz="0" w:space="0" w:color="auto"/>
        <w:left w:val="none" w:sz="0" w:space="0" w:color="auto"/>
        <w:bottom w:val="none" w:sz="0" w:space="0" w:color="auto"/>
        <w:right w:val="none" w:sz="0" w:space="0" w:color="auto"/>
      </w:divBdr>
    </w:div>
    <w:div w:id="821507363">
      <w:bodyDiv w:val="1"/>
      <w:marLeft w:val="0"/>
      <w:marRight w:val="0"/>
      <w:marTop w:val="0"/>
      <w:marBottom w:val="0"/>
      <w:divBdr>
        <w:top w:val="none" w:sz="0" w:space="0" w:color="auto"/>
        <w:left w:val="none" w:sz="0" w:space="0" w:color="auto"/>
        <w:bottom w:val="none" w:sz="0" w:space="0" w:color="auto"/>
        <w:right w:val="none" w:sz="0" w:space="0" w:color="auto"/>
      </w:divBdr>
    </w:div>
    <w:div w:id="871725433">
      <w:bodyDiv w:val="1"/>
      <w:marLeft w:val="0"/>
      <w:marRight w:val="0"/>
      <w:marTop w:val="0"/>
      <w:marBottom w:val="0"/>
      <w:divBdr>
        <w:top w:val="none" w:sz="0" w:space="0" w:color="auto"/>
        <w:left w:val="none" w:sz="0" w:space="0" w:color="auto"/>
        <w:bottom w:val="none" w:sz="0" w:space="0" w:color="auto"/>
        <w:right w:val="none" w:sz="0" w:space="0" w:color="auto"/>
      </w:divBdr>
    </w:div>
    <w:div w:id="874122533">
      <w:bodyDiv w:val="1"/>
      <w:marLeft w:val="0"/>
      <w:marRight w:val="0"/>
      <w:marTop w:val="0"/>
      <w:marBottom w:val="0"/>
      <w:divBdr>
        <w:top w:val="none" w:sz="0" w:space="0" w:color="auto"/>
        <w:left w:val="none" w:sz="0" w:space="0" w:color="auto"/>
        <w:bottom w:val="none" w:sz="0" w:space="0" w:color="auto"/>
        <w:right w:val="none" w:sz="0" w:space="0" w:color="auto"/>
      </w:divBdr>
    </w:div>
    <w:div w:id="983461214">
      <w:bodyDiv w:val="1"/>
      <w:marLeft w:val="0"/>
      <w:marRight w:val="0"/>
      <w:marTop w:val="0"/>
      <w:marBottom w:val="0"/>
      <w:divBdr>
        <w:top w:val="none" w:sz="0" w:space="0" w:color="auto"/>
        <w:left w:val="none" w:sz="0" w:space="0" w:color="auto"/>
        <w:bottom w:val="none" w:sz="0" w:space="0" w:color="auto"/>
        <w:right w:val="none" w:sz="0" w:space="0" w:color="auto"/>
      </w:divBdr>
    </w:div>
    <w:div w:id="992562946">
      <w:bodyDiv w:val="1"/>
      <w:marLeft w:val="0"/>
      <w:marRight w:val="0"/>
      <w:marTop w:val="0"/>
      <w:marBottom w:val="0"/>
      <w:divBdr>
        <w:top w:val="none" w:sz="0" w:space="0" w:color="auto"/>
        <w:left w:val="none" w:sz="0" w:space="0" w:color="auto"/>
        <w:bottom w:val="none" w:sz="0" w:space="0" w:color="auto"/>
        <w:right w:val="none" w:sz="0" w:space="0" w:color="auto"/>
      </w:divBdr>
    </w:div>
    <w:div w:id="1014724453">
      <w:bodyDiv w:val="1"/>
      <w:marLeft w:val="0"/>
      <w:marRight w:val="0"/>
      <w:marTop w:val="0"/>
      <w:marBottom w:val="0"/>
      <w:divBdr>
        <w:top w:val="none" w:sz="0" w:space="0" w:color="auto"/>
        <w:left w:val="none" w:sz="0" w:space="0" w:color="auto"/>
        <w:bottom w:val="none" w:sz="0" w:space="0" w:color="auto"/>
        <w:right w:val="none" w:sz="0" w:space="0" w:color="auto"/>
      </w:divBdr>
    </w:div>
    <w:div w:id="1072969890">
      <w:bodyDiv w:val="1"/>
      <w:marLeft w:val="0"/>
      <w:marRight w:val="0"/>
      <w:marTop w:val="0"/>
      <w:marBottom w:val="0"/>
      <w:divBdr>
        <w:top w:val="none" w:sz="0" w:space="0" w:color="auto"/>
        <w:left w:val="none" w:sz="0" w:space="0" w:color="auto"/>
        <w:bottom w:val="none" w:sz="0" w:space="0" w:color="auto"/>
        <w:right w:val="none" w:sz="0" w:space="0" w:color="auto"/>
      </w:divBdr>
    </w:div>
    <w:div w:id="1077167829">
      <w:bodyDiv w:val="1"/>
      <w:marLeft w:val="0"/>
      <w:marRight w:val="0"/>
      <w:marTop w:val="0"/>
      <w:marBottom w:val="0"/>
      <w:divBdr>
        <w:top w:val="none" w:sz="0" w:space="0" w:color="auto"/>
        <w:left w:val="none" w:sz="0" w:space="0" w:color="auto"/>
        <w:bottom w:val="none" w:sz="0" w:space="0" w:color="auto"/>
        <w:right w:val="none" w:sz="0" w:space="0" w:color="auto"/>
      </w:divBdr>
    </w:div>
    <w:div w:id="1078286013">
      <w:bodyDiv w:val="1"/>
      <w:marLeft w:val="0"/>
      <w:marRight w:val="0"/>
      <w:marTop w:val="0"/>
      <w:marBottom w:val="0"/>
      <w:divBdr>
        <w:top w:val="none" w:sz="0" w:space="0" w:color="auto"/>
        <w:left w:val="none" w:sz="0" w:space="0" w:color="auto"/>
        <w:bottom w:val="none" w:sz="0" w:space="0" w:color="auto"/>
        <w:right w:val="none" w:sz="0" w:space="0" w:color="auto"/>
      </w:divBdr>
    </w:div>
    <w:div w:id="1095370836">
      <w:bodyDiv w:val="1"/>
      <w:marLeft w:val="0"/>
      <w:marRight w:val="0"/>
      <w:marTop w:val="0"/>
      <w:marBottom w:val="0"/>
      <w:divBdr>
        <w:top w:val="none" w:sz="0" w:space="0" w:color="auto"/>
        <w:left w:val="none" w:sz="0" w:space="0" w:color="auto"/>
        <w:bottom w:val="none" w:sz="0" w:space="0" w:color="auto"/>
        <w:right w:val="none" w:sz="0" w:space="0" w:color="auto"/>
      </w:divBdr>
    </w:div>
    <w:div w:id="1101298553">
      <w:bodyDiv w:val="1"/>
      <w:marLeft w:val="0"/>
      <w:marRight w:val="0"/>
      <w:marTop w:val="0"/>
      <w:marBottom w:val="0"/>
      <w:divBdr>
        <w:top w:val="none" w:sz="0" w:space="0" w:color="auto"/>
        <w:left w:val="none" w:sz="0" w:space="0" w:color="auto"/>
        <w:bottom w:val="none" w:sz="0" w:space="0" w:color="auto"/>
        <w:right w:val="none" w:sz="0" w:space="0" w:color="auto"/>
      </w:divBdr>
    </w:div>
    <w:div w:id="1128472646">
      <w:bodyDiv w:val="1"/>
      <w:marLeft w:val="0"/>
      <w:marRight w:val="0"/>
      <w:marTop w:val="0"/>
      <w:marBottom w:val="0"/>
      <w:divBdr>
        <w:top w:val="none" w:sz="0" w:space="0" w:color="auto"/>
        <w:left w:val="none" w:sz="0" w:space="0" w:color="auto"/>
        <w:bottom w:val="none" w:sz="0" w:space="0" w:color="auto"/>
        <w:right w:val="none" w:sz="0" w:space="0" w:color="auto"/>
      </w:divBdr>
    </w:div>
    <w:div w:id="1148012987">
      <w:bodyDiv w:val="1"/>
      <w:marLeft w:val="0"/>
      <w:marRight w:val="0"/>
      <w:marTop w:val="0"/>
      <w:marBottom w:val="0"/>
      <w:divBdr>
        <w:top w:val="none" w:sz="0" w:space="0" w:color="auto"/>
        <w:left w:val="none" w:sz="0" w:space="0" w:color="auto"/>
        <w:bottom w:val="none" w:sz="0" w:space="0" w:color="auto"/>
        <w:right w:val="none" w:sz="0" w:space="0" w:color="auto"/>
      </w:divBdr>
    </w:div>
    <w:div w:id="1158113657">
      <w:bodyDiv w:val="1"/>
      <w:marLeft w:val="0"/>
      <w:marRight w:val="0"/>
      <w:marTop w:val="0"/>
      <w:marBottom w:val="0"/>
      <w:divBdr>
        <w:top w:val="none" w:sz="0" w:space="0" w:color="auto"/>
        <w:left w:val="none" w:sz="0" w:space="0" w:color="auto"/>
        <w:bottom w:val="none" w:sz="0" w:space="0" w:color="auto"/>
        <w:right w:val="none" w:sz="0" w:space="0" w:color="auto"/>
      </w:divBdr>
    </w:div>
    <w:div w:id="1186867795">
      <w:bodyDiv w:val="1"/>
      <w:marLeft w:val="0"/>
      <w:marRight w:val="0"/>
      <w:marTop w:val="0"/>
      <w:marBottom w:val="0"/>
      <w:divBdr>
        <w:top w:val="none" w:sz="0" w:space="0" w:color="auto"/>
        <w:left w:val="none" w:sz="0" w:space="0" w:color="auto"/>
        <w:bottom w:val="none" w:sz="0" w:space="0" w:color="auto"/>
        <w:right w:val="none" w:sz="0" w:space="0" w:color="auto"/>
      </w:divBdr>
    </w:div>
    <w:div w:id="1241407995">
      <w:bodyDiv w:val="1"/>
      <w:marLeft w:val="0"/>
      <w:marRight w:val="0"/>
      <w:marTop w:val="0"/>
      <w:marBottom w:val="0"/>
      <w:divBdr>
        <w:top w:val="none" w:sz="0" w:space="0" w:color="auto"/>
        <w:left w:val="none" w:sz="0" w:space="0" w:color="auto"/>
        <w:bottom w:val="none" w:sz="0" w:space="0" w:color="auto"/>
        <w:right w:val="none" w:sz="0" w:space="0" w:color="auto"/>
      </w:divBdr>
    </w:div>
    <w:div w:id="1242717814">
      <w:bodyDiv w:val="1"/>
      <w:marLeft w:val="0"/>
      <w:marRight w:val="0"/>
      <w:marTop w:val="0"/>
      <w:marBottom w:val="0"/>
      <w:divBdr>
        <w:top w:val="none" w:sz="0" w:space="0" w:color="auto"/>
        <w:left w:val="none" w:sz="0" w:space="0" w:color="auto"/>
        <w:bottom w:val="none" w:sz="0" w:space="0" w:color="auto"/>
        <w:right w:val="none" w:sz="0" w:space="0" w:color="auto"/>
      </w:divBdr>
    </w:div>
    <w:div w:id="1248156660">
      <w:bodyDiv w:val="1"/>
      <w:marLeft w:val="0"/>
      <w:marRight w:val="0"/>
      <w:marTop w:val="0"/>
      <w:marBottom w:val="0"/>
      <w:divBdr>
        <w:top w:val="none" w:sz="0" w:space="0" w:color="auto"/>
        <w:left w:val="none" w:sz="0" w:space="0" w:color="auto"/>
        <w:bottom w:val="none" w:sz="0" w:space="0" w:color="auto"/>
        <w:right w:val="none" w:sz="0" w:space="0" w:color="auto"/>
      </w:divBdr>
    </w:div>
    <w:div w:id="1301376894">
      <w:bodyDiv w:val="1"/>
      <w:marLeft w:val="0"/>
      <w:marRight w:val="0"/>
      <w:marTop w:val="0"/>
      <w:marBottom w:val="0"/>
      <w:divBdr>
        <w:top w:val="none" w:sz="0" w:space="0" w:color="auto"/>
        <w:left w:val="none" w:sz="0" w:space="0" w:color="auto"/>
        <w:bottom w:val="none" w:sz="0" w:space="0" w:color="auto"/>
        <w:right w:val="none" w:sz="0" w:space="0" w:color="auto"/>
      </w:divBdr>
    </w:div>
    <w:div w:id="1305428136">
      <w:bodyDiv w:val="1"/>
      <w:marLeft w:val="0"/>
      <w:marRight w:val="0"/>
      <w:marTop w:val="0"/>
      <w:marBottom w:val="0"/>
      <w:divBdr>
        <w:top w:val="none" w:sz="0" w:space="0" w:color="auto"/>
        <w:left w:val="none" w:sz="0" w:space="0" w:color="auto"/>
        <w:bottom w:val="none" w:sz="0" w:space="0" w:color="auto"/>
        <w:right w:val="none" w:sz="0" w:space="0" w:color="auto"/>
      </w:divBdr>
    </w:div>
    <w:div w:id="1308626472">
      <w:bodyDiv w:val="1"/>
      <w:marLeft w:val="0"/>
      <w:marRight w:val="0"/>
      <w:marTop w:val="0"/>
      <w:marBottom w:val="0"/>
      <w:divBdr>
        <w:top w:val="none" w:sz="0" w:space="0" w:color="auto"/>
        <w:left w:val="none" w:sz="0" w:space="0" w:color="auto"/>
        <w:bottom w:val="none" w:sz="0" w:space="0" w:color="auto"/>
        <w:right w:val="none" w:sz="0" w:space="0" w:color="auto"/>
      </w:divBdr>
    </w:div>
    <w:div w:id="1318997494">
      <w:bodyDiv w:val="1"/>
      <w:marLeft w:val="0"/>
      <w:marRight w:val="0"/>
      <w:marTop w:val="0"/>
      <w:marBottom w:val="0"/>
      <w:divBdr>
        <w:top w:val="none" w:sz="0" w:space="0" w:color="auto"/>
        <w:left w:val="none" w:sz="0" w:space="0" w:color="auto"/>
        <w:bottom w:val="none" w:sz="0" w:space="0" w:color="auto"/>
        <w:right w:val="none" w:sz="0" w:space="0" w:color="auto"/>
      </w:divBdr>
    </w:div>
    <w:div w:id="1490900430">
      <w:bodyDiv w:val="1"/>
      <w:marLeft w:val="0"/>
      <w:marRight w:val="0"/>
      <w:marTop w:val="0"/>
      <w:marBottom w:val="0"/>
      <w:divBdr>
        <w:top w:val="none" w:sz="0" w:space="0" w:color="auto"/>
        <w:left w:val="none" w:sz="0" w:space="0" w:color="auto"/>
        <w:bottom w:val="none" w:sz="0" w:space="0" w:color="auto"/>
        <w:right w:val="none" w:sz="0" w:space="0" w:color="auto"/>
      </w:divBdr>
    </w:div>
    <w:div w:id="1497724989">
      <w:bodyDiv w:val="1"/>
      <w:marLeft w:val="0"/>
      <w:marRight w:val="0"/>
      <w:marTop w:val="0"/>
      <w:marBottom w:val="0"/>
      <w:divBdr>
        <w:top w:val="none" w:sz="0" w:space="0" w:color="auto"/>
        <w:left w:val="none" w:sz="0" w:space="0" w:color="auto"/>
        <w:bottom w:val="none" w:sz="0" w:space="0" w:color="auto"/>
        <w:right w:val="none" w:sz="0" w:space="0" w:color="auto"/>
      </w:divBdr>
    </w:div>
    <w:div w:id="1570269776">
      <w:bodyDiv w:val="1"/>
      <w:marLeft w:val="0"/>
      <w:marRight w:val="0"/>
      <w:marTop w:val="0"/>
      <w:marBottom w:val="0"/>
      <w:divBdr>
        <w:top w:val="none" w:sz="0" w:space="0" w:color="auto"/>
        <w:left w:val="none" w:sz="0" w:space="0" w:color="auto"/>
        <w:bottom w:val="none" w:sz="0" w:space="0" w:color="auto"/>
        <w:right w:val="none" w:sz="0" w:space="0" w:color="auto"/>
      </w:divBdr>
    </w:div>
    <w:div w:id="1596356244">
      <w:bodyDiv w:val="1"/>
      <w:marLeft w:val="0"/>
      <w:marRight w:val="0"/>
      <w:marTop w:val="0"/>
      <w:marBottom w:val="0"/>
      <w:divBdr>
        <w:top w:val="none" w:sz="0" w:space="0" w:color="auto"/>
        <w:left w:val="none" w:sz="0" w:space="0" w:color="auto"/>
        <w:bottom w:val="none" w:sz="0" w:space="0" w:color="auto"/>
        <w:right w:val="none" w:sz="0" w:space="0" w:color="auto"/>
      </w:divBdr>
    </w:div>
    <w:div w:id="1626614474">
      <w:bodyDiv w:val="1"/>
      <w:marLeft w:val="0"/>
      <w:marRight w:val="0"/>
      <w:marTop w:val="0"/>
      <w:marBottom w:val="0"/>
      <w:divBdr>
        <w:top w:val="none" w:sz="0" w:space="0" w:color="auto"/>
        <w:left w:val="none" w:sz="0" w:space="0" w:color="auto"/>
        <w:bottom w:val="none" w:sz="0" w:space="0" w:color="auto"/>
        <w:right w:val="none" w:sz="0" w:space="0" w:color="auto"/>
      </w:divBdr>
    </w:div>
    <w:div w:id="1669864958">
      <w:bodyDiv w:val="1"/>
      <w:marLeft w:val="0"/>
      <w:marRight w:val="0"/>
      <w:marTop w:val="0"/>
      <w:marBottom w:val="0"/>
      <w:divBdr>
        <w:top w:val="none" w:sz="0" w:space="0" w:color="auto"/>
        <w:left w:val="none" w:sz="0" w:space="0" w:color="auto"/>
        <w:bottom w:val="none" w:sz="0" w:space="0" w:color="auto"/>
        <w:right w:val="none" w:sz="0" w:space="0" w:color="auto"/>
      </w:divBdr>
    </w:div>
    <w:div w:id="1676955435">
      <w:bodyDiv w:val="1"/>
      <w:marLeft w:val="0"/>
      <w:marRight w:val="0"/>
      <w:marTop w:val="0"/>
      <w:marBottom w:val="0"/>
      <w:divBdr>
        <w:top w:val="none" w:sz="0" w:space="0" w:color="auto"/>
        <w:left w:val="none" w:sz="0" w:space="0" w:color="auto"/>
        <w:bottom w:val="none" w:sz="0" w:space="0" w:color="auto"/>
        <w:right w:val="none" w:sz="0" w:space="0" w:color="auto"/>
      </w:divBdr>
    </w:div>
    <w:div w:id="1693457326">
      <w:bodyDiv w:val="1"/>
      <w:marLeft w:val="0"/>
      <w:marRight w:val="0"/>
      <w:marTop w:val="0"/>
      <w:marBottom w:val="0"/>
      <w:divBdr>
        <w:top w:val="none" w:sz="0" w:space="0" w:color="auto"/>
        <w:left w:val="none" w:sz="0" w:space="0" w:color="auto"/>
        <w:bottom w:val="none" w:sz="0" w:space="0" w:color="auto"/>
        <w:right w:val="none" w:sz="0" w:space="0" w:color="auto"/>
      </w:divBdr>
    </w:div>
    <w:div w:id="1731344872">
      <w:bodyDiv w:val="1"/>
      <w:marLeft w:val="0"/>
      <w:marRight w:val="0"/>
      <w:marTop w:val="0"/>
      <w:marBottom w:val="0"/>
      <w:divBdr>
        <w:top w:val="none" w:sz="0" w:space="0" w:color="auto"/>
        <w:left w:val="none" w:sz="0" w:space="0" w:color="auto"/>
        <w:bottom w:val="none" w:sz="0" w:space="0" w:color="auto"/>
        <w:right w:val="none" w:sz="0" w:space="0" w:color="auto"/>
      </w:divBdr>
    </w:div>
    <w:div w:id="1741176585">
      <w:bodyDiv w:val="1"/>
      <w:marLeft w:val="0"/>
      <w:marRight w:val="0"/>
      <w:marTop w:val="0"/>
      <w:marBottom w:val="0"/>
      <w:divBdr>
        <w:top w:val="none" w:sz="0" w:space="0" w:color="auto"/>
        <w:left w:val="none" w:sz="0" w:space="0" w:color="auto"/>
        <w:bottom w:val="none" w:sz="0" w:space="0" w:color="auto"/>
        <w:right w:val="none" w:sz="0" w:space="0" w:color="auto"/>
      </w:divBdr>
    </w:div>
    <w:div w:id="1762725249">
      <w:bodyDiv w:val="1"/>
      <w:marLeft w:val="0"/>
      <w:marRight w:val="0"/>
      <w:marTop w:val="0"/>
      <w:marBottom w:val="0"/>
      <w:divBdr>
        <w:top w:val="none" w:sz="0" w:space="0" w:color="auto"/>
        <w:left w:val="none" w:sz="0" w:space="0" w:color="auto"/>
        <w:bottom w:val="none" w:sz="0" w:space="0" w:color="auto"/>
        <w:right w:val="none" w:sz="0" w:space="0" w:color="auto"/>
      </w:divBdr>
    </w:div>
    <w:div w:id="1768766448">
      <w:bodyDiv w:val="1"/>
      <w:marLeft w:val="0"/>
      <w:marRight w:val="0"/>
      <w:marTop w:val="0"/>
      <w:marBottom w:val="0"/>
      <w:divBdr>
        <w:top w:val="none" w:sz="0" w:space="0" w:color="auto"/>
        <w:left w:val="none" w:sz="0" w:space="0" w:color="auto"/>
        <w:bottom w:val="none" w:sz="0" w:space="0" w:color="auto"/>
        <w:right w:val="none" w:sz="0" w:space="0" w:color="auto"/>
      </w:divBdr>
    </w:div>
    <w:div w:id="1775978633">
      <w:bodyDiv w:val="1"/>
      <w:marLeft w:val="0"/>
      <w:marRight w:val="0"/>
      <w:marTop w:val="0"/>
      <w:marBottom w:val="0"/>
      <w:divBdr>
        <w:top w:val="none" w:sz="0" w:space="0" w:color="auto"/>
        <w:left w:val="none" w:sz="0" w:space="0" w:color="auto"/>
        <w:bottom w:val="none" w:sz="0" w:space="0" w:color="auto"/>
        <w:right w:val="none" w:sz="0" w:space="0" w:color="auto"/>
      </w:divBdr>
    </w:div>
    <w:div w:id="1817254855">
      <w:bodyDiv w:val="1"/>
      <w:marLeft w:val="0"/>
      <w:marRight w:val="0"/>
      <w:marTop w:val="0"/>
      <w:marBottom w:val="0"/>
      <w:divBdr>
        <w:top w:val="none" w:sz="0" w:space="0" w:color="auto"/>
        <w:left w:val="none" w:sz="0" w:space="0" w:color="auto"/>
        <w:bottom w:val="none" w:sz="0" w:space="0" w:color="auto"/>
        <w:right w:val="none" w:sz="0" w:space="0" w:color="auto"/>
      </w:divBdr>
    </w:div>
    <w:div w:id="1818496702">
      <w:bodyDiv w:val="1"/>
      <w:marLeft w:val="0"/>
      <w:marRight w:val="0"/>
      <w:marTop w:val="0"/>
      <w:marBottom w:val="0"/>
      <w:divBdr>
        <w:top w:val="none" w:sz="0" w:space="0" w:color="auto"/>
        <w:left w:val="none" w:sz="0" w:space="0" w:color="auto"/>
        <w:bottom w:val="none" w:sz="0" w:space="0" w:color="auto"/>
        <w:right w:val="none" w:sz="0" w:space="0" w:color="auto"/>
      </w:divBdr>
    </w:div>
    <w:div w:id="1826773496">
      <w:bodyDiv w:val="1"/>
      <w:marLeft w:val="0"/>
      <w:marRight w:val="0"/>
      <w:marTop w:val="0"/>
      <w:marBottom w:val="0"/>
      <w:divBdr>
        <w:top w:val="none" w:sz="0" w:space="0" w:color="auto"/>
        <w:left w:val="none" w:sz="0" w:space="0" w:color="auto"/>
        <w:bottom w:val="none" w:sz="0" w:space="0" w:color="auto"/>
        <w:right w:val="none" w:sz="0" w:space="0" w:color="auto"/>
      </w:divBdr>
    </w:div>
    <w:div w:id="1974827627">
      <w:bodyDiv w:val="1"/>
      <w:marLeft w:val="0"/>
      <w:marRight w:val="0"/>
      <w:marTop w:val="0"/>
      <w:marBottom w:val="0"/>
      <w:divBdr>
        <w:top w:val="none" w:sz="0" w:space="0" w:color="auto"/>
        <w:left w:val="none" w:sz="0" w:space="0" w:color="auto"/>
        <w:bottom w:val="none" w:sz="0" w:space="0" w:color="auto"/>
        <w:right w:val="none" w:sz="0" w:space="0" w:color="auto"/>
      </w:divBdr>
    </w:div>
    <w:div w:id="2058695201">
      <w:bodyDiv w:val="1"/>
      <w:marLeft w:val="0"/>
      <w:marRight w:val="0"/>
      <w:marTop w:val="0"/>
      <w:marBottom w:val="0"/>
      <w:divBdr>
        <w:top w:val="none" w:sz="0" w:space="0" w:color="auto"/>
        <w:left w:val="none" w:sz="0" w:space="0" w:color="auto"/>
        <w:bottom w:val="none" w:sz="0" w:space="0" w:color="auto"/>
        <w:right w:val="none" w:sz="0" w:space="0" w:color="auto"/>
      </w:divBdr>
    </w:div>
    <w:div w:id="2080050517">
      <w:bodyDiv w:val="1"/>
      <w:marLeft w:val="0"/>
      <w:marRight w:val="0"/>
      <w:marTop w:val="0"/>
      <w:marBottom w:val="0"/>
      <w:divBdr>
        <w:top w:val="none" w:sz="0" w:space="0" w:color="auto"/>
        <w:left w:val="none" w:sz="0" w:space="0" w:color="auto"/>
        <w:bottom w:val="none" w:sz="0" w:space="0" w:color="auto"/>
        <w:right w:val="none" w:sz="0" w:space="0" w:color="auto"/>
      </w:divBdr>
    </w:div>
    <w:div w:id="2089379150">
      <w:bodyDiv w:val="1"/>
      <w:marLeft w:val="0"/>
      <w:marRight w:val="0"/>
      <w:marTop w:val="0"/>
      <w:marBottom w:val="0"/>
      <w:divBdr>
        <w:top w:val="none" w:sz="0" w:space="0" w:color="auto"/>
        <w:left w:val="none" w:sz="0" w:space="0" w:color="auto"/>
        <w:bottom w:val="none" w:sz="0" w:space="0" w:color="auto"/>
        <w:right w:val="none" w:sz="0" w:space="0" w:color="auto"/>
      </w:divBdr>
      <w:divsChild>
        <w:div w:id="1425878236">
          <w:marLeft w:val="0"/>
          <w:marRight w:val="0"/>
          <w:marTop w:val="0"/>
          <w:marBottom w:val="0"/>
          <w:divBdr>
            <w:top w:val="none" w:sz="0" w:space="0" w:color="auto"/>
            <w:left w:val="none" w:sz="0" w:space="0" w:color="auto"/>
            <w:bottom w:val="none" w:sz="0" w:space="0" w:color="auto"/>
            <w:right w:val="none" w:sz="0" w:space="0" w:color="auto"/>
          </w:divBdr>
        </w:div>
      </w:divsChild>
    </w:div>
    <w:div w:id="2110812615">
      <w:bodyDiv w:val="1"/>
      <w:marLeft w:val="0"/>
      <w:marRight w:val="0"/>
      <w:marTop w:val="0"/>
      <w:marBottom w:val="0"/>
      <w:divBdr>
        <w:top w:val="none" w:sz="0" w:space="0" w:color="auto"/>
        <w:left w:val="none" w:sz="0" w:space="0" w:color="auto"/>
        <w:bottom w:val="none" w:sz="0" w:space="0" w:color="auto"/>
        <w:right w:val="none" w:sz="0" w:space="0" w:color="auto"/>
      </w:divBdr>
    </w:div>
    <w:div w:id="214291369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numbering" Target="numbering.xml"/><Relationship Id="rId21" Type="http://schemas.openxmlformats.org/officeDocument/2006/relationships/image" Target="media/image11.png"/><Relationship Id="rId34"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magenta.tensorflow.org/datasets/nsynth" TargetMode="External"/><Relationship Id="rId25" Type="http://schemas.openxmlformats.org/officeDocument/2006/relationships/image" Target="media/image15.png"/><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0.png"/><Relationship Id="rId29" Type="http://schemas.openxmlformats.org/officeDocument/2006/relationships/image" Target="media/image1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4.png"/><Relationship Id="rId32" Type="http://schemas.openxmlformats.org/officeDocument/2006/relationships/hyperlink" Target="https://www.tensorflow.org/" TargetMode="External"/><Relationship Id="rId5" Type="http://schemas.openxmlformats.org/officeDocument/2006/relationships/settings" Target="settings.xml"/><Relationship Id="rId15" Type="http://schemas.openxmlformats.org/officeDocument/2006/relationships/hyperlink" Target="https://papers.nips.cc/paper/5423-generative-adversarial-nets.pdf" TargetMode="External"/><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HistMuz</b:Tag>
    <b:SourceType>Book</b:SourceType>
    <b:Guid>{55956232-5380-4F9E-928A-06B75E024DD8}</b:Guid>
    <b:Author>
      <b:Author>
        <b:NameList>
          <b:Person>
            <b:Last>Chołmiński</b:Last>
            <b:First>Józef</b:First>
          </b:Person>
          <b:Person>
            <b:Last>Wilkowska-Chołmińska</b:Last>
            <b:First>Krystyna</b:First>
          </b:Person>
        </b:NameList>
      </b:Author>
    </b:Author>
    <b:Title>Historia muzyki cz. I</b:Title>
    <b:Year>1989</b:Year>
    <b:Publisher>PWM</b:Publisher>
    <b:RefOrder>1</b:RefOrder>
  </b:Source>
  <b:Source>
    <b:Tag>SRHMC</b:Tag>
    <b:SourceType>DocumentFromInternetSite</b:SourceType>
    <b:Guid>{7FFE1DAA-73FB-4724-90F7-3B7A377E645B}</b:Guid>
    <b:Title>Hexahedria</b:Title>
    <b:Year>2016</b:Year>
    <b:Author>
      <b:Author>
        <b:NameList>
          <b:Person>
            <b:Last>Keller</b:Last>
            <b:First>Robert</b:First>
          </b:Person>
          <b:Person>
            <b:Last>Johnson</b:Last>
            <b:First>Daniel</b:First>
          </b:Person>
        </b:NameList>
      </b:Author>
    </b:Author>
    <b:Month>08</b:Month>
    <b:Day>08</b:Day>
    <b:URL>http://www.hexahedria.com/2016/08/08/summer-research-on-the-hmc-intelligent-music-software-team</b:URL>
    <b:LCID>en-US</b:LCID>
    <b:RefOrder>2</b:RefOrder>
  </b:Source>
  <b:Source>
    <b:Tag>Goo14</b:Tag>
    <b:SourceType>ArticleInAPeriodical</b:SourceType>
    <b:Guid>{E50261CC-725F-41A2-9681-FE013EA15317}</b:Guid>
    <b:Title>Generative Adversarial Networks</b:Title>
    <b:PeriodicalTitle>arXiv:1406.2661</b:PeriodicalTitle>
    <b:Year>2014</b:Year>
    <b:Month>01</b:Month>
    <b:Author>
      <b:Author>
        <b:NameList>
          <b:Person>
            <b:Last>Goodfellow</b:Last>
            <b:Middle>J</b:Middle>
            <b:First>Ian </b:First>
          </b:Person>
          <b:Person>
            <b:Last>Pouget-Abadie</b:Last>
            <b:First>Jean</b:First>
          </b:Person>
          <b:Person>
            <b:Last>Mirza</b:Last>
            <b:First>Mehdi</b:First>
          </b:Person>
        </b:NameList>
      </b:Author>
    </b:Author>
    <b:RefOrder>4</b:RefOrder>
  </b:Source>
  <b:Source>
    <b:Tag>AutoEnc</b:Tag>
    <b:SourceType>ArticleInAPeriodical</b:SourceType>
    <b:Guid>{FB063DF2-00EE-483A-99D9-04BEC19B5511}</b:Guid>
    <b:Title>Auto-Encoding Variational Bayes</b:Title>
    <b:PeriodicalTitle>arXiv:1312.6114</b:PeriodicalTitle>
    <b:Year>2013</b:Year>
    <b:Month>12</b:Month>
    <b:Author>
      <b:Author>
        <b:NameList>
          <b:Person>
            <b:Last>Kingma</b:Last>
            <b:Middle>P</b:Middle>
            <b:First>Diedrik</b:First>
          </b:Person>
          <b:Person>
            <b:Last>Welling</b:Last>
            <b:First>Max</b:First>
          </b:Person>
        </b:NameList>
      </b:Author>
    </b:Author>
    <b:RefOrder>3</b:RefOrder>
  </b:Source>
  <b:Source>
    <b:Tag>Magenta</b:Tag>
    <b:SourceType>InternetSite</b:SourceType>
    <b:Guid>{CC4CFD79-F46A-4596-9404-B0F1BA18B56C}</b:Guid>
    <b:Title>Magenta</b:Title>
    <b:Author>
      <b:Author>
        <b:Corporate>Google</b:Corporate>
      </b:Author>
    </b:Author>
    <b:ProductionCompany>Google</b:ProductionCompany>
    <b:URL>https://magenta.tensorflow.org/</b:URL>
    <b:RefOrder>5</b:RefOrder>
  </b:Source>
  <b:Source>
    <b:Tag>Goo</b:Tag>
    <b:SourceType>InternetSite</b:SourceType>
    <b:Guid>{DE13973C-734D-473D-B292-0543054577FF}</b:Guid>
    <b:Author>
      <b:Author>
        <b:Corporate>Google</b:Corporate>
      </b:Author>
    </b:Author>
    <b:Title>Latent Loops</b:Title>
    <b:ProductionCompany>Google</b:ProductionCompany>
    <b:URL>https://teampieshop.github.io/latent-loops/</b:URL>
    <b:RefOrder>7</b:RefOrder>
  </b:Source>
  <b:Source>
    <b:Tag>Goo1</b:Tag>
    <b:SourceType>InternetSite</b:SourceType>
    <b:Guid>{A15E48E7-BF7E-4D8B-84AC-5B6203312361}</b:Guid>
    <b:Author>
      <b:Author>
        <b:Corporate>Google</b:Corporate>
      </b:Author>
    </b:Author>
    <b:Title>Melody Mixer</b:Title>
    <b:ProductionCompany>Google</b:ProductionCompany>
    <b:URL>https://experiments.withgoogle.com/ai/melody-mixer/view/</b:URL>
    <b:RefOrder>6</b:RefOrder>
  </b:Source>
  <b:Source>
    <b:Tag>Goo2</b:Tag>
    <b:SourceType>InternetSite</b:SourceType>
    <b:Guid>{CF2064A8-FBFE-4632-8532-E0FF595DA122}</b:Guid>
    <b:Author>
      <b:Author>
        <b:Corporate>Google</b:Corporate>
      </b:Author>
    </b:Author>
    <b:Title>Beat Blender</b:Title>
    <b:ProductionCompany>Google</b:ProductionCompany>
    <b:URL>https://experiments.withgoogle.com/ai/beat-blender/view/</b:URL>
    <b:RefOrder>8</b:RefOrder>
  </b:Source>
  <b:Source>
    <b:Tag>Goo3</b:Tag>
    <b:SourceType>InternetSite</b:SourceType>
    <b:Guid>{8FD1259D-2FC0-4409-8763-9FFC62F017BB}</b:Guid>
    <b:Author>
      <b:Author>
        <b:Corporate>Google</b:Corporate>
      </b:Author>
    </b:Author>
    <b:Title>NSynth</b:Title>
    <b:ProductionCompany>Google</b:ProductionCompany>
    <b:URL>https://magenta.tensorflow.org/nsynth</b:URL>
    <b:RefOrder>9</b:RefOrder>
  </b:Source>
  <b:Source>
    <b:Tag>Goo4</b:Tag>
    <b:SourceType>InternetSite</b:SourceType>
    <b:Guid>{46DF2C90-92E8-4C1A-98EF-B55757AD359A}</b:Guid>
    <b:Author>
      <b:Author>
        <b:Corporate>Google</b:Corporate>
      </b:Author>
    </b:Author>
    <b:Title>Performance RNN</b:Title>
    <b:ProductionCompany>Google</b:ProductionCompany>
    <b:URL>https://magenta.tensorflow.org/demos/performance_rnn/index.html</b:URL>
    <b:RefOrder>10</b:RefOrder>
  </b:Source>
  <b:Source>
    <b:Tag>Goo5</b:Tag>
    <b:SourceType>InternetSite</b:SourceType>
    <b:Guid>{E1F496F3-2EDB-4D19-9EBA-7AFD5870117C}</b:Guid>
    <b:Author>
      <b:Author>
        <b:Corporate>Google</b:Corporate>
      </b:Author>
    </b:Author>
    <b:Title>AI Duets</b:Title>
    <b:ProductionCompany>Google</b:ProductionCompany>
    <b:URL>https://experiments.withgoogle.com/ai/ai-duet/view/</b:URL>
    <b:RefOrder>11</b:RefOrder>
  </b:Source>
  <b:Source>
    <b:Tag>Goo6</b:Tag>
    <b:SourceType>InternetSite</b:SourceType>
    <b:Guid>{F8199283-133F-4635-8FBC-91E2E0170E8A}</b:Guid>
    <b:Author>
      <b:Author>
        <b:Corporate>Google</b:Corporate>
      </b:Author>
    </b:Author>
    <b:Title>Neural Melody Autocomletion</b:Title>
    <b:ProductionCompany>Google</b:ProductionCompany>
    <b:URL>https://codepen.io/teropa/full/gvwwZL/</b:URL>
    <b:RefOrder>12</b:RefOrder>
  </b:Source>
  <b:Source>
    <b:Tag>Goo7</b:Tag>
    <b:SourceType>InternetSite</b:SourceType>
    <b:Guid>{03C71FAB-17BE-4B93-8F40-58A9C8D67627}</b:Guid>
    <b:Author>
      <b:Author>
        <b:Corporate>Google</b:Corporate>
      </b:Author>
    </b:Author>
    <b:Title>Onset and Frames</b:Title>
    <b:ProductionCompany>Google</b:ProductionCompany>
    <b:URL>https://magenta.tensorflow.org/onsets-frames</b:URL>
    <b:RefOrder>13</b:RefOrder>
  </b:Source>
  <b:Source>
    <b:Tag>Amp</b:Tag>
    <b:SourceType>InternetSite</b:SourceType>
    <b:Guid>{9BFCABC8-2DEC-4605-BF1D-76F8D928CA62}</b:Guid>
    <b:Author>
      <b:Author>
        <b:Corporate>Amper Music</b:Corporate>
      </b:Author>
    </b:Author>
    <b:Title>Amper</b:Title>
    <b:ProductionCompany>Amper</b:ProductionCompany>
    <b:URL>https://www.ampermusic.com/</b:URL>
    <b:RefOrder>14</b:RefOrder>
  </b:Source>
  <b:Source>
    <b:Tag>Vit</b:Tag>
    <b:SourceType>InternetSite</b:SourceType>
    <b:Guid>{955AD6BA-B41B-4359-A244-39E9164DB05E}</b:Guid>
    <b:Title>Github</b:Title>
    <b:ProductionCompany>GRUV</b:ProductionCompany>
    <b:URL>https://github.com/MattVitelli/GRUV</b:URL>
    <b:Author>
      <b:Author>
        <b:NameList>
          <b:Person>
            <b:Last>Vitelli</b:Last>
            <b:First>Matt</b:First>
          </b:Person>
          <b:Person>
            <b:Last>Nayebi</b:Last>
            <b:First>Aran</b:First>
          </b:Person>
        </b:NameList>
      </b:Author>
    </b:Author>
    <b:RefOrder>15</b:RefOrder>
  </b:Source>
  <b:Source>
    <b:Tag>Kim</b:Tag>
    <b:SourceType>InternetSite</b:SourceType>
    <b:Guid>{096E9406-6E90-4056-8117-553F95340C66}</b:Guid>
    <b:Title>GitHub</b:Title>
    <b:ProductionCompany>DeepJazz</b:ProductionCompany>
    <b:URL>https://github.com/jisungk/deepjazz</b:URL>
    <b:Author>
      <b:Author>
        <b:NameList>
          <b:Person>
            <b:Last>Kim</b:Last>
            <b:Middle>Sung</b:Middle>
            <b:First>Ji</b:First>
          </b:Person>
        </b:NameList>
      </b:Author>
    </b:Author>
    <b:RefOrder>16</b:RefOrder>
  </b:Source>
  <b:Source>
    <b:Tag>She18</b:Tag>
    <b:SourceType>ArticleInAPeriodical</b:SourceType>
    <b:Guid>{B15B4A79-A698-48B1-B315-B21986132968}</b:Guid>
    <b:Title>Fundamentals of Recurrent Neural Network (RNN) and Long Short-Term</b:Title>
    <b:Year>2018</b:Year>
    <b:Month>08</b:Month>
    <b:Author>
      <b:Author>
        <b:NameList>
          <b:Person>
            <b:Last>Sherstinsky</b:Last>
            <b:First>Alex</b:First>
          </b:Person>
        </b:NameList>
      </b:Author>
    </b:Author>
    <b:PeriodicalTitle>arXiv:1808.03314</b:PeriodicalTitle>
    <b:RefOrder>17</b:RefOrder>
  </b:Source>
  <b:Source>
    <b:Tag>Ola15</b:Tag>
    <b:SourceType>InternetSite</b:SourceType>
    <b:Guid>{C183BF74-D357-47E2-8749-BC37AC680789}</b:Guid>
    <b:Title>colah.github</b:Title>
    <b:Year>2015</b:Year>
    <b:Month>08</b:Month>
    <b:Day>27</b:Day>
    <b:URL>http://colah.github.io/posts/2015-08-Understanding-LSTMs/</b:URL>
    <b:Author>
      <b:Author>
        <b:NameList>
          <b:Person>
            <b:Last>Olah </b:Last>
            <b:First>Christopher</b:First>
          </b:Person>
        </b:NameList>
      </b:Author>
    </b:Author>
    <b:ProductionCompany>Understanding LSTMs</b:ProductionCompany>
    <b:RefOrder>18</b:RefOrder>
  </b:Source>
  <b:Source>
    <b:Tag>Kar15</b:Tag>
    <b:SourceType>InternetSite</b:SourceType>
    <b:Guid>{B68CD198-58AB-4C9E-9765-378746757E39}</b:Guid>
    <b:Title>GitHub</b:Title>
    <b:Year>2015</b:Year>
    <b:Month>08</b:Month>
    <b:URL>https://github.com/karpathy/char-rnn</b:URL>
    <b:Author>
      <b:Author>
        <b:NameList>
          <b:Person>
            <b:Last>Karpathy</b:Last>
            <b:First>Anderj</b:First>
          </b:Person>
        </b:NameList>
      </b:Author>
    </b:Author>
    <b:RefOrder>19</b:RefOrder>
  </b:Source>
  <b:Source>
    <b:Tag>Bro17</b:Tag>
    <b:SourceType>InternetSite</b:SourceType>
    <b:Guid>{E0CC7621-E0C1-477F-8C63-BC53CEDA960F}</b:Guid>
    <b:Title>machinelearningmastery</b:Title>
    <b:Year>2017</b:Year>
    <b:Month>06</b:Month>
    <b:Day>30</b:Day>
    <b:URL>https://machinelearningmastery.com/attention-long-short-term-memory-recurrent-neural-networks/</b:URL>
    <b:Author>
      <b:Author>
        <b:NameList>
          <b:Person>
            <b:Last>Brownlee</b:Last>
            <b:First>Jason</b:First>
          </b:Person>
        </b:NameList>
      </b:Author>
    </b:Author>
    <b:RefOrder>20</b:RefOrder>
  </b:Source>
  <b:Source>
    <b:Tag>Tej18</b:Tag>
    <b:SourceType>InternetSite</b:SourceType>
    <b:Guid>{8FE37165-7EAF-40F9-992B-C914E1909B50}</b:Guid>
    <b:Title>medium</b:Title>
    <b:Year>2018</b:Year>
    <b:Month>02</b:Month>
    <b:Day>13</b:Day>
    <b:URL>https://medium.com/ai-saturdays/aisaturdaylagos-basic-overview-of-cnn-cd354470e2bb</b:URL>
    <b:Author>
      <b:Author>
        <b:NameList>
          <b:Person>
            <b:Last>Tejumade</b:Last>
            <b:First>Afonja</b:First>
          </b:Person>
        </b:NameList>
      </b:Author>
    </b:Author>
    <b:RefOrder>21</b:RefOrder>
  </b:Source>
  <b:Source>
    <b:Tag>Cho16</b:Tag>
    <b:SourceType>InternetSite</b:SourceType>
    <b:Guid>{18A2B6CC-E729-4988-9A6E-3CCC09772871}</b:Guid>
    <b:Title>blog.keras.</b:Title>
    <b:Year>2016</b:Year>
    <b:Month>05</b:Month>
    <b:Day>14</b:Day>
    <b:URL>https://blog.keras.io/building-autoencoders-in-keras.html</b:URL>
    <b:Author>
      <b:Author>
        <b:NameList>
          <b:Person>
            <b:Last>Chollet</b:Last>
            <b:First>Francois</b:First>
          </b:Person>
        </b:NameList>
      </b:Author>
    </b:Author>
    <b:RefOrder>22</b:RefOrder>
  </b:Source>
  <b:Source>
    <b:Tag>Goo8</b:Tag>
    <b:SourceType>InternetSite</b:SourceType>
    <b:Guid>{9D719365-A6BB-4B65-BBA6-EE9D40B17DB2}</b:Guid>
    <b:Author>
      <b:Author>
        <b:Corporate>Google</b:Corporate>
      </b:Author>
    </b:Author>
    <b:Title>tensorflow</b:Title>
    <b:ProductionCompany>Google</b:ProductionCompany>
    <b:URL>https://www.tensorflow.org/</b:URL>
    <b:RefOrder>23</b:RefOrder>
  </b:Source>
  <b:Source>
    <b:Tag>Ker</b:Tag>
    <b:SourceType>InternetSite</b:SourceType>
    <b:Guid>{BBB69FD7-2E94-41EA-BC57-A4BC36330DA4}</b:Guid>
    <b:Author>
      <b:Author>
        <b:Corporate>Keras</b:Corporate>
      </b:Author>
    </b:Author>
    <b:Title>Keras</b:Title>
    <b:ProductionCompany>Keras</b:ProductionCompany>
    <b:URL>http://keras.io/</b:URL>
    <b:RefOrder>24</b:RefOrder>
  </b:Source>
  <b:Source>
    <b:Tag>TFl</b:Tag>
    <b:SourceType>InternetSite</b:SourceType>
    <b:Guid>{286A316C-B9A1-468A-9639-FD8C38813900}</b:Guid>
    <b:Author>
      <b:Author>
        <b:Corporate>TFlearn</b:Corporate>
      </b:Author>
    </b:Author>
    <b:Title>TFlearn</b:Title>
    <b:ProductionCompany>TFlearn</b:ProductionCompany>
    <b:URL>http://tflearn.org/</b:URL>
    <b:RefOrder>25</b:RefOrder>
  </b:Source>
  <b:Source>
    <b:Tag>Ten</b:Tag>
    <b:SourceType>InternetSite</b:SourceType>
    <b:Guid>{5DB76640-555A-423B-A13F-5D71522A366E}</b:Guid>
    <b:Author>
      <b:Author>
        <b:Corporate>TensorLayer</b:Corporate>
      </b:Author>
    </b:Author>
    <b:Title>TensorLayer</b:Title>
    <b:ProductionCompany>TensorLayer</b:ProductionCompany>
    <b:URL>https://tensorlayer.readthedocs.io/en/stable/</b:URL>
    <b:RefOrder>26</b:RefOrder>
  </b:Source>
  <b:Source>
    <b:Tag>Sci</b:Tag>
    <b:SourceType>InternetSite</b:SourceType>
    <b:Guid>{28007DC6-98F7-4C16-9725-0D61F25A436C}</b:Guid>
    <b:Author>
      <b:Author>
        <b:Corporate>Scikit-Learn</b:Corporate>
      </b:Author>
    </b:Author>
    <b:Title>Scikit-Learn</b:Title>
    <b:ProductionCompany>Scikit-Learn</b:ProductionCompany>
    <b:URL>http://scikit-learn.org/stable/</b:URL>
    <b:RefOrder>27</b:RefOrder>
  </b:Source>
  <b:Source>
    <b:Tag>Caf</b:Tag>
    <b:SourceType>InternetSite</b:SourceType>
    <b:Guid>{BD4166C4-41C9-4A96-BB75-04189B9D3E4F}</b:Guid>
    <b:Author>
      <b:Author>
        <b:Corporate>Caffe</b:Corporate>
      </b:Author>
    </b:Author>
    <b:Title>Caffe</b:Title>
    <b:ProductionCompany>Caffe</b:ProductionCompany>
    <b:URL>http://caffe.berkeleyvision.org/</b:URL>
    <b:RefOrder>28</b:RefOrder>
  </b:Source>
  <b:Source>
    <b:Tag>The</b:Tag>
    <b:SourceType>InternetSite</b:SourceType>
    <b:Guid>{64BB47C0-98F5-4FE8-8002-81581EB5FB12}</b:Guid>
    <b:Author>
      <b:Author>
        <b:Corporate>Theano</b:Corporate>
      </b:Author>
    </b:Author>
    <b:Title>Theano</b:Title>
    <b:ProductionCompany>Theano</b:ProductionCompany>
    <b:URL>http://deeplearning.net/software/theano/</b:URL>
    <b:RefOrder>29</b:RefOrder>
  </b:Source>
  <b:Source>
    <b:Tag>Mic</b:Tag>
    <b:SourceType>InternetSite</b:SourceType>
    <b:Guid>{1B321610-8660-4995-AD74-535911487455}</b:Guid>
    <b:Author>
      <b:Author>
        <b:Corporate>Microsoft</b:Corporate>
      </b:Author>
    </b:Author>
    <b:Title>Microsoft Azure ML Studio</b:Title>
    <b:ProductionCompany>Microsoft</b:ProductionCompany>
    <b:URL>https://azure.microsoft.com/pl-pl/services/machine-learning-studio/</b:URL>
    <b:RefOrder>30</b:RefOrder>
  </b:Source>
</b:Sources>
</file>

<file path=customXml/itemProps1.xml><?xml version="1.0" encoding="utf-8"?>
<ds:datastoreItem xmlns:ds="http://schemas.openxmlformats.org/officeDocument/2006/customXml" ds:itemID="{3958F888-8FE4-40E2-9385-5A7A056D51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1124</TotalTime>
  <Pages>20</Pages>
  <Words>4936</Words>
  <Characters>29617</Characters>
  <Application>Microsoft Office Word</Application>
  <DocSecurity>0</DocSecurity>
  <Lines>246</Lines>
  <Paragraphs>68</Paragraphs>
  <ScaleCrop>false</ScaleCrop>
  <HeadingPairs>
    <vt:vector size="4" baseType="variant">
      <vt:variant>
        <vt:lpstr>Tytuł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Mateusz Dorobek</cp:lastModifiedBy>
  <cp:revision>17</cp:revision>
  <dcterms:created xsi:type="dcterms:W3CDTF">2018-12-10T16:02:00Z</dcterms:created>
  <dcterms:modified xsi:type="dcterms:W3CDTF">2018-12-20T23:03:00Z</dcterms:modified>
</cp:coreProperties>
</file>