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E701A0" w:rsidP="00E701A0">
      <w:pPr>
        <w:widowControl w:val="0"/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 xml:space="preserve">   Test Plan Document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942374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st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April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bookmarkStart w:id="0" w:name="_GoBack"/>
    <w:bookmarkEnd w:id="0"/>
    <w:p w:rsidR="00A860A9" w:rsidRDefault="003A5A64">
      <w:pPr>
        <w:pStyle w:val="Spistreci1"/>
        <w:rPr>
          <w:rFonts w:cstheme="minorBidi"/>
          <w:noProof/>
          <w:sz w:val="22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133840" w:history="1">
        <w:r w:rsidR="00A860A9" w:rsidRPr="00534425">
          <w:rPr>
            <w:rStyle w:val="Hipercze"/>
            <w:noProof/>
            <w:lang w:val="en-US"/>
          </w:rPr>
          <w:t>1.</w:t>
        </w:r>
        <w:r w:rsidR="00A860A9">
          <w:rPr>
            <w:rFonts w:cstheme="minorBidi"/>
            <w:noProof/>
            <w:sz w:val="22"/>
          </w:rPr>
          <w:tab/>
        </w:r>
        <w:r w:rsidR="00A860A9" w:rsidRPr="00534425">
          <w:rPr>
            <w:rStyle w:val="Hipercze"/>
            <w:noProof/>
            <w:lang w:val="en-US"/>
          </w:rPr>
          <w:t>Introduction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_Toc321133840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1" w:history="1">
        <w:r w:rsidRPr="00534425">
          <w:rPr>
            <w:rStyle w:val="Hipercze"/>
            <w:noProof/>
            <w:lang w:val="en-US"/>
          </w:rPr>
          <w:t>1.1.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2" w:history="1">
        <w:r w:rsidRPr="00534425">
          <w:rPr>
            <w:rStyle w:val="Hipercze"/>
            <w:noProof/>
            <w:lang w:val="en-US"/>
          </w:rPr>
          <w:t>1.2. Testing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3" w:history="1">
        <w:r w:rsidRPr="00534425">
          <w:rPr>
            <w:rStyle w:val="Hipercze"/>
            <w:noProof/>
            <w:lang w:val="en-US"/>
          </w:rPr>
          <w:t>1.3.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4" w:history="1">
        <w:r w:rsidRPr="00534425">
          <w:rPr>
            <w:rStyle w:val="Hipercze"/>
            <w:noProof/>
            <w:lang w:val="en-US"/>
          </w:rPr>
          <w:t>1.4. Reference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5" w:history="1">
        <w:r w:rsidRPr="00534425">
          <w:rPr>
            <w:rStyle w:val="Hipercze"/>
            <w:noProof/>
            <w:lang w:val="en-US"/>
          </w:rPr>
          <w:t>1.5.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1"/>
        <w:rPr>
          <w:rFonts w:cstheme="minorBidi"/>
          <w:noProof/>
          <w:sz w:val="22"/>
        </w:rPr>
      </w:pPr>
      <w:hyperlink w:anchor="_Toc321133846" w:history="1">
        <w:r w:rsidRPr="00534425">
          <w:rPr>
            <w:rStyle w:val="Hipercze"/>
            <w:noProof/>
            <w:lang w:val="en-US"/>
          </w:rPr>
          <w:t>2. Test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7" w:history="1">
        <w:r w:rsidRPr="00534425">
          <w:rPr>
            <w:rStyle w:val="Hipercze"/>
            <w:noProof/>
            <w:lang w:val="en-US"/>
          </w:rPr>
          <w:t>2.1. Program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8" w:history="1">
        <w:r w:rsidRPr="00534425">
          <w:rPr>
            <w:rStyle w:val="Hipercze"/>
            <w:noProof/>
            <w:lang w:val="en-US"/>
          </w:rPr>
          <w:t>2.2. Job Control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49" w:history="1">
        <w:r w:rsidRPr="00534425">
          <w:rPr>
            <w:rStyle w:val="Hipercze"/>
            <w:noProof/>
            <w:lang w:val="en-US"/>
          </w:rPr>
          <w:t>2.3. User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50" w:history="1">
        <w:r w:rsidRPr="00534425">
          <w:rPr>
            <w:rStyle w:val="Hipercze"/>
            <w:noProof/>
            <w:lang w:val="en-US"/>
          </w:rPr>
          <w:t>2.4. Operator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1"/>
        <w:rPr>
          <w:rFonts w:cstheme="minorBidi"/>
          <w:noProof/>
          <w:sz w:val="22"/>
        </w:rPr>
      </w:pPr>
      <w:hyperlink w:anchor="_Toc321133851" w:history="1">
        <w:r w:rsidRPr="00534425">
          <w:rPr>
            <w:rStyle w:val="Hipercze"/>
            <w:noProof/>
            <w:lang w:val="en-US"/>
          </w:rPr>
          <w:t>3. Features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1"/>
        <w:rPr>
          <w:rFonts w:cstheme="minorBidi"/>
          <w:noProof/>
          <w:sz w:val="22"/>
        </w:rPr>
      </w:pPr>
      <w:hyperlink w:anchor="_Toc321133852" w:history="1">
        <w:r w:rsidRPr="00534425">
          <w:rPr>
            <w:rStyle w:val="Hipercze"/>
            <w:noProof/>
            <w:lang w:val="en-US"/>
          </w:rPr>
          <w:t>4. Features not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1"/>
        <w:rPr>
          <w:rFonts w:cstheme="minorBidi"/>
          <w:noProof/>
          <w:sz w:val="22"/>
        </w:rPr>
      </w:pPr>
      <w:hyperlink w:anchor="_Toc321133853" w:history="1">
        <w:r w:rsidRPr="00534425">
          <w:rPr>
            <w:rStyle w:val="Hipercze"/>
            <w:noProof/>
            <w:lang w:val="en-US"/>
          </w:rPr>
          <w:t>5.</w:t>
        </w:r>
        <w:r>
          <w:rPr>
            <w:rFonts w:cstheme="minorBidi"/>
            <w:noProof/>
            <w:sz w:val="22"/>
          </w:rPr>
          <w:tab/>
        </w:r>
        <w:r w:rsidRPr="00534425">
          <w:rPr>
            <w:rStyle w:val="Hipercze"/>
            <w:noProof/>
            <w:lang w:val="en-US"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54" w:history="1">
        <w:r w:rsidRPr="00534425">
          <w:rPr>
            <w:rStyle w:val="Hipercze"/>
            <w:noProof/>
            <w:lang w:val="en-US"/>
          </w:rPr>
          <w:t>5.1. Component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55" w:history="1">
        <w:r w:rsidRPr="00534425">
          <w:rPr>
            <w:rStyle w:val="Hipercze"/>
            <w:noProof/>
            <w:lang w:val="en-US"/>
          </w:rPr>
          <w:t>5.2. Integration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56" w:history="1">
        <w:r w:rsidRPr="00534425">
          <w:rPr>
            <w:rStyle w:val="Hipercze"/>
            <w:noProof/>
            <w:lang w:val="en-US"/>
          </w:rPr>
          <w:t>5.3. Conversion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57" w:history="1">
        <w:r w:rsidRPr="00534425">
          <w:rPr>
            <w:rStyle w:val="Hipercze"/>
            <w:noProof/>
            <w:lang w:val="en-US"/>
          </w:rPr>
          <w:t>5.4. Job Stream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58" w:history="1">
        <w:r w:rsidRPr="00534425">
          <w:rPr>
            <w:rStyle w:val="Hipercze"/>
            <w:noProof/>
            <w:lang w:val="en-US"/>
          </w:rPr>
          <w:t>5.5. Interface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59" w:history="1">
        <w:r w:rsidRPr="00534425">
          <w:rPr>
            <w:rStyle w:val="Hipercze"/>
            <w:noProof/>
            <w:lang w:val="en-US"/>
          </w:rPr>
          <w:t>5.6. Security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0" w:history="1">
        <w:r w:rsidRPr="00534425">
          <w:rPr>
            <w:rStyle w:val="Hipercze"/>
            <w:noProof/>
            <w:lang w:val="en-US"/>
          </w:rPr>
          <w:t>5.7. Recovery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1" w:history="1">
        <w:r w:rsidRPr="00534425">
          <w:rPr>
            <w:rStyle w:val="Hipercze"/>
            <w:noProof/>
            <w:lang w:val="en-US"/>
          </w:rPr>
          <w:t>5.8. 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2" w:history="1">
        <w:r w:rsidRPr="00534425">
          <w:rPr>
            <w:rStyle w:val="Hipercze"/>
            <w:noProof/>
            <w:lang w:val="en-US"/>
          </w:rPr>
          <w:t>5.9. Regression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3" w:history="1">
        <w:r w:rsidRPr="00534425">
          <w:rPr>
            <w:rStyle w:val="Hipercze"/>
            <w:noProof/>
            <w:lang w:val="en-US"/>
          </w:rPr>
          <w:t>5.10.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1"/>
        <w:rPr>
          <w:rFonts w:cstheme="minorBidi"/>
          <w:noProof/>
          <w:sz w:val="22"/>
        </w:rPr>
      </w:pPr>
      <w:hyperlink w:anchor="_Toc321133864" w:history="1">
        <w:r w:rsidRPr="00534425">
          <w:rPr>
            <w:rStyle w:val="Hipercze"/>
            <w:noProof/>
            <w:lang w:val="en-US"/>
          </w:rPr>
          <w:t>6.</w:t>
        </w:r>
        <w:r>
          <w:rPr>
            <w:rFonts w:cstheme="minorBidi"/>
            <w:noProof/>
            <w:sz w:val="22"/>
          </w:rPr>
          <w:tab/>
        </w:r>
        <w:r w:rsidRPr="00534425">
          <w:rPr>
            <w:rStyle w:val="Hipercze"/>
            <w:noProof/>
            <w:lang w:val="en-US"/>
          </w:rPr>
          <w:t>Pass / 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5" w:history="1">
        <w:r w:rsidRPr="00534425">
          <w:rPr>
            <w:rStyle w:val="Hipercze"/>
            <w:noProof/>
            <w:lang w:val="en-US"/>
          </w:rPr>
          <w:t>6.1. Suspension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6" w:history="1">
        <w:r w:rsidRPr="00534425">
          <w:rPr>
            <w:rStyle w:val="Hipercze"/>
            <w:noProof/>
            <w:lang w:val="en-US"/>
          </w:rPr>
          <w:t>6.2. Resumption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7" w:history="1">
        <w:r w:rsidRPr="00534425">
          <w:rPr>
            <w:rStyle w:val="Hipercze"/>
            <w:noProof/>
            <w:lang w:val="en-US"/>
          </w:rPr>
          <w:t>6.3.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1"/>
        <w:rPr>
          <w:rFonts w:cstheme="minorBidi"/>
          <w:noProof/>
          <w:sz w:val="22"/>
        </w:rPr>
      </w:pPr>
      <w:hyperlink w:anchor="_Toc321133868" w:history="1">
        <w:r w:rsidRPr="00534425">
          <w:rPr>
            <w:rStyle w:val="Hipercze"/>
            <w:noProof/>
            <w:lang w:val="en-US"/>
          </w:rPr>
          <w:t>7.</w:t>
        </w:r>
        <w:r>
          <w:rPr>
            <w:rFonts w:cstheme="minorBidi"/>
            <w:noProof/>
            <w:sz w:val="22"/>
          </w:rPr>
          <w:tab/>
        </w:r>
        <w:r w:rsidRPr="00534425">
          <w:rPr>
            <w:rStyle w:val="Hipercze"/>
            <w:noProof/>
            <w:lang w:val="en-US"/>
          </w:rPr>
          <w:t>Testing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69" w:history="1">
        <w:r w:rsidRPr="00534425">
          <w:rPr>
            <w:rStyle w:val="Hipercze"/>
            <w:noProof/>
            <w:lang w:val="en-US"/>
          </w:rPr>
          <w:t>7.1. 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0" w:history="1">
        <w:r w:rsidRPr="00534425">
          <w:rPr>
            <w:rStyle w:val="Hipercze"/>
            <w:noProof/>
            <w:lang w:val="en-US"/>
          </w:rPr>
          <w:t>7.2. Testing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1" w:history="1">
        <w:r w:rsidRPr="00534425">
          <w:rPr>
            <w:rStyle w:val="Hipercze"/>
            <w:noProof/>
            <w:lang w:val="en-US"/>
          </w:rPr>
          <w:t>7.3.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2" w:history="1">
        <w:r w:rsidRPr="00534425">
          <w:rPr>
            <w:rStyle w:val="Hipercze"/>
            <w:noProof/>
            <w:lang w:val="en-US"/>
          </w:rPr>
          <w:t>7.4.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3" w:history="1">
        <w:r w:rsidRPr="00534425">
          <w:rPr>
            <w:rStyle w:val="Hipercze"/>
            <w:noProof/>
            <w:lang w:val="en-US"/>
          </w:rPr>
          <w:t>7.5.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4" w:history="1">
        <w:r w:rsidRPr="00534425">
          <w:rPr>
            <w:rStyle w:val="Hipercze"/>
            <w:noProof/>
            <w:lang w:val="en-US"/>
          </w:rPr>
          <w:t>8.</w:t>
        </w:r>
        <w:r>
          <w:rPr>
            <w:rFonts w:cstheme="minorBidi"/>
            <w:noProof/>
            <w:sz w:val="22"/>
          </w:rPr>
          <w:tab/>
        </w:r>
        <w:r w:rsidRPr="00534425">
          <w:rPr>
            <w:rStyle w:val="Hipercze"/>
            <w:noProof/>
            <w:lang w:val="en-US"/>
          </w:rPr>
          <w:t>Environmental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5" w:history="1">
        <w:r w:rsidRPr="00534425">
          <w:rPr>
            <w:rStyle w:val="Hipercze"/>
            <w:noProof/>
            <w:lang w:val="en-US"/>
          </w:rPr>
          <w:t>8.1.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6" w:history="1">
        <w:r w:rsidRPr="00534425">
          <w:rPr>
            <w:rStyle w:val="Hipercze"/>
            <w:noProof/>
            <w:lang w:val="en-US"/>
          </w:rPr>
          <w:t>8.2.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7" w:history="1">
        <w:r w:rsidRPr="00534425">
          <w:rPr>
            <w:rStyle w:val="Hipercze"/>
            <w:noProof/>
            <w:lang w:val="en-US"/>
          </w:rPr>
          <w:t>8.3.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8" w:history="1">
        <w:r w:rsidRPr="00534425">
          <w:rPr>
            <w:rStyle w:val="Hipercze"/>
            <w:noProof/>
            <w:lang w:val="en-US"/>
          </w:rPr>
          <w:t>8.4.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79" w:history="1">
        <w:r w:rsidRPr="00534425">
          <w:rPr>
            <w:rStyle w:val="Hipercze"/>
            <w:noProof/>
            <w:lang w:val="en-US"/>
          </w:rPr>
          <w:t>8.5. Publications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2"/>
        <w:rPr>
          <w:rFonts w:cstheme="minorBidi"/>
          <w:noProof/>
          <w:sz w:val="22"/>
        </w:rPr>
      </w:pPr>
      <w:hyperlink w:anchor="_Toc321133880" w:history="1">
        <w:r w:rsidRPr="00534425">
          <w:rPr>
            <w:rStyle w:val="Hipercze"/>
            <w:noProof/>
            <w:lang w:val="en-US"/>
          </w:rPr>
          <w:t>8.6. Risks and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0A9" w:rsidRDefault="00A860A9">
      <w:pPr>
        <w:pStyle w:val="Spistreci1"/>
        <w:rPr>
          <w:rFonts w:cstheme="minorBidi"/>
          <w:noProof/>
          <w:sz w:val="22"/>
        </w:rPr>
      </w:pPr>
      <w:hyperlink w:anchor="_Toc321133881" w:history="1">
        <w:r w:rsidRPr="00534425">
          <w:rPr>
            <w:rStyle w:val="Hipercze"/>
            <w:noProof/>
            <w:lang w:val="en-US"/>
          </w:rPr>
          <w:t>9.</w:t>
        </w:r>
        <w:r>
          <w:rPr>
            <w:rFonts w:cstheme="minorBidi"/>
            <w:noProof/>
            <w:sz w:val="22"/>
          </w:rPr>
          <w:tab/>
        </w:r>
        <w:r w:rsidRPr="00534425">
          <w:rPr>
            <w:rStyle w:val="Hipercze"/>
            <w:noProof/>
            <w:lang w:val="en-US"/>
          </w:rPr>
          <w:t>Plan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_Toc321133881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p w:rsidR="009B7ACF" w:rsidRDefault="009B7ACF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54463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>
              <w:rPr>
                <w:rFonts w:asciiTheme="majorHAnsi" w:hAnsiTheme="majorHAnsi"/>
                <w:sz w:val="22"/>
                <w:szCs w:val="24"/>
                <w:lang w:val="en-US"/>
              </w:rPr>
              <w:t>1/04</w:t>
            </w:r>
            <w:r w:rsidR="002230AA" w:rsidRPr="002230AA">
              <w:rPr>
                <w:rFonts w:asciiTheme="majorHAnsi" w:hAnsiTheme="majorHAnsi"/>
                <w:sz w:val="22"/>
                <w:szCs w:val="24"/>
                <w:lang w:val="en-US"/>
              </w:rPr>
              <w:t>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942374" w:rsidRDefault="00F65147" w:rsidP="00942374">
      <w:pPr>
        <w:pStyle w:val="Nagwek1"/>
        <w:numPr>
          <w:ilvl w:val="0"/>
          <w:numId w:val="1"/>
        </w:numPr>
        <w:rPr>
          <w:lang w:val="en-US"/>
        </w:rPr>
      </w:pPr>
      <w:bookmarkStart w:id="1" w:name="_Toc321133840"/>
      <w:r>
        <w:rPr>
          <w:lang w:val="en-US"/>
        </w:rPr>
        <w:lastRenderedPageBreak/>
        <w:t>Introductio</w:t>
      </w:r>
      <w:r w:rsidR="00942374">
        <w:rPr>
          <w:lang w:val="en-US"/>
        </w:rPr>
        <w:t>n</w:t>
      </w:r>
      <w:bookmarkEnd w:id="1"/>
    </w:p>
    <w:p w:rsidR="003D66B0" w:rsidRDefault="003D66B0" w:rsidP="003D66B0">
      <w:pPr>
        <w:pStyle w:val="Nagwek2"/>
        <w:rPr>
          <w:lang w:val="en-US"/>
        </w:rPr>
      </w:pPr>
      <w:bookmarkStart w:id="2" w:name="_Toc321133841"/>
      <w:r>
        <w:rPr>
          <w:lang w:val="en-US"/>
        </w:rPr>
        <w:t xml:space="preserve">1.1. </w:t>
      </w:r>
      <w:r w:rsidR="008E6F98">
        <w:rPr>
          <w:lang w:val="en-US"/>
        </w:rPr>
        <w:t>Objectives</w:t>
      </w:r>
      <w:bookmarkEnd w:id="2"/>
    </w:p>
    <w:p w:rsidR="003D66B0" w:rsidRDefault="003D66B0" w:rsidP="003D66B0">
      <w:pPr>
        <w:pStyle w:val="Nagwek2"/>
        <w:rPr>
          <w:lang w:val="en-US"/>
        </w:rPr>
      </w:pPr>
      <w:bookmarkStart w:id="3" w:name="_Toc321133842"/>
      <w:r>
        <w:rPr>
          <w:lang w:val="en-US"/>
        </w:rPr>
        <w:t xml:space="preserve">1.2. </w:t>
      </w:r>
      <w:r w:rsidR="008E6F98">
        <w:rPr>
          <w:lang w:val="en-US"/>
        </w:rPr>
        <w:t>Testing strategy</w:t>
      </w:r>
      <w:bookmarkEnd w:id="3"/>
    </w:p>
    <w:p w:rsidR="003D66B0" w:rsidRDefault="00A6161B" w:rsidP="003D66B0">
      <w:pPr>
        <w:pStyle w:val="Nagwek2"/>
        <w:rPr>
          <w:lang w:val="en-US"/>
        </w:rPr>
      </w:pPr>
      <w:bookmarkStart w:id="4" w:name="_Toc321133843"/>
      <w:r>
        <w:rPr>
          <w:lang w:val="en-US"/>
        </w:rPr>
        <w:t>1.3</w:t>
      </w:r>
      <w:r w:rsidR="003D66B0">
        <w:rPr>
          <w:lang w:val="en-US"/>
        </w:rPr>
        <w:t xml:space="preserve">. </w:t>
      </w:r>
      <w:r w:rsidR="008E6F98">
        <w:rPr>
          <w:lang w:val="en-US"/>
        </w:rPr>
        <w:t>Scope</w:t>
      </w:r>
      <w:bookmarkEnd w:id="4"/>
    </w:p>
    <w:p w:rsidR="008E6F98" w:rsidRDefault="00A6161B" w:rsidP="009B7ACF">
      <w:pPr>
        <w:pStyle w:val="Nagwek2"/>
        <w:rPr>
          <w:lang w:val="en-US"/>
        </w:rPr>
      </w:pPr>
      <w:bookmarkStart w:id="5" w:name="_Toc321133844"/>
      <w:r>
        <w:rPr>
          <w:lang w:val="en-US"/>
        </w:rPr>
        <w:t>1.4</w:t>
      </w:r>
      <w:r w:rsidR="009B7ACF">
        <w:rPr>
          <w:lang w:val="en-US"/>
        </w:rPr>
        <w:t>.</w:t>
      </w:r>
      <w:r w:rsidR="008E6F98">
        <w:rPr>
          <w:lang w:val="en-US"/>
        </w:rPr>
        <w:t xml:space="preserve"> Reference Material</w:t>
      </w:r>
      <w:bookmarkEnd w:id="5"/>
    </w:p>
    <w:p w:rsidR="009B7ACF" w:rsidRPr="009B7ACF" w:rsidRDefault="008E6F98" w:rsidP="009B7ACF">
      <w:pPr>
        <w:pStyle w:val="Nagwek2"/>
        <w:rPr>
          <w:lang w:val="en-US"/>
        </w:rPr>
      </w:pPr>
      <w:bookmarkStart w:id="6" w:name="_Toc321133845"/>
      <w:r>
        <w:rPr>
          <w:lang w:val="en-US"/>
        </w:rPr>
        <w:t>1.5.</w:t>
      </w:r>
      <w:r w:rsidR="009B7ACF">
        <w:rPr>
          <w:lang w:val="en-US"/>
        </w:rPr>
        <w:t xml:space="preserve"> Glossary</w:t>
      </w:r>
      <w:bookmarkEnd w:id="6"/>
    </w:p>
    <w:p w:rsidR="00942374" w:rsidRDefault="008E6F98" w:rsidP="008E6F98">
      <w:pPr>
        <w:pStyle w:val="Nagwek1"/>
        <w:rPr>
          <w:lang w:val="en-US"/>
        </w:rPr>
      </w:pPr>
      <w:bookmarkStart w:id="7" w:name="_Toc321133846"/>
      <w:r>
        <w:rPr>
          <w:lang w:val="en-US"/>
        </w:rPr>
        <w:t xml:space="preserve">2. </w:t>
      </w:r>
      <w:r w:rsidR="00A6161B">
        <w:rPr>
          <w:lang w:val="en-US"/>
        </w:rPr>
        <w:t>Test items</w:t>
      </w:r>
      <w:bookmarkEnd w:id="7"/>
    </w:p>
    <w:p w:rsidR="001E3EA6" w:rsidRDefault="001E3EA6" w:rsidP="001E3EA6">
      <w:pPr>
        <w:pStyle w:val="Nagwek2"/>
        <w:rPr>
          <w:lang w:val="en-US"/>
        </w:rPr>
      </w:pPr>
      <w:bookmarkStart w:id="8" w:name="_Toc321133847"/>
      <w:r>
        <w:rPr>
          <w:lang w:val="en-US"/>
        </w:rPr>
        <w:t>2.1. Program modules</w:t>
      </w:r>
      <w:bookmarkEnd w:id="8"/>
    </w:p>
    <w:p w:rsidR="001E3EA6" w:rsidRDefault="001E3EA6" w:rsidP="001E3EA6">
      <w:pPr>
        <w:pStyle w:val="Nagwek2"/>
        <w:rPr>
          <w:lang w:val="en-US"/>
        </w:rPr>
      </w:pPr>
      <w:bookmarkStart w:id="9" w:name="_Toc321133848"/>
      <w:r>
        <w:rPr>
          <w:lang w:val="en-US"/>
        </w:rPr>
        <w:t>2.2. Job Control Procedures</w:t>
      </w:r>
      <w:bookmarkEnd w:id="9"/>
    </w:p>
    <w:p w:rsidR="001E3EA6" w:rsidRDefault="001E3EA6" w:rsidP="001E3EA6">
      <w:pPr>
        <w:pStyle w:val="Nagwek2"/>
        <w:rPr>
          <w:lang w:val="en-US"/>
        </w:rPr>
      </w:pPr>
      <w:bookmarkStart w:id="10" w:name="_Toc321133849"/>
      <w:r>
        <w:rPr>
          <w:lang w:val="en-US"/>
        </w:rPr>
        <w:t>2.3. User Procedures</w:t>
      </w:r>
      <w:bookmarkEnd w:id="10"/>
    </w:p>
    <w:p w:rsidR="001E3EA6" w:rsidRPr="001E3EA6" w:rsidRDefault="001E3EA6" w:rsidP="001E3EA6">
      <w:pPr>
        <w:pStyle w:val="Nagwek2"/>
        <w:rPr>
          <w:lang w:val="en-US"/>
        </w:rPr>
      </w:pPr>
      <w:bookmarkStart w:id="11" w:name="_Toc321133850"/>
      <w:r>
        <w:rPr>
          <w:lang w:val="en-US"/>
        </w:rPr>
        <w:t>2.4. Operator Procedures</w:t>
      </w:r>
      <w:bookmarkEnd w:id="11"/>
    </w:p>
    <w:p w:rsidR="000A057F" w:rsidRDefault="008E6F98" w:rsidP="008E6F98">
      <w:pPr>
        <w:pStyle w:val="Nagwek1"/>
        <w:rPr>
          <w:lang w:val="en-US"/>
        </w:rPr>
      </w:pPr>
      <w:bookmarkStart w:id="12" w:name="_Toc321133851"/>
      <w:r>
        <w:rPr>
          <w:lang w:val="en-US"/>
        </w:rPr>
        <w:t xml:space="preserve">3. </w:t>
      </w:r>
      <w:r w:rsidR="00A6161B">
        <w:rPr>
          <w:lang w:val="en-US"/>
        </w:rPr>
        <w:t>Features to be tested</w:t>
      </w:r>
      <w:bookmarkEnd w:id="12"/>
    </w:p>
    <w:p w:rsidR="000A057F" w:rsidRPr="000A057F" w:rsidRDefault="008E6F98" w:rsidP="008E6F98">
      <w:pPr>
        <w:pStyle w:val="Nagwek1"/>
        <w:rPr>
          <w:lang w:val="en-US"/>
        </w:rPr>
      </w:pPr>
      <w:bookmarkStart w:id="13" w:name="_Toc321133852"/>
      <w:r>
        <w:rPr>
          <w:lang w:val="en-US"/>
        </w:rPr>
        <w:t xml:space="preserve">4. </w:t>
      </w:r>
      <w:r w:rsidR="00A6161B">
        <w:rPr>
          <w:lang w:val="en-US"/>
        </w:rPr>
        <w:t>Features not to be tested</w:t>
      </w:r>
      <w:bookmarkEnd w:id="13"/>
    </w:p>
    <w:p w:rsidR="00A6161B" w:rsidRDefault="00A6161B" w:rsidP="001E3EA6">
      <w:pPr>
        <w:pStyle w:val="Nagwek1"/>
        <w:numPr>
          <w:ilvl w:val="0"/>
          <w:numId w:val="10"/>
        </w:numPr>
        <w:rPr>
          <w:lang w:val="en-US"/>
        </w:rPr>
      </w:pPr>
      <w:bookmarkStart w:id="14" w:name="_Toc321133853"/>
      <w:r>
        <w:rPr>
          <w:lang w:val="en-US"/>
        </w:rPr>
        <w:t>Approach</w:t>
      </w:r>
      <w:bookmarkEnd w:id="14"/>
    </w:p>
    <w:p w:rsidR="001E3EA6" w:rsidRDefault="001E3EA6" w:rsidP="001E3EA6">
      <w:pPr>
        <w:pStyle w:val="Nagwek2"/>
        <w:rPr>
          <w:lang w:val="en-US"/>
        </w:rPr>
      </w:pPr>
      <w:bookmarkStart w:id="15" w:name="_Toc321133854"/>
      <w:r>
        <w:rPr>
          <w:lang w:val="en-US"/>
        </w:rPr>
        <w:t>5.1. Component Testing</w:t>
      </w:r>
      <w:bookmarkEnd w:id="15"/>
    </w:p>
    <w:p w:rsidR="00B4698D" w:rsidRDefault="00B4698D" w:rsidP="00B4698D">
      <w:pPr>
        <w:pStyle w:val="Nagwek2"/>
        <w:rPr>
          <w:lang w:val="en-US"/>
        </w:rPr>
      </w:pPr>
      <w:bookmarkStart w:id="16" w:name="_Toc321133855"/>
      <w:r>
        <w:rPr>
          <w:lang w:val="en-US"/>
        </w:rPr>
        <w:t>5.2. Integration Testing</w:t>
      </w:r>
      <w:bookmarkEnd w:id="16"/>
    </w:p>
    <w:p w:rsidR="00B4698D" w:rsidRDefault="00B4698D" w:rsidP="00B4698D">
      <w:pPr>
        <w:pStyle w:val="Nagwek2"/>
        <w:rPr>
          <w:lang w:val="en-US"/>
        </w:rPr>
      </w:pPr>
      <w:bookmarkStart w:id="17" w:name="_Toc321133856"/>
      <w:r>
        <w:rPr>
          <w:lang w:val="en-US"/>
        </w:rPr>
        <w:t>5.3. Conversion Testing</w:t>
      </w:r>
      <w:bookmarkEnd w:id="17"/>
    </w:p>
    <w:p w:rsidR="00B4698D" w:rsidRDefault="00B4698D" w:rsidP="00B4698D">
      <w:pPr>
        <w:pStyle w:val="Nagwek2"/>
        <w:rPr>
          <w:lang w:val="en-US"/>
        </w:rPr>
      </w:pPr>
      <w:bookmarkStart w:id="18" w:name="_Toc321133857"/>
      <w:r>
        <w:rPr>
          <w:lang w:val="en-US"/>
        </w:rPr>
        <w:t>5.4. Job Stream Testing</w:t>
      </w:r>
      <w:bookmarkEnd w:id="18"/>
    </w:p>
    <w:p w:rsidR="00B4698D" w:rsidRDefault="00B4698D" w:rsidP="00B4698D">
      <w:pPr>
        <w:pStyle w:val="Nagwek2"/>
        <w:rPr>
          <w:lang w:val="en-US"/>
        </w:rPr>
      </w:pPr>
      <w:bookmarkStart w:id="19" w:name="_Toc321133858"/>
      <w:r>
        <w:rPr>
          <w:lang w:val="en-US"/>
        </w:rPr>
        <w:t>5.5. Interface Testing</w:t>
      </w:r>
      <w:bookmarkEnd w:id="19"/>
    </w:p>
    <w:p w:rsidR="00B4698D" w:rsidRDefault="00B4698D" w:rsidP="00B4698D">
      <w:pPr>
        <w:pStyle w:val="Nagwek2"/>
        <w:rPr>
          <w:lang w:val="en-US"/>
        </w:rPr>
      </w:pPr>
      <w:bookmarkStart w:id="20" w:name="_Toc321133859"/>
      <w:r>
        <w:rPr>
          <w:lang w:val="en-US"/>
        </w:rPr>
        <w:t>5.6. Security Testing</w:t>
      </w:r>
      <w:bookmarkEnd w:id="20"/>
    </w:p>
    <w:p w:rsidR="00B4698D" w:rsidRDefault="00B4698D" w:rsidP="00B4698D">
      <w:pPr>
        <w:pStyle w:val="Nagwek2"/>
        <w:rPr>
          <w:lang w:val="en-US"/>
        </w:rPr>
      </w:pPr>
      <w:bookmarkStart w:id="21" w:name="_Toc321133860"/>
      <w:r>
        <w:rPr>
          <w:lang w:val="en-US"/>
        </w:rPr>
        <w:t>5.7. Recovery Testing</w:t>
      </w:r>
      <w:bookmarkEnd w:id="21"/>
    </w:p>
    <w:p w:rsidR="00B4698D" w:rsidRDefault="00B4698D" w:rsidP="00B4698D">
      <w:pPr>
        <w:pStyle w:val="Nagwek2"/>
        <w:rPr>
          <w:lang w:val="en-US"/>
        </w:rPr>
      </w:pPr>
      <w:bookmarkStart w:id="22" w:name="_Toc321133861"/>
      <w:r>
        <w:rPr>
          <w:lang w:val="en-US"/>
        </w:rPr>
        <w:t>5.8. Performance Testing</w:t>
      </w:r>
      <w:bookmarkEnd w:id="22"/>
    </w:p>
    <w:p w:rsidR="00B4698D" w:rsidRDefault="00B4698D" w:rsidP="00B4698D">
      <w:pPr>
        <w:pStyle w:val="Nagwek2"/>
        <w:rPr>
          <w:lang w:val="en-US"/>
        </w:rPr>
      </w:pPr>
      <w:bookmarkStart w:id="23" w:name="_Toc321133862"/>
      <w:r>
        <w:rPr>
          <w:lang w:val="en-US"/>
        </w:rPr>
        <w:t>5.9. Regression Testing</w:t>
      </w:r>
      <w:bookmarkEnd w:id="23"/>
    </w:p>
    <w:p w:rsidR="00B4698D" w:rsidRPr="00B4698D" w:rsidRDefault="00B4698D" w:rsidP="00B4698D">
      <w:pPr>
        <w:pStyle w:val="Nagwek2"/>
        <w:rPr>
          <w:lang w:val="en-US"/>
        </w:rPr>
      </w:pPr>
      <w:bookmarkStart w:id="24" w:name="_Toc321133863"/>
      <w:r>
        <w:rPr>
          <w:lang w:val="en-US"/>
        </w:rPr>
        <w:lastRenderedPageBreak/>
        <w:t>5.10. Acceptance Testing</w:t>
      </w:r>
      <w:bookmarkEnd w:id="24"/>
    </w:p>
    <w:p w:rsidR="001E3EA6" w:rsidRPr="001E3EA6" w:rsidRDefault="001E3EA6" w:rsidP="001E3EA6">
      <w:pPr>
        <w:rPr>
          <w:lang w:val="en-US"/>
        </w:rPr>
      </w:pPr>
    </w:p>
    <w:p w:rsidR="00942374" w:rsidRDefault="001E3EA6" w:rsidP="001E3EA6">
      <w:pPr>
        <w:pStyle w:val="Nagwek1"/>
        <w:numPr>
          <w:ilvl w:val="0"/>
          <w:numId w:val="10"/>
        </w:numPr>
        <w:rPr>
          <w:lang w:val="en-US"/>
        </w:rPr>
      </w:pPr>
      <w:bookmarkStart w:id="25" w:name="_Toc321133864"/>
      <w:r>
        <w:rPr>
          <w:lang w:val="en-US"/>
        </w:rPr>
        <w:t>Pass / Fail Criteria</w:t>
      </w:r>
      <w:bookmarkEnd w:id="25"/>
    </w:p>
    <w:p w:rsidR="001E3EA6" w:rsidRDefault="001E3EA6" w:rsidP="001E3EA6">
      <w:pPr>
        <w:pStyle w:val="Nagwek2"/>
        <w:rPr>
          <w:lang w:val="en-US"/>
        </w:rPr>
      </w:pPr>
      <w:bookmarkStart w:id="26" w:name="_Toc321133865"/>
      <w:r>
        <w:rPr>
          <w:lang w:val="en-US"/>
        </w:rPr>
        <w:t>6.1. Suspension Criteria</w:t>
      </w:r>
      <w:bookmarkEnd w:id="26"/>
    </w:p>
    <w:p w:rsidR="001E3EA6" w:rsidRDefault="001E3EA6" w:rsidP="001E3EA6">
      <w:pPr>
        <w:pStyle w:val="Nagwek2"/>
        <w:rPr>
          <w:lang w:val="en-US"/>
        </w:rPr>
      </w:pPr>
      <w:bookmarkStart w:id="27" w:name="_Toc321133866"/>
      <w:r>
        <w:rPr>
          <w:lang w:val="en-US"/>
        </w:rPr>
        <w:t>6.2. Resumption Criteria</w:t>
      </w:r>
      <w:bookmarkEnd w:id="27"/>
    </w:p>
    <w:p w:rsidR="001E3EA6" w:rsidRPr="001E3EA6" w:rsidRDefault="001E3EA6" w:rsidP="001E3EA6">
      <w:pPr>
        <w:pStyle w:val="Nagwek2"/>
        <w:rPr>
          <w:lang w:val="en-US"/>
        </w:rPr>
      </w:pPr>
      <w:bookmarkStart w:id="28" w:name="_Toc321133867"/>
      <w:r>
        <w:rPr>
          <w:lang w:val="en-US"/>
        </w:rPr>
        <w:t>6.3. Approval Criteria</w:t>
      </w:r>
      <w:bookmarkEnd w:id="28"/>
    </w:p>
    <w:p w:rsidR="00660A8E" w:rsidRDefault="001E3EA6" w:rsidP="001E3EA6">
      <w:pPr>
        <w:pStyle w:val="Nagwek1"/>
        <w:numPr>
          <w:ilvl w:val="0"/>
          <w:numId w:val="10"/>
        </w:numPr>
        <w:rPr>
          <w:lang w:val="en-US"/>
        </w:rPr>
      </w:pPr>
      <w:bookmarkStart w:id="29" w:name="_Toc321133868"/>
      <w:r>
        <w:rPr>
          <w:lang w:val="en-US"/>
        </w:rPr>
        <w:t>Testing Process</w:t>
      </w:r>
      <w:bookmarkEnd w:id="29"/>
    </w:p>
    <w:p w:rsidR="001E3EA6" w:rsidRDefault="001E3EA6" w:rsidP="001E3EA6">
      <w:pPr>
        <w:pStyle w:val="Nagwek2"/>
        <w:rPr>
          <w:lang w:val="en-US"/>
        </w:rPr>
      </w:pPr>
      <w:bookmarkStart w:id="30" w:name="_Toc321133869"/>
      <w:r>
        <w:rPr>
          <w:lang w:val="en-US"/>
        </w:rPr>
        <w:t>7.1. Test Deliverables</w:t>
      </w:r>
      <w:bookmarkEnd w:id="30"/>
    </w:p>
    <w:p w:rsidR="001E3EA6" w:rsidRDefault="001E3EA6" w:rsidP="001E3EA6">
      <w:pPr>
        <w:pStyle w:val="Nagwek2"/>
        <w:rPr>
          <w:lang w:val="en-US"/>
        </w:rPr>
      </w:pPr>
      <w:bookmarkStart w:id="31" w:name="_Toc321133870"/>
      <w:r>
        <w:rPr>
          <w:lang w:val="en-US"/>
        </w:rPr>
        <w:t>7.2. Testing Tasks</w:t>
      </w:r>
      <w:bookmarkEnd w:id="31"/>
    </w:p>
    <w:p w:rsidR="001E3EA6" w:rsidRDefault="001E3EA6" w:rsidP="001E3EA6">
      <w:pPr>
        <w:pStyle w:val="Nagwek2"/>
        <w:rPr>
          <w:lang w:val="en-US"/>
        </w:rPr>
      </w:pPr>
      <w:bookmarkStart w:id="32" w:name="_Toc321133871"/>
      <w:r>
        <w:rPr>
          <w:lang w:val="en-US"/>
        </w:rPr>
        <w:t>7.3. Responsibilities</w:t>
      </w:r>
      <w:bookmarkEnd w:id="32"/>
    </w:p>
    <w:p w:rsidR="001E3EA6" w:rsidRDefault="001E3EA6" w:rsidP="001E3EA6">
      <w:pPr>
        <w:pStyle w:val="Nagwek2"/>
        <w:rPr>
          <w:lang w:val="en-US"/>
        </w:rPr>
      </w:pPr>
      <w:bookmarkStart w:id="33" w:name="_Toc321133872"/>
      <w:r>
        <w:rPr>
          <w:lang w:val="en-US"/>
        </w:rPr>
        <w:t>7.4. Resources</w:t>
      </w:r>
      <w:bookmarkEnd w:id="33"/>
    </w:p>
    <w:p w:rsidR="001E3EA6" w:rsidRPr="001E3EA6" w:rsidRDefault="001E3EA6" w:rsidP="001E3EA6">
      <w:pPr>
        <w:pStyle w:val="Nagwek2"/>
        <w:rPr>
          <w:lang w:val="en-US"/>
        </w:rPr>
      </w:pPr>
      <w:bookmarkStart w:id="34" w:name="_Toc321133873"/>
      <w:r>
        <w:rPr>
          <w:lang w:val="en-US"/>
        </w:rPr>
        <w:t>7.5. Schedule</w:t>
      </w:r>
      <w:bookmarkEnd w:id="34"/>
    </w:p>
    <w:p w:rsidR="00942374" w:rsidRDefault="00942374" w:rsidP="00942374">
      <w:pPr>
        <w:rPr>
          <w:lang w:val="en-US"/>
        </w:rPr>
      </w:pPr>
    </w:p>
    <w:p w:rsidR="00B4698D" w:rsidRDefault="00B4698D" w:rsidP="00B4698D">
      <w:pPr>
        <w:pStyle w:val="Nagwek2"/>
        <w:numPr>
          <w:ilvl w:val="0"/>
          <w:numId w:val="10"/>
        </w:numPr>
        <w:rPr>
          <w:lang w:val="en-US"/>
        </w:rPr>
      </w:pPr>
      <w:bookmarkStart w:id="35" w:name="_Toc321133874"/>
      <w:r>
        <w:rPr>
          <w:lang w:val="en-US"/>
        </w:rPr>
        <w:t>Environmental requirements</w:t>
      </w:r>
      <w:bookmarkEnd w:id="35"/>
    </w:p>
    <w:p w:rsidR="00B4698D" w:rsidRDefault="00B4698D" w:rsidP="00B4698D">
      <w:pPr>
        <w:pStyle w:val="Nagwek2"/>
        <w:rPr>
          <w:lang w:val="en-US"/>
        </w:rPr>
      </w:pPr>
      <w:bookmarkStart w:id="36" w:name="_Toc321133875"/>
      <w:r>
        <w:rPr>
          <w:lang w:val="en-US"/>
        </w:rPr>
        <w:t>8.1. Hardware</w:t>
      </w:r>
      <w:bookmarkEnd w:id="36"/>
    </w:p>
    <w:p w:rsidR="00B4698D" w:rsidRDefault="00B4698D" w:rsidP="00B4698D">
      <w:pPr>
        <w:pStyle w:val="Nagwek2"/>
        <w:rPr>
          <w:lang w:val="en-US"/>
        </w:rPr>
      </w:pPr>
      <w:bookmarkStart w:id="37" w:name="_Toc321133876"/>
      <w:r>
        <w:rPr>
          <w:lang w:val="en-US"/>
        </w:rPr>
        <w:t>8.2. Software</w:t>
      </w:r>
      <w:bookmarkEnd w:id="37"/>
    </w:p>
    <w:p w:rsidR="00B4698D" w:rsidRDefault="00B4698D" w:rsidP="00B4698D">
      <w:pPr>
        <w:pStyle w:val="Nagwek2"/>
        <w:rPr>
          <w:lang w:val="en-US"/>
        </w:rPr>
      </w:pPr>
      <w:bookmarkStart w:id="38" w:name="_Toc321133877"/>
      <w:r>
        <w:rPr>
          <w:lang w:val="en-US"/>
        </w:rPr>
        <w:t>8.3. Security</w:t>
      </w:r>
      <w:bookmarkEnd w:id="38"/>
    </w:p>
    <w:p w:rsidR="00B4698D" w:rsidRDefault="00B4698D" w:rsidP="00B4698D">
      <w:pPr>
        <w:pStyle w:val="Nagwek2"/>
        <w:rPr>
          <w:lang w:val="en-US"/>
        </w:rPr>
      </w:pPr>
      <w:bookmarkStart w:id="39" w:name="_Toc321133878"/>
      <w:r>
        <w:rPr>
          <w:lang w:val="en-US"/>
        </w:rPr>
        <w:t>8.4. Tasks</w:t>
      </w:r>
      <w:bookmarkEnd w:id="39"/>
    </w:p>
    <w:p w:rsidR="00B4698D" w:rsidRDefault="00B4698D" w:rsidP="00B4698D">
      <w:pPr>
        <w:pStyle w:val="Nagwek2"/>
        <w:rPr>
          <w:lang w:val="en-US"/>
        </w:rPr>
      </w:pPr>
      <w:bookmarkStart w:id="40" w:name="_Toc321133879"/>
      <w:r>
        <w:rPr>
          <w:lang w:val="en-US"/>
        </w:rPr>
        <w:t>8.5. Publications</w:t>
      </w:r>
      <w:bookmarkEnd w:id="40"/>
    </w:p>
    <w:p w:rsidR="00A12163" w:rsidRDefault="00B4698D" w:rsidP="00A12163">
      <w:pPr>
        <w:pStyle w:val="Nagwek2"/>
        <w:rPr>
          <w:lang w:val="en-US"/>
        </w:rPr>
      </w:pPr>
      <w:bookmarkStart w:id="41" w:name="_Toc321133880"/>
      <w:r>
        <w:rPr>
          <w:lang w:val="en-US"/>
        </w:rPr>
        <w:t>8.6. Risks and Assumptions</w:t>
      </w:r>
      <w:bookmarkEnd w:id="41"/>
    </w:p>
    <w:p w:rsidR="00A12163" w:rsidRPr="00A12163" w:rsidRDefault="00A12163" w:rsidP="00A12163">
      <w:pPr>
        <w:pStyle w:val="Nagwek1"/>
        <w:numPr>
          <w:ilvl w:val="0"/>
          <w:numId w:val="10"/>
        </w:numPr>
        <w:rPr>
          <w:lang w:val="en-US"/>
        </w:rPr>
      </w:pPr>
      <w:bookmarkStart w:id="42" w:name="_Toc321133881"/>
      <w:r>
        <w:rPr>
          <w:lang w:val="en-US"/>
        </w:rPr>
        <w:t>Plan Approvals</w:t>
      </w:r>
      <w:bookmarkEnd w:id="42"/>
    </w:p>
    <w:sectPr w:rsidR="00A12163" w:rsidRPr="00A12163" w:rsidSect="00942374">
      <w:pgSz w:w="12240" w:h="15840"/>
      <w:pgMar w:top="1440" w:right="1100" w:bottom="587" w:left="1580" w:header="708" w:footer="708" w:gutter="0"/>
      <w:cols w:space="708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15D66B9"/>
    <w:multiLevelType w:val="hybridMultilevel"/>
    <w:tmpl w:val="6644A234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057F"/>
    <w:rsid w:val="000A5FEE"/>
    <w:rsid w:val="000C1F16"/>
    <w:rsid w:val="00106B84"/>
    <w:rsid w:val="00112889"/>
    <w:rsid w:val="00120004"/>
    <w:rsid w:val="00132029"/>
    <w:rsid w:val="0015527C"/>
    <w:rsid w:val="001661D3"/>
    <w:rsid w:val="00170411"/>
    <w:rsid w:val="00183D1C"/>
    <w:rsid w:val="00190D50"/>
    <w:rsid w:val="00193E23"/>
    <w:rsid w:val="00196796"/>
    <w:rsid w:val="001B6F55"/>
    <w:rsid w:val="001B70B3"/>
    <w:rsid w:val="001C0DF4"/>
    <w:rsid w:val="001C4E8B"/>
    <w:rsid w:val="001E14A2"/>
    <w:rsid w:val="001E3EA6"/>
    <w:rsid w:val="00205EB7"/>
    <w:rsid w:val="00212932"/>
    <w:rsid w:val="0021556F"/>
    <w:rsid w:val="0022076B"/>
    <w:rsid w:val="002230AA"/>
    <w:rsid w:val="002333A0"/>
    <w:rsid w:val="00257C15"/>
    <w:rsid w:val="0026558E"/>
    <w:rsid w:val="002657BE"/>
    <w:rsid w:val="002659A1"/>
    <w:rsid w:val="002B1792"/>
    <w:rsid w:val="002B5269"/>
    <w:rsid w:val="002B6A4E"/>
    <w:rsid w:val="002D595C"/>
    <w:rsid w:val="002E3F66"/>
    <w:rsid w:val="002E5816"/>
    <w:rsid w:val="002F151E"/>
    <w:rsid w:val="00304E3C"/>
    <w:rsid w:val="003314B5"/>
    <w:rsid w:val="003370F0"/>
    <w:rsid w:val="0036199F"/>
    <w:rsid w:val="00385907"/>
    <w:rsid w:val="00385B66"/>
    <w:rsid w:val="00386A22"/>
    <w:rsid w:val="00390AD4"/>
    <w:rsid w:val="003A5A64"/>
    <w:rsid w:val="003B183B"/>
    <w:rsid w:val="003C19BF"/>
    <w:rsid w:val="003C2573"/>
    <w:rsid w:val="003D66B0"/>
    <w:rsid w:val="003F63B7"/>
    <w:rsid w:val="00404932"/>
    <w:rsid w:val="004130C9"/>
    <w:rsid w:val="00435775"/>
    <w:rsid w:val="00456C77"/>
    <w:rsid w:val="004B043B"/>
    <w:rsid w:val="004B2549"/>
    <w:rsid w:val="004E31EA"/>
    <w:rsid w:val="004F6112"/>
    <w:rsid w:val="004F751B"/>
    <w:rsid w:val="005038FC"/>
    <w:rsid w:val="00512CB6"/>
    <w:rsid w:val="00517BA1"/>
    <w:rsid w:val="005353FF"/>
    <w:rsid w:val="005426B9"/>
    <w:rsid w:val="00544636"/>
    <w:rsid w:val="005532A8"/>
    <w:rsid w:val="00574B52"/>
    <w:rsid w:val="00575C4E"/>
    <w:rsid w:val="0058736C"/>
    <w:rsid w:val="005951B9"/>
    <w:rsid w:val="005A68F7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7020"/>
    <w:rsid w:val="007033B1"/>
    <w:rsid w:val="00762FA5"/>
    <w:rsid w:val="00780D1C"/>
    <w:rsid w:val="00785AF2"/>
    <w:rsid w:val="007B27FC"/>
    <w:rsid w:val="007C2EB6"/>
    <w:rsid w:val="007D0CF8"/>
    <w:rsid w:val="0080383A"/>
    <w:rsid w:val="008108F8"/>
    <w:rsid w:val="00820704"/>
    <w:rsid w:val="0084489A"/>
    <w:rsid w:val="008449DA"/>
    <w:rsid w:val="0089583A"/>
    <w:rsid w:val="00896212"/>
    <w:rsid w:val="008B07BD"/>
    <w:rsid w:val="008E6F98"/>
    <w:rsid w:val="008E7332"/>
    <w:rsid w:val="00914267"/>
    <w:rsid w:val="00931FD6"/>
    <w:rsid w:val="009419EB"/>
    <w:rsid w:val="00942374"/>
    <w:rsid w:val="00954FF3"/>
    <w:rsid w:val="009651BA"/>
    <w:rsid w:val="00971075"/>
    <w:rsid w:val="009775F2"/>
    <w:rsid w:val="009B7ACF"/>
    <w:rsid w:val="009C3E17"/>
    <w:rsid w:val="009C4C0A"/>
    <w:rsid w:val="009C721E"/>
    <w:rsid w:val="009D26F1"/>
    <w:rsid w:val="009D41F2"/>
    <w:rsid w:val="009D61ED"/>
    <w:rsid w:val="009E1867"/>
    <w:rsid w:val="00A12163"/>
    <w:rsid w:val="00A15B94"/>
    <w:rsid w:val="00A52563"/>
    <w:rsid w:val="00A52E2E"/>
    <w:rsid w:val="00A6161B"/>
    <w:rsid w:val="00A6368C"/>
    <w:rsid w:val="00A860A9"/>
    <w:rsid w:val="00AE0F78"/>
    <w:rsid w:val="00B01FE8"/>
    <w:rsid w:val="00B336E0"/>
    <w:rsid w:val="00B4698D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F47AC"/>
    <w:rsid w:val="00C72803"/>
    <w:rsid w:val="00CA5D8F"/>
    <w:rsid w:val="00CB5FBF"/>
    <w:rsid w:val="00CC1B00"/>
    <w:rsid w:val="00CC7DD0"/>
    <w:rsid w:val="00CD04C6"/>
    <w:rsid w:val="00CE3BF4"/>
    <w:rsid w:val="00CF44B6"/>
    <w:rsid w:val="00D13F23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5472"/>
    <w:rsid w:val="00DD7154"/>
    <w:rsid w:val="00E01E7D"/>
    <w:rsid w:val="00E10304"/>
    <w:rsid w:val="00E2344E"/>
    <w:rsid w:val="00E30DC3"/>
    <w:rsid w:val="00E4326B"/>
    <w:rsid w:val="00E44D7A"/>
    <w:rsid w:val="00E53AB3"/>
    <w:rsid w:val="00E5573C"/>
    <w:rsid w:val="00E701A0"/>
    <w:rsid w:val="00E937B1"/>
    <w:rsid w:val="00EA5AB2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0C383-FD35-4AA7-AD32-9AA29F16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696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9</cp:revision>
  <dcterms:created xsi:type="dcterms:W3CDTF">2012-04-01T23:42:00Z</dcterms:created>
  <dcterms:modified xsi:type="dcterms:W3CDTF">2012-04-02T10:42:00Z</dcterms:modified>
</cp:coreProperties>
</file>