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EFA" w:rsidRPr="00B37671" w:rsidRDefault="00847EFA" w:rsidP="00847EFA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B37671">
          <w:rPr>
            <w:rStyle w:val="Hipercze"/>
            <w:rFonts w:ascii="Times New Roman" w:hAnsi="Times New Roman" w:cs="Times New Roman"/>
            <w:sz w:val="24"/>
            <w:szCs w:val="24"/>
          </w:rPr>
          <w:t>http://sequoia.ict.pwr.wroc.pl/~witold/aiarr/2007_projekty/muzyka/</w:t>
        </w:r>
      </w:hyperlink>
    </w:p>
    <w:sectPr w:rsidR="00847EFA" w:rsidRPr="00B376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05EA6"/>
    <w:multiLevelType w:val="hybridMultilevel"/>
    <w:tmpl w:val="7488F9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624D6B"/>
    <w:rsid w:val="00624D6B"/>
    <w:rsid w:val="00847EFA"/>
    <w:rsid w:val="00B37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47EF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47EF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8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equoia.ict.pwr.wroc.pl/~witold/aiarr/2007_projekty/muzyk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3</cp:revision>
  <dcterms:created xsi:type="dcterms:W3CDTF">2014-11-10T23:52:00Z</dcterms:created>
  <dcterms:modified xsi:type="dcterms:W3CDTF">2014-11-11T00:06:00Z</dcterms:modified>
</cp:coreProperties>
</file>