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3469"/>
        <w:gridCol w:w="3355"/>
        <w:gridCol w:w="992"/>
      </w:tblGrid>
      <w:tr w:rsidR="009076BF" w:rsidRPr="00DB702A" w:rsidTr="00DB702A">
        <w:trPr>
          <w:trHeight w:hRule="exact" w:val="737"/>
        </w:trPr>
        <w:tc>
          <w:tcPr>
            <w:tcW w:w="9072" w:type="dxa"/>
            <w:gridSpan w:val="4"/>
            <w:shd w:val="clear" w:color="auto" w:fill="auto"/>
            <w:vAlign w:val="center"/>
          </w:tcPr>
          <w:p w:rsidR="009076BF" w:rsidRPr="00DB702A" w:rsidRDefault="009076BF" w:rsidP="00DB702A">
            <w:pPr>
              <w:pStyle w:val="Tekst"/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DB702A">
              <w:rPr>
                <w:b/>
                <w:color w:val="000000"/>
                <w:sz w:val="28"/>
                <w:szCs w:val="28"/>
              </w:rPr>
              <w:t>Pracownia elektrotechniki</w:t>
            </w:r>
          </w:p>
        </w:tc>
      </w:tr>
      <w:tr w:rsidR="009076BF" w:rsidRPr="00DB702A" w:rsidTr="00DB702A">
        <w:trPr>
          <w:trHeight w:hRule="exact" w:val="737"/>
        </w:trPr>
        <w:tc>
          <w:tcPr>
            <w:tcW w:w="1256" w:type="dxa"/>
            <w:shd w:val="clear" w:color="auto" w:fill="auto"/>
            <w:vAlign w:val="center"/>
          </w:tcPr>
          <w:p w:rsidR="009076BF" w:rsidRPr="00DB702A" w:rsidRDefault="009076BF" w:rsidP="002B2124">
            <w:pPr>
              <w:pStyle w:val="Tekst"/>
              <w:spacing w:line="240" w:lineRule="auto"/>
              <w:jc w:val="center"/>
              <w:rPr>
                <w:color w:val="000000"/>
              </w:rPr>
            </w:pPr>
            <w:r w:rsidRPr="00DB702A">
              <w:rPr>
                <w:color w:val="000000"/>
              </w:rPr>
              <w:t xml:space="preserve">Nr ćw. </w:t>
            </w:r>
            <w:r w:rsidR="002B2124">
              <w:rPr>
                <w:color w:val="000000"/>
              </w:rPr>
              <w:t>3</w:t>
            </w:r>
          </w:p>
        </w:tc>
        <w:tc>
          <w:tcPr>
            <w:tcW w:w="6824" w:type="dxa"/>
            <w:gridSpan w:val="2"/>
            <w:shd w:val="clear" w:color="auto" w:fill="auto"/>
            <w:vAlign w:val="center"/>
          </w:tcPr>
          <w:p w:rsidR="009076BF" w:rsidRPr="00852487" w:rsidRDefault="00852487" w:rsidP="00852487">
            <w:pPr>
              <w:pStyle w:val="Tekst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852487">
              <w:rPr>
                <w:color w:val="000000"/>
                <w:sz w:val="28"/>
                <w:szCs w:val="28"/>
              </w:rPr>
              <w:t>Ładowanie kondensatora w obwodzie RC</w:t>
            </w:r>
          </w:p>
        </w:tc>
        <w:tc>
          <w:tcPr>
            <w:tcW w:w="992" w:type="dxa"/>
            <w:shd w:val="clear" w:color="auto" w:fill="auto"/>
          </w:tcPr>
          <w:p w:rsidR="009076BF" w:rsidRPr="00DB702A" w:rsidRDefault="009076BF" w:rsidP="00DB702A">
            <w:pPr>
              <w:pStyle w:val="Tekst"/>
              <w:spacing w:line="240" w:lineRule="auto"/>
              <w:jc w:val="center"/>
              <w:rPr>
                <w:color w:val="000000"/>
              </w:rPr>
            </w:pPr>
            <w:r w:rsidRPr="00DB702A">
              <w:rPr>
                <w:color w:val="000000"/>
              </w:rPr>
              <w:t>Ocena</w:t>
            </w:r>
          </w:p>
        </w:tc>
      </w:tr>
      <w:tr w:rsidR="009076BF" w:rsidRPr="00DB702A" w:rsidTr="007F67DD">
        <w:trPr>
          <w:trHeight w:hRule="exact" w:val="737"/>
        </w:trPr>
        <w:tc>
          <w:tcPr>
            <w:tcW w:w="1256" w:type="dxa"/>
            <w:shd w:val="clear" w:color="auto" w:fill="auto"/>
            <w:vAlign w:val="bottom"/>
          </w:tcPr>
          <w:p w:rsidR="009076BF" w:rsidRPr="00DB702A" w:rsidRDefault="002B2124" w:rsidP="00DB702A">
            <w:pPr>
              <w:pStyle w:val="Tekst"/>
              <w:spacing w:line="240" w:lineRule="auto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06</w:t>
            </w:r>
            <w:r w:rsidR="007F67DD"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000000"/>
                <w:sz w:val="16"/>
                <w:szCs w:val="16"/>
              </w:rPr>
              <w:t>05</w:t>
            </w:r>
            <w:r w:rsidR="007F67DD">
              <w:rPr>
                <w:i/>
                <w:color w:val="000000"/>
                <w:sz w:val="16"/>
                <w:szCs w:val="16"/>
              </w:rPr>
              <w:t xml:space="preserve"> 2020</w:t>
            </w:r>
          </w:p>
        </w:tc>
        <w:tc>
          <w:tcPr>
            <w:tcW w:w="3469" w:type="dxa"/>
            <w:shd w:val="clear" w:color="auto" w:fill="auto"/>
            <w:vAlign w:val="center"/>
          </w:tcPr>
          <w:p w:rsidR="009076BF" w:rsidRPr="007F67DD" w:rsidRDefault="00646EA8" w:rsidP="007F67DD">
            <w:pPr>
              <w:pStyle w:val="Tekst"/>
              <w:spacing w:line="240" w:lineRule="auto"/>
              <w:jc w:val="center"/>
              <w:rPr>
                <w:i/>
                <w:color w:val="000000"/>
                <w:sz w:val="36"/>
                <w:szCs w:val="36"/>
              </w:rPr>
            </w:pPr>
            <w:r>
              <w:rPr>
                <w:i/>
                <w:color w:val="000000"/>
                <w:sz w:val="36"/>
                <w:szCs w:val="36"/>
              </w:rPr>
              <w:t>Zuzanna Kopeć</w:t>
            </w:r>
          </w:p>
        </w:tc>
        <w:tc>
          <w:tcPr>
            <w:tcW w:w="3355" w:type="dxa"/>
            <w:shd w:val="clear" w:color="auto" w:fill="auto"/>
            <w:vAlign w:val="center"/>
          </w:tcPr>
          <w:p w:rsidR="009076BF" w:rsidRPr="007F67DD" w:rsidRDefault="00646EA8" w:rsidP="007F67DD">
            <w:pPr>
              <w:pStyle w:val="Tekst"/>
              <w:spacing w:line="240" w:lineRule="auto"/>
              <w:jc w:val="center"/>
              <w:rPr>
                <w:i/>
                <w:color w:val="000000"/>
                <w:sz w:val="36"/>
                <w:szCs w:val="36"/>
              </w:rPr>
            </w:pPr>
            <w:r>
              <w:rPr>
                <w:i/>
                <w:color w:val="000000"/>
                <w:sz w:val="36"/>
                <w:szCs w:val="36"/>
              </w:rPr>
              <w:t xml:space="preserve">Mateusz </w:t>
            </w:r>
            <w:proofErr w:type="spellStart"/>
            <w:r>
              <w:rPr>
                <w:i/>
                <w:color w:val="000000"/>
                <w:sz w:val="36"/>
                <w:szCs w:val="36"/>
              </w:rPr>
              <w:t>Kojro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9076BF" w:rsidRPr="007F67DD" w:rsidRDefault="00646EA8" w:rsidP="007F67DD">
            <w:pPr>
              <w:pStyle w:val="Tekst"/>
              <w:spacing w:line="240" w:lineRule="auto"/>
              <w:jc w:val="center"/>
              <w:rPr>
                <w:i/>
                <w:color w:val="000000"/>
                <w:sz w:val="32"/>
                <w:szCs w:val="32"/>
              </w:rPr>
            </w:pPr>
            <w:proofErr w:type="spellStart"/>
            <w:r>
              <w:rPr>
                <w:i/>
                <w:color w:val="000000"/>
                <w:sz w:val="32"/>
                <w:szCs w:val="32"/>
              </w:rPr>
              <w:t>gr</w:t>
            </w:r>
            <w:proofErr w:type="spellEnd"/>
            <w:r>
              <w:rPr>
                <w:i/>
                <w:color w:val="000000"/>
                <w:sz w:val="32"/>
                <w:szCs w:val="32"/>
              </w:rPr>
              <w:t xml:space="preserve"> 2</w:t>
            </w:r>
          </w:p>
        </w:tc>
      </w:tr>
    </w:tbl>
    <w:p w:rsidR="007B5B7C" w:rsidRPr="007B5B7C" w:rsidRDefault="007B5B7C">
      <w:pPr>
        <w:rPr>
          <w:sz w:val="24"/>
          <w:szCs w:val="24"/>
        </w:rPr>
      </w:pPr>
    </w:p>
    <w:p w:rsidR="007B5B7C" w:rsidRDefault="007B5B7C" w:rsidP="007B5B7C">
      <w:pPr>
        <w:ind w:left="708"/>
        <w:rPr>
          <w:rStyle w:val="eop"/>
          <w:rFonts w:cs="Calibri"/>
          <w:color w:val="000000"/>
          <w:sz w:val="24"/>
          <w:szCs w:val="24"/>
          <w:shd w:val="clear" w:color="auto" w:fill="FFFFFF"/>
        </w:rPr>
      </w:pPr>
      <w:r w:rsidRPr="007B5B7C">
        <w:rPr>
          <w:rStyle w:val="normaltextrun"/>
          <w:rFonts w:cs="Calibri"/>
          <w:b/>
          <w:color w:val="365F91" w:themeColor="accent1" w:themeShade="BF"/>
          <w:sz w:val="28"/>
          <w:szCs w:val="28"/>
          <w:shd w:val="clear" w:color="auto" w:fill="FFFFFF"/>
        </w:rPr>
        <w:t>Cel doświadczenia:</w:t>
      </w:r>
      <w:r w:rsidRPr="007B5B7C">
        <w:rPr>
          <w:rStyle w:val="scxw168280881"/>
          <w:rFonts w:cs="Calibri"/>
          <w:color w:val="000000"/>
          <w:sz w:val="24"/>
          <w:szCs w:val="24"/>
          <w:shd w:val="clear" w:color="auto" w:fill="FFFFFF"/>
        </w:rPr>
        <w:t> </w:t>
      </w:r>
      <w:r w:rsidRPr="007B5B7C">
        <w:rPr>
          <w:rFonts w:cs="Calibri"/>
          <w:color w:val="000000"/>
          <w:sz w:val="24"/>
          <w:szCs w:val="24"/>
          <w:shd w:val="clear" w:color="auto" w:fill="FFFFFF"/>
        </w:rPr>
        <w:br/>
      </w:r>
      <w:r w:rsidRPr="007B5B7C">
        <w:rPr>
          <w:rStyle w:val="normaltextrun"/>
          <w:rFonts w:cs="Calibri"/>
          <w:color w:val="000000"/>
          <w:sz w:val="24"/>
          <w:szCs w:val="24"/>
          <w:shd w:val="clear" w:color="auto" w:fill="FFFFFF"/>
        </w:rPr>
        <w:t>Zbadanie przebiegu procesu ładowania kondensatora w obwodzie RC. </w:t>
      </w:r>
      <w:r w:rsidRPr="007B5B7C">
        <w:rPr>
          <w:rStyle w:val="eop"/>
          <w:rFonts w:cs="Calibri"/>
          <w:color w:val="000000"/>
          <w:sz w:val="24"/>
          <w:szCs w:val="24"/>
          <w:shd w:val="clear" w:color="auto" w:fill="FFFFFF"/>
        </w:rPr>
        <w:t> </w:t>
      </w:r>
    </w:p>
    <w:p w:rsidR="007B5B7C" w:rsidRDefault="007B5B7C" w:rsidP="007B5B7C">
      <w:pPr>
        <w:rPr>
          <w:rStyle w:val="contextualspellingandgrammarerror"/>
          <w:rFonts w:cs="Calibri"/>
          <w:color w:val="202122"/>
          <w:sz w:val="20"/>
          <w:szCs w:val="20"/>
        </w:rPr>
      </w:pPr>
      <w:r w:rsidRPr="007B5B7C">
        <w:rPr>
          <w:rFonts w:asciiTheme="minorHAnsi" w:hAnsiTheme="minorHAnsi" w:cstheme="minorHAnsi"/>
          <w:sz w:val="24"/>
          <w:szCs w:val="24"/>
        </w:rPr>
        <w:t>Ładowanie kondensatora polega na przeniesieniu elektronów z jednej okładki (naładowanej dodatnio) na drugą (naładowaną ujemnie). Aby naładować kondensator należy podłączyć go do źródła napięcia, które odpowiednio przeniesie ładunek z jednej okładk</w:t>
      </w:r>
      <w:r>
        <w:rPr>
          <w:rFonts w:asciiTheme="minorHAnsi" w:hAnsiTheme="minorHAnsi" w:cstheme="minorHAnsi"/>
          <w:sz w:val="24"/>
          <w:szCs w:val="24"/>
        </w:rPr>
        <w:t>i na drugą. Kondensator będzie</w:t>
      </w:r>
      <w:r w:rsidRPr="007B5B7C">
        <w:rPr>
          <w:rFonts w:asciiTheme="minorHAnsi" w:hAnsiTheme="minorHAnsi" w:cstheme="minorHAnsi"/>
          <w:sz w:val="24"/>
          <w:szCs w:val="24"/>
        </w:rPr>
        <w:t xml:space="preserve"> naładowany gdy napięcie, które wytwarza się między okładkami w chwili przenoszenia ładunku, będzie równe sile elektromotorycznej źródła prądu.</w:t>
      </w:r>
      <w:r w:rsidRPr="007B5B7C">
        <w:rPr>
          <w:rStyle w:val="contextualspellingandgrammarerror"/>
          <w:rFonts w:cs="Calibri"/>
          <w:color w:val="202122"/>
          <w:sz w:val="20"/>
          <w:szCs w:val="20"/>
        </w:rPr>
        <w:t xml:space="preserve"> </w:t>
      </w:r>
    </w:p>
    <w:p w:rsidR="007B5B7C" w:rsidRDefault="000F5D97" w:rsidP="007B5B7C">
      <w:pPr>
        <w:jc w:val="center"/>
        <w:rPr>
          <w:rStyle w:val="contextualspellingandgrammarerror"/>
          <w:rFonts w:cs="Calibri"/>
          <w:color w:val="202122"/>
          <w:sz w:val="20"/>
          <w:szCs w:val="20"/>
        </w:rPr>
      </w:pPr>
      <w:r>
        <w:rPr>
          <w:rFonts w:cs="Calibri"/>
          <w:noProof/>
          <w:color w:val="202122"/>
          <w:sz w:val="20"/>
          <w:szCs w:val="20"/>
          <w:lang w:eastAsia="pl-PL"/>
        </w:rPr>
        <w:drawing>
          <wp:inline distT="0" distB="0" distL="0" distR="0">
            <wp:extent cx="2993390" cy="1423670"/>
            <wp:effectExtent l="19050" t="0" r="0" b="0"/>
            <wp:docPr id="24" name="Obraz 24" descr="C:\Users\zuzan\AppData\Local\Microsoft\Windows\INetCache\Content.Word\wyk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uzan\AppData\Local\Microsoft\Windows\INetCache\Content.Word\wyk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7C" w:rsidRPr="007B5B7C" w:rsidRDefault="007B5B7C" w:rsidP="007B5B7C">
      <w:pPr>
        <w:jc w:val="center"/>
        <w:rPr>
          <w:rStyle w:val="eop"/>
          <w:rFonts w:cs="Calibri"/>
          <w:sz w:val="20"/>
          <w:szCs w:val="20"/>
        </w:rPr>
      </w:pPr>
      <w:r w:rsidRPr="007B5B7C">
        <w:rPr>
          <w:rStyle w:val="normaltextrun"/>
          <w:rFonts w:cs="Calibri"/>
          <w:i/>
          <w:iCs/>
          <w:color w:val="000000"/>
          <w:sz w:val="20"/>
          <w:szCs w:val="20"/>
          <w:shd w:val="clear" w:color="auto" w:fill="FFFFFF"/>
        </w:rPr>
        <w:t>Przebieg procesów ładowania i rozładowania</w:t>
      </w:r>
    </w:p>
    <w:p w:rsidR="007B5B7C" w:rsidRDefault="007B5B7C" w:rsidP="007B5B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Ładowanie kondensatora w szeregowym obwodzie RC ze źródła o stałej sile elektromotorycznej opisane jest wzorem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B5B7C" w:rsidRPr="007B5B7C" w:rsidRDefault="007B5B7C" w:rsidP="007B5B7C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7B5B7C">
        <w:rPr>
          <w:rStyle w:val="normaltextrun"/>
          <w:rFonts w:ascii="Calibri" w:hAnsi="Calibri" w:cs="Calibri"/>
          <w:sz w:val="28"/>
          <w:szCs w:val="28"/>
        </w:rPr>
        <w:t>U</w:t>
      </w:r>
      <w:r w:rsidRPr="007B5B7C">
        <w:rPr>
          <w:rStyle w:val="normaltextrun"/>
          <w:rFonts w:ascii="Calibri" w:hAnsi="Calibri" w:cs="Calibri"/>
          <w:sz w:val="28"/>
          <w:szCs w:val="28"/>
          <w:vertAlign w:val="subscript"/>
        </w:rPr>
        <w:t>c</w:t>
      </w:r>
      <w:proofErr w:type="spellEnd"/>
      <w:r w:rsidRPr="007B5B7C">
        <w:rPr>
          <w:rStyle w:val="normaltextrun"/>
          <w:rFonts w:ascii="Calibri" w:hAnsi="Calibri" w:cs="Calibri"/>
          <w:sz w:val="28"/>
          <w:szCs w:val="28"/>
          <w:vertAlign w:val="subscript"/>
        </w:rPr>
        <w:t> </w:t>
      </w:r>
      <w:r w:rsidRPr="007B5B7C">
        <w:rPr>
          <w:rStyle w:val="normaltextrun"/>
          <w:rFonts w:ascii="Calibri" w:hAnsi="Calibri" w:cs="Calibri"/>
          <w:sz w:val="28"/>
          <w:szCs w:val="28"/>
        </w:rPr>
        <w:t>(t) = </w:t>
      </w:r>
      <w:r w:rsidRPr="007B5B7C">
        <w:rPr>
          <w:rStyle w:val="contextualspellingandgrammarerror"/>
          <w:rFonts w:ascii="Calibri" w:hAnsi="Calibri" w:cs="Calibri"/>
          <w:color w:val="202122"/>
          <w:sz w:val="40"/>
          <w:szCs w:val="40"/>
        </w:rPr>
        <w:t>ε</w:t>
      </w:r>
      <w:r w:rsidRPr="007B5B7C">
        <w:rPr>
          <w:rStyle w:val="contextualspellingandgrammarerror"/>
          <w:rFonts w:ascii="Calibri" w:hAnsi="Calibri" w:cs="Calibri"/>
          <w:color w:val="202122"/>
          <w:sz w:val="28"/>
          <w:szCs w:val="28"/>
        </w:rPr>
        <w:t>(</w:t>
      </w:r>
      <w:r w:rsidRPr="007B5B7C">
        <w:rPr>
          <w:rStyle w:val="normaltextrun"/>
          <w:rFonts w:ascii="Calibri" w:hAnsi="Calibri" w:cs="Calibri"/>
          <w:color w:val="202122"/>
          <w:sz w:val="28"/>
          <w:szCs w:val="28"/>
        </w:rPr>
        <w:t xml:space="preserve">1 – </w:t>
      </w:r>
      <w:proofErr w:type="spellStart"/>
      <w:r w:rsidRPr="007B5B7C">
        <w:rPr>
          <w:rStyle w:val="normaltextrun"/>
          <w:rFonts w:ascii="Calibri" w:hAnsi="Calibri" w:cs="Calibri"/>
          <w:color w:val="202122"/>
          <w:sz w:val="28"/>
          <w:szCs w:val="28"/>
        </w:rPr>
        <w:t>e</w:t>
      </w:r>
      <w:r w:rsidRPr="007B5B7C">
        <w:rPr>
          <w:rStyle w:val="normaltextrun"/>
          <w:rFonts w:ascii="Calibri" w:hAnsi="Calibri" w:cs="Calibri"/>
          <w:color w:val="202122"/>
          <w:sz w:val="28"/>
          <w:szCs w:val="28"/>
          <w:vertAlign w:val="superscript"/>
        </w:rPr>
        <w:t>-t</w:t>
      </w:r>
      <w:proofErr w:type="spellEnd"/>
      <w:r w:rsidRPr="007B5B7C">
        <w:rPr>
          <w:rStyle w:val="normaltextrun"/>
          <w:rFonts w:ascii="Calibri" w:hAnsi="Calibri" w:cs="Calibri"/>
          <w:color w:val="202122"/>
          <w:sz w:val="28"/>
          <w:szCs w:val="28"/>
          <w:vertAlign w:val="superscript"/>
        </w:rPr>
        <w:t>/RC</w:t>
      </w:r>
      <w:r w:rsidRPr="007B5B7C">
        <w:rPr>
          <w:rStyle w:val="normaltextrun"/>
          <w:rFonts w:ascii="Calibri" w:hAnsi="Calibri" w:cs="Calibri"/>
          <w:color w:val="202122"/>
          <w:sz w:val="28"/>
          <w:szCs w:val="28"/>
        </w:rPr>
        <w:t>)</w:t>
      </w:r>
      <w:r w:rsidRPr="007B5B7C">
        <w:rPr>
          <w:rStyle w:val="eop"/>
          <w:rFonts w:ascii="Calibri" w:hAnsi="Calibri" w:cs="Calibri"/>
          <w:sz w:val="28"/>
          <w:szCs w:val="28"/>
        </w:rPr>
        <w:t> </w:t>
      </w:r>
    </w:p>
    <w:p w:rsidR="007B5B7C" w:rsidRDefault="007B5B7C" w:rsidP="007B5B7C">
      <w:pPr>
        <w:rPr>
          <w:rStyle w:val="contextualspellingandgrammarerror"/>
          <w:rFonts w:cs="Calibri"/>
          <w:i/>
          <w:color w:val="202122"/>
          <w:sz w:val="20"/>
          <w:szCs w:val="20"/>
        </w:rPr>
      </w:pPr>
      <w:r>
        <w:rPr>
          <w:rStyle w:val="normaltextrun"/>
          <w:rFonts w:cs="Calibri"/>
          <w:i/>
          <w:sz w:val="20"/>
          <w:szCs w:val="20"/>
        </w:rPr>
        <w:t xml:space="preserve">gdzie </w:t>
      </w:r>
      <w:proofErr w:type="spellStart"/>
      <w:r w:rsidRPr="007B5B7C">
        <w:rPr>
          <w:rStyle w:val="normaltextrun"/>
          <w:rFonts w:cs="Calibri"/>
          <w:i/>
          <w:sz w:val="20"/>
          <w:szCs w:val="20"/>
        </w:rPr>
        <w:t>U</w:t>
      </w:r>
      <w:r w:rsidRPr="007B5B7C">
        <w:rPr>
          <w:rStyle w:val="normaltextrun"/>
          <w:rFonts w:cs="Calibri"/>
          <w:i/>
          <w:sz w:val="20"/>
          <w:szCs w:val="20"/>
          <w:vertAlign w:val="subscript"/>
        </w:rPr>
        <w:t>c</w:t>
      </w:r>
      <w:proofErr w:type="spellEnd"/>
      <w:r w:rsidRPr="007B5B7C">
        <w:rPr>
          <w:rStyle w:val="normaltextrun"/>
          <w:rFonts w:cs="Calibri"/>
          <w:i/>
          <w:sz w:val="20"/>
          <w:szCs w:val="20"/>
          <w:vertAlign w:val="subscript"/>
        </w:rPr>
        <w:t xml:space="preserve"> </w:t>
      </w:r>
      <w:r w:rsidRPr="007B5B7C">
        <w:rPr>
          <w:rStyle w:val="normaltextrun"/>
          <w:rFonts w:cs="Calibri"/>
          <w:i/>
          <w:sz w:val="20"/>
          <w:szCs w:val="20"/>
        </w:rPr>
        <w:t xml:space="preserve"> - napięcie między okładkami kondensatora,</w:t>
      </w:r>
      <w:r>
        <w:rPr>
          <w:rStyle w:val="normaltextrun"/>
          <w:rFonts w:cs="Calibri"/>
          <w:i/>
          <w:sz w:val="20"/>
          <w:szCs w:val="20"/>
        </w:rPr>
        <w:t xml:space="preserve"> </w:t>
      </w:r>
      <w:r w:rsidRPr="007B5B7C">
        <w:rPr>
          <w:rStyle w:val="contextualspellingandgrammarerror"/>
          <w:rFonts w:cs="Calibri"/>
          <w:i/>
          <w:color w:val="202122"/>
          <w:sz w:val="20"/>
          <w:szCs w:val="20"/>
        </w:rPr>
        <w:t xml:space="preserve">ε - siła </w:t>
      </w:r>
      <w:r>
        <w:rPr>
          <w:rStyle w:val="contextualspellingandgrammarerror"/>
          <w:rFonts w:cs="Calibri"/>
          <w:i/>
          <w:color w:val="202122"/>
          <w:sz w:val="20"/>
          <w:szCs w:val="20"/>
        </w:rPr>
        <w:t xml:space="preserve">elektromotoryczna </w:t>
      </w:r>
      <w:r w:rsidRPr="007B5B7C">
        <w:rPr>
          <w:rStyle w:val="contextualspellingandgrammarerror"/>
          <w:rFonts w:cs="Calibri"/>
          <w:i/>
          <w:color w:val="202122"/>
          <w:sz w:val="20"/>
          <w:szCs w:val="20"/>
        </w:rPr>
        <w:t>źródła</w:t>
      </w:r>
      <w:r>
        <w:rPr>
          <w:rStyle w:val="contextualspellingandgrammarerror"/>
          <w:rFonts w:cs="Calibri"/>
          <w:i/>
          <w:color w:val="202122"/>
          <w:sz w:val="20"/>
          <w:szCs w:val="20"/>
        </w:rPr>
        <w:t xml:space="preserve">, </w:t>
      </w:r>
      <w:r w:rsidRPr="007B5B7C">
        <w:rPr>
          <w:rStyle w:val="contextualspellingandgrammarerror"/>
          <w:rFonts w:cs="Calibri"/>
          <w:i/>
          <w:color w:val="202122"/>
          <w:sz w:val="20"/>
          <w:szCs w:val="20"/>
        </w:rPr>
        <w:t xml:space="preserve">R – oporność </w:t>
      </w:r>
      <w:r>
        <w:rPr>
          <w:rStyle w:val="contextualspellingandgrammarerror"/>
          <w:rFonts w:cs="Calibri"/>
          <w:i/>
          <w:color w:val="202122"/>
          <w:sz w:val="20"/>
          <w:szCs w:val="20"/>
        </w:rPr>
        <w:t xml:space="preserve">opornika, </w:t>
      </w:r>
      <w:r w:rsidRPr="007B5B7C">
        <w:rPr>
          <w:rStyle w:val="contextualspellingandgrammarerror"/>
          <w:rFonts w:cs="Calibri"/>
          <w:i/>
          <w:color w:val="202122"/>
          <w:sz w:val="20"/>
          <w:szCs w:val="20"/>
        </w:rPr>
        <w:t>C – pojemność kondensatora</w:t>
      </w:r>
    </w:p>
    <w:p w:rsidR="007B5B7C" w:rsidRDefault="007B5B7C" w:rsidP="007B5B7C">
      <w:pPr>
        <w:ind w:firstLine="708"/>
        <w:rPr>
          <w:rStyle w:val="scxw168280881"/>
          <w:rFonts w:cs="Calibri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cs="Calibri"/>
          <w:b/>
          <w:color w:val="365F91" w:themeColor="accent1" w:themeShade="BF"/>
          <w:sz w:val="28"/>
          <w:szCs w:val="28"/>
          <w:shd w:val="clear" w:color="auto" w:fill="FFFFFF"/>
        </w:rPr>
        <w:t xml:space="preserve">Schemat </w:t>
      </w:r>
      <w:r w:rsidRPr="007B5B7C">
        <w:rPr>
          <w:rStyle w:val="normaltextrun"/>
          <w:rFonts w:cs="Calibri"/>
          <w:b/>
          <w:color w:val="365F91" w:themeColor="accent1" w:themeShade="BF"/>
          <w:sz w:val="28"/>
          <w:szCs w:val="28"/>
          <w:shd w:val="clear" w:color="auto" w:fill="FFFFFF"/>
        </w:rPr>
        <w:t xml:space="preserve"> doświadczenia:</w:t>
      </w:r>
      <w:r w:rsidRPr="007B5B7C">
        <w:rPr>
          <w:rStyle w:val="scxw168280881"/>
          <w:rFonts w:cs="Calibri"/>
          <w:color w:val="000000"/>
          <w:sz w:val="24"/>
          <w:szCs w:val="24"/>
          <w:shd w:val="clear" w:color="auto" w:fill="FFFFFF"/>
        </w:rPr>
        <w:t> </w:t>
      </w:r>
    </w:p>
    <w:p w:rsidR="00065D5F" w:rsidRPr="007B5B7C" w:rsidRDefault="000F5D97" w:rsidP="00521224">
      <w:pPr>
        <w:rPr>
          <w:rStyle w:val="contextualspellingandgrammarerror"/>
          <w:rFonts w:cs="Calibri"/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align>top</wp:align>
            </wp:positionV>
            <wp:extent cx="3255010" cy="1627505"/>
            <wp:effectExtent l="19050" t="0" r="2540" b="0"/>
            <wp:wrapTight wrapText="bothSides">
              <wp:wrapPolygon edited="0">
                <wp:start x="-126" y="0"/>
                <wp:lineTo x="-126" y="21238"/>
                <wp:lineTo x="21617" y="21238"/>
                <wp:lineTo x="21617" y="0"/>
                <wp:lineTo x="-126" y="0"/>
              </wp:wrapPolygon>
            </wp:wrapTight>
            <wp:docPr id="2" name="Obraz 2" descr="Sche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B7C" w:rsidRPr="007B5B7C" w:rsidRDefault="007B5B7C" w:rsidP="007B5B7C">
      <w:pPr>
        <w:rPr>
          <w:rStyle w:val="contextualspellingandgrammarerror"/>
          <w:rFonts w:cs="Calibri"/>
          <w:sz w:val="20"/>
          <w:szCs w:val="20"/>
        </w:rPr>
      </w:pPr>
      <w:r w:rsidRPr="007B5B7C">
        <w:rPr>
          <w:rStyle w:val="contextualspellingandgrammarerror"/>
          <w:rFonts w:cs="Calibri"/>
          <w:sz w:val="20"/>
          <w:szCs w:val="20"/>
        </w:rPr>
        <w:t>CH1 – kanał oscyloskopu podłączony do generatora</w:t>
      </w:r>
    </w:p>
    <w:p w:rsidR="007B5B7C" w:rsidRPr="007B5B7C" w:rsidRDefault="007B5B7C" w:rsidP="007B5B7C">
      <w:pPr>
        <w:rPr>
          <w:rStyle w:val="contextualspellingandgrammarerror"/>
          <w:rFonts w:cs="Calibri"/>
          <w:sz w:val="20"/>
          <w:szCs w:val="20"/>
        </w:rPr>
      </w:pPr>
      <w:r w:rsidRPr="007B5B7C">
        <w:rPr>
          <w:rStyle w:val="contextualspellingandgrammarerror"/>
          <w:rFonts w:cs="Calibri"/>
          <w:sz w:val="20"/>
          <w:szCs w:val="20"/>
        </w:rPr>
        <w:t>CH2 – kanał oscyloskopu podłączony do kondensatora</w:t>
      </w:r>
    </w:p>
    <w:p w:rsidR="007B5B7C" w:rsidRPr="007B5B7C" w:rsidRDefault="007B5B7C" w:rsidP="007B5B7C">
      <w:pPr>
        <w:rPr>
          <w:rStyle w:val="contextualspellingandgrammarerror"/>
          <w:rFonts w:cs="Calibri"/>
          <w:sz w:val="20"/>
          <w:szCs w:val="20"/>
        </w:rPr>
      </w:pPr>
      <w:r w:rsidRPr="007B5B7C">
        <w:rPr>
          <w:rStyle w:val="contextualspellingandgrammarerror"/>
          <w:rFonts w:cs="Calibri"/>
          <w:sz w:val="20"/>
          <w:szCs w:val="20"/>
        </w:rPr>
        <w:t>R – opornik</w:t>
      </w:r>
    </w:p>
    <w:p w:rsidR="00B26548" w:rsidRPr="00521224" w:rsidRDefault="007B5B7C" w:rsidP="00521224">
      <w:pPr>
        <w:rPr>
          <w:rStyle w:val="normaltextrun"/>
          <w:rFonts w:cs="Calibri"/>
          <w:sz w:val="20"/>
          <w:szCs w:val="20"/>
        </w:rPr>
      </w:pPr>
      <w:r w:rsidRPr="007B5B7C">
        <w:rPr>
          <w:rStyle w:val="contextualspellingandgrammarerror"/>
          <w:rFonts w:cs="Calibri"/>
          <w:sz w:val="20"/>
          <w:szCs w:val="20"/>
        </w:rPr>
        <w:t>| | - kondensator</w:t>
      </w:r>
    </w:p>
    <w:p w:rsidR="007B5B7C" w:rsidRPr="007B5B7C" w:rsidRDefault="007B5B7C" w:rsidP="007B5B7C">
      <w:pPr>
        <w:ind w:firstLine="708"/>
        <w:rPr>
          <w:rStyle w:val="contextualspellingandgrammarerror"/>
          <w:rFonts w:cs="Calibri"/>
          <w:sz w:val="20"/>
          <w:szCs w:val="20"/>
        </w:rPr>
      </w:pPr>
      <w:r>
        <w:rPr>
          <w:rStyle w:val="normaltextrun"/>
          <w:rFonts w:cs="Calibri"/>
          <w:b/>
          <w:color w:val="365F91" w:themeColor="accent1" w:themeShade="BF"/>
          <w:sz w:val="28"/>
          <w:szCs w:val="28"/>
          <w:shd w:val="clear" w:color="auto" w:fill="FFFFFF"/>
        </w:rPr>
        <w:lastRenderedPageBreak/>
        <w:t xml:space="preserve">Przebieg </w:t>
      </w:r>
      <w:r w:rsidRPr="007B5B7C">
        <w:rPr>
          <w:rStyle w:val="normaltextrun"/>
          <w:rFonts w:cs="Calibri"/>
          <w:b/>
          <w:color w:val="365F91" w:themeColor="accent1" w:themeShade="BF"/>
          <w:sz w:val="28"/>
          <w:szCs w:val="28"/>
          <w:shd w:val="clear" w:color="auto" w:fill="FFFFFF"/>
        </w:rPr>
        <w:t xml:space="preserve"> doświadczenia:</w:t>
      </w:r>
      <w:r w:rsidRPr="007B5B7C">
        <w:rPr>
          <w:rStyle w:val="scxw168280881"/>
          <w:rFonts w:cs="Calibri"/>
          <w:color w:val="000000"/>
          <w:sz w:val="24"/>
          <w:szCs w:val="24"/>
          <w:shd w:val="clear" w:color="auto" w:fill="FFFFFF"/>
        </w:rPr>
        <w:t> </w:t>
      </w:r>
    </w:p>
    <w:p w:rsidR="007B5B7C" w:rsidRPr="00521224" w:rsidRDefault="00521224" w:rsidP="0052122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początku zmierzone zostały wartości</w:t>
      </w:r>
      <w:r w:rsidRPr="00521224">
        <w:rPr>
          <w:rFonts w:asciiTheme="minorHAnsi" w:hAnsiTheme="minorHAnsi" w:cstheme="minorHAnsi"/>
          <w:sz w:val="24"/>
          <w:szCs w:val="24"/>
        </w:rPr>
        <w:t xml:space="preserve"> oporu opornika oraz pojemność kondensatora</w:t>
      </w:r>
      <w:r>
        <w:rPr>
          <w:rFonts w:asciiTheme="minorHAnsi" w:hAnsiTheme="minorHAnsi" w:cstheme="minorHAnsi"/>
          <w:sz w:val="24"/>
          <w:szCs w:val="24"/>
        </w:rPr>
        <w:t>, a następnie, korzystając z uzyskanych wyników, można było obliczyć stałą czasową RC.  Następnie dla różnych okresów sygnału pro</w:t>
      </w:r>
      <w:r w:rsidR="00B2654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tokątnego ładującego (zaczynając od tego równego stałej czasowej) zbadano stopnie naładowania kondensatora.</w:t>
      </w:r>
    </w:p>
    <w:p w:rsidR="009076BF" w:rsidRPr="007B5B7C" w:rsidRDefault="009076BF">
      <w:pPr>
        <w:rPr>
          <w:b/>
          <w:sz w:val="24"/>
          <w:szCs w:val="24"/>
        </w:rPr>
      </w:pPr>
      <w:r w:rsidRPr="007B5B7C">
        <w:rPr>
          <w:b/>
          <w:sz w:val="24"/>
          <w:szCs w:val="24"/>
        </w:rPr>
        <w:t>R=</w:t>
      </w:r>
      <w:r w:rsidR="002B2124" w:rsidRPr="007B5B7C">
        <w:rPr>
          <w:b/>
          <w:sz w:val="24"/>
          <w:szCs w:val="24"/>
        </w:rPr>
        <w:t xml:space="preserve"> </w:t>
      </w:r>
      <w:r w:rsidR="00646EA8" w:rsidRPr="007B5B7C">
        <w:rPr>
          <w:b/>
          <w:sz w:val="24"/>
          <w:szCs w:val="24"/>
        </w:rPr>
        <w:t>313</w:t>
      </w:r>
      <w:r w:rsidR="002B2124" w:rsidRPr="007B5B7C">
        <w:rPr>
          <w:b/>
          <w:sz w:val="24"/>
          <w:szCs w:val="24"/>
        </w:rPr>
        <w:t>kΩ</w:t>
      </w:r>
    </w:p>
    <w:p w:rsidR="00DC7843" w:rsidRPr="007B5B7C" w:rsidRDefault="002B2124">
      <w:pPr>
        <w:rPr>
          <w:b/>
          <w:sz w:val="24"/>
          <w:szCs w:val="24"/>
        </w:rPr>
      </w:pPr>
      <w:r w:rsidRPr="007B5B7C">
        <w:rPr>
          <w:b/>
          <w:sz w:val="24"/>
          <w:szCs w:val="24"/>
        </w:rPr>
        <w:t>C</w:t>
      </w:r>
      <w:r w:rsidR="00DC7843" w:rsidRPr="007B5B7C">
        <w:rPr>
          <w:b/>
          <w:sz w:val="24"/>
          <w:szCs w:val="24"/>
        </w:rPr>
        <w:t>=</w:t>
      </w:r>
      <w:r w:rsidRPr="007B5B7C">
        <w:rPr>
          <w:b/>
          <w:sz w:val="24"/>
          <w:szCs w:val="24"/>
        </w:rPr>
        <w:t xml:space="preserve"> </w:t>
      </w:r>
      <w:r w:rsidR="00646EA8" w:rsidRPr="007B5B7C">
        <w:rPr>
          <w:b/>
          <w:sz w:val="24"/>
          <w:szCs w:val="24"/>
        </w:rPr>
        <w:t>3,80</w:t>
      </w:r>
      <w:r w:rsidRPr="007B5B7C">
        <w:rPr>
          <w:b/>
          <w:sz w:val="24"/>
          <w:szCs w:val="24"/>
        </w:rPr>
        <w:t>nF</w:t>
      </w:r>
    </w:p>
    <w:p w:rsidR="00DC7843" w:rsidRPr="007B5B7C" w:rsidRDefault="002B2124" w:rsidP="00DC7843">
      <w:pPr>
        <w:rPr>
          <w:b/>
          <w:sz w:val="24"/>
          <w:szCs w:val="24"/>
        </w:rPr>
      </w:pPr>
      <w:r w:rsidRPr="007B5B7C">
        <w:rPr>
          <w:b/>
          <w:sz w:val="24"/>
          <w:szCs w:val="24"/>
        </w:rPr>
        <w:t xml:space="preserve">RC= </w:t>
      </w:r>
      <w:r w:rsidR="005350AD" w:rsidRPr="007B5B7C">
        <w:rPr>
          <w:b/>
          <w:sz w:val="24"/>
          <w:szCs w:val="24"/>
        </w:rPr>
        <w:t>(313*10</w:t>
      </w:r>
      <w:r w:rsidR="005350AD" w:rsidRPr="007B5B7C">
        <w:rPr>
          <w:b/>
          <w:sz w:val="24"/>
          <w:szCs w:val="24"/>
          <w:vertAlign w:val="superscript"/>
        </w:rPr>
        <w:t>3</w:t>
      </w:r>
      <w:r w:rsidR="005350AD" w:rsidRPr="007B5B7C">
        <w:rPr>
          <w:b/>
          <w:sz w:val="24"/>
          <w:szCs w:val="24"/>
        </w:rPr>
        <w:t>Ω)*(3,80*10</w:t>
      </w:r>
      <w:r w:rsidR="005350AD" w:rsidRPr="007B5B7C">
        <w:rPr>
          <w:b/>
          <w:sz w:val="24"/>
          <w:szCs w:val="24"/>
          <w:vertAlign w:val="superscript"/>
        </w:rPr>
        <w:t>-9</w:t>
      </w:r>
      <w:r w:rsidR="005350AD" w:rsidRPr="007B5B7C">
        <w:rPr>
          <w:b/>
          <w:sz w:val="24"/>
          <w:szCs w:val="24"/>
        </w:rPr>
        <w:t>F)=</w:t>
      </w:r>
      <w:r w:rsidR="003F742B" w:rsidRPr="007B5B7C">
        <w:rPr>
          <w:b/>
          <w:sz w:val="24"/>
          <w:szCs w:val="24"/>
        </w:rPr>
        <w:t>0,0011894</w:t>
      </w:r>
      <w:r w:rsidRPr="007B5B7C">
        <w:rPr>
          <w:b/>
          <w:sz w:val="24"/>
          <w:szCs w:val="24"/>
        </w:rPr>
        <w:t>s</w:t>
      </w:r>
      <w:r w:rsidR="005350AD" w:rsidRPr="007B5B7C">
        <w:rPr>
          <w:rFonts w:cs="Calibri"/>
          <w:b/>
          <w:sz w:val="24"/>
          <w:szCs w:val="24"/>
          <w:lang w:val="en-US"/>
        </w:rPr>
        <w:t>≈0,0012s</w:t>
      </w:r>
    </w:p>
    <w:p w:rsidR="00DC7843" w:rsidRPr="007B5B7C" w:rsidRDefault="002B2124" w:rsidP="00DC7843">
      <w:pPr>
        <w:rPr>
          <w:b/>
          <w:sz w:val="24"/>
          <w:szCs w:val="24"/>
        </w:rPr>
      </w:pPr>
      <w:r w:rsidRPr="007B5B7C">
        <w:rPr>
          <w:b/>
          <w:sz w:val="24"/>
          <w:szCs w:val="24"/>
        </w:rPr>
        <w:t>V</w:t>
      </w:r>
      <w:r w:rsidRPr="007B5B7C">
        <w:rPr>
          <w:b/>
          <w:sz w:val="24"/>
          <w:szCs w:val="24"/>
          <w:vertAlign w:val="subscript"/>
        </w:rPr>
        <w:t>pp</w:t>
      </w:r>
      <w:r w:rsidR="00DC7843" w:rsidRPr="007B5B7C">
        <w:rPr>
          <w:b/>
          <w:sz w:val="24"/>
          <w:szCs w:val="24"/>
        </w:rPr>
        <w:t>=</w:t>
      </w:r>
      <w:r w:rsidRPr="007B5B7C">
        <w:rPr>
          <w:b/>
          <w:sz w:val="24"/>
          <w:szCs w:val="24"/>
        </w:rPr>
        <w:t>2V</w:t>
      </w:r>
    </w:p>
    <w:p w:rsidR="00DC7843" w:rsidRPr="007B5B7C" w:rsidRDefault="002B2124" w:rsidP="00DC7843">
      <w:pPr>
        <w:rPr>
          <w:b/>
          <w:sz w:val="24"/>
          <w:szCs w:val="24"/>
        </w:rPr>
      </w:pPr>
      <w:r w:rsidRPr="007B5B7C">
        <w:rPr>
          <w:b/>
          <w:sz w:val="24"/>
          <w:szCs w:val="24"/>
        </w:rPr>
        <w:t xml:space="preserve">T= </w:t>
      </w:r>
      <w:r w:rsidR="00646EA8" w:rsidRPr="007B5B7C">
        <w:rPr>
          <w:b/>
          <w:sz w:val="24"/>
          <w:szCs w:val="24"/>
        </w:rPr>
        <w:t>0,00125</w:t>
      </w:r>
      <w:r w:rsidRPr="007B5B7C">
        <w:rPr>
          <w:b/>
          <w:sz w:val="24"/>
          <w:szCs w:val="24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970"/>
      </w:tblGrid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2B2124" w:rsidP="00DC7843">
            <w:pPr>
              <w:rPr>
                <w:b/>
                <w:sz w:val="32"/>
                <w:szCs w:val="32"/>
              </w:rPr>
            </w:pPr>
            <w:r w:rsidRPr="00BA5ECA">
              <w:rPr>
                <w:b/>
                <w:sz w:val="32"/>
                <w:szCs w:val="32"/>
              </w:rPr>
              <w:t>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64990" cy="2924175"/>
                  <wp:effectExtent l="19050" t="0" r="0" b="0"/>
                  <wp:docPr id="42" name="Obraz 42" descr="C:\Users\zuzan\Desktop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zuzan\Desktop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>
              <w:rPr>
                <w:b/>
                <w:sz w:val="32"/>
                <w:szCs w:val="32"/>
              </w:rPr>
              <w:t xml:space="preserve"> </w:t>
            </w:r>
            <w:r w:rsidR="008A0C86" w:rsidRPr="008A0C86">
              <w:rPr>
                <w:b/>
                <w:sz w:val="24"/>
                <w:szCs w:val="24"/>
              </w:rPr>
              <w:t>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=0,255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2B2124" w:rsidP="00DC7843">
            <w:pPr>
              <w:rPr>
                <w:b/>
                <w:sz w:val="32"/>
                <w:szCs w:val="32"/>
              </w:rPr>
            </w:pPr>
            <w:r w:rsidRPr="00BA5ECA">
              <w:rPr>
                <w:b/>
                <w:sz w:val="32"/>
                <w:szCs w:val="32"/>
              </w:rPr>
              <w:lastRenderedPageBreak/>
              <w:t>2T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30700" cy="2950210"/>
                  <wp:effectExtent l="19050" t="0" r="0" b="0"/>
                  <wp:docPr id="28" name="Obraz 28" descr="C:\Users\zuzan\Desktop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zuzan\Desktop\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95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0,455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2B2124" w:rsidP="00DC7843">
            <w:pPr>
              <w:rPr>
                <w:b/>
                <w:sz w:val="32"/>
                <w:szCs w:val="32"/>
              </w:rPr>
            </w:pPr>
            <w:r w:rsidRPr="00BA5ECA">
              <w:rPr>
                <w:b/>
                <w:sz w:val="32"/>
                <w:szCs w:val="32"/>
              </w:rPr>
              <w:t>3T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8A0C86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73880" cy="2941320"/>
                  <wp:effectExtent l="19050" t="0" r="7620" b="0"/>
                  <wp:docPr id="29" name="Obraz 29" descr="C:\Users\zuzan\Desktop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zuzan\Desktop\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294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=0,</w:t>
            </w:r>
            <w:r w:rsidR="008A0C86">
              <w:rPr>
                <w:b/>
                <w:sz w:val="24"/>
                <w:szCs w:val="24"/>
              </w:rPr>
              <w:t>65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2B2124" w:rsidP="00DC7843">
            <w:pPr>
              <w:rPr>
                <w:b/>
                <w:sz w:val="32"/>
                <w:szCs w:val="32"/>
              </w:rPr>
            </w:pPr>
            <w:r w:rsidRPr="00BA5ECA">
              <w:rPr>
                <w:b/>
                <w:sz w:val="32"/>
                <w:szCs w:val="32"/>
              </w:rPr>
              <w:lastRenderedPageBreak/>
              <w:t>4T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82135" cy="2743200"/>
                  <wp:effectExtent l="19050" t="0" r="0" b="0"/>
                  <wp:docPr id="30" name="Obraz 30" descr="C:\Users\zuzan\Desktop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zuzan\Desktop\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13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0,79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2B2124" w:rsidP="00DC7843">
            <w:pPr>
              <w:rPr>
                <w:b/>
                <w:sz w:val="32"/>
                <w:szCs w:val="32"/>
              </w:rPr>
            </w:pPr>
            <w:r w:rsidRPr="00BA5ECA">
              <w:rPr>
                <w:b/>
                <w:sz w:val="32"/>
                <w:szCs w:val="32"/>
              </w:rPr>
              <w:t>5</w:t>
            </w:r>
            <w:r w:rsidR="006F1980">
              <w:rPr>
                <w:b/>
                <w:sz w:val="32"/>
                <w:szCs w:val="32"/>
              </w:rPr>
              <w:t>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8A0C86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73880" cy="2924175"/>
                  <wp:effectExtent l="19050" t="0" r="7620" b="0"/>
                  <wp:docPr id="31" name="Obraz 31" descr="C:\Users\zuzan\Desktop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zuzan\Desktop\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0,865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6T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73880" cy="2915920"/>
                  <wp:effectExtent l="19050" t="0" r="7620" b="0"/>
                  <wp:docPr id="32" name="Obraz 32" descr="C:\Users\zuzan\Desktop\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zuzan\Desktop\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291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0,91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7T</w:t>
            </w:r>
          </w:p>
        </w:tc>
        <w:tc>
          <w:tcPr>
            <w:tcW w:w="7970" w:type="dxa"/>
            <w:shd w:val="clear" w:color="auto" w:fill="auto"/>
          </w:tcPr>
          <w:p w:rsidR="002B2124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56100" cy="2915920"/>
                  <wp:effectExtent l="19050" t="0" r="6350" b="0"/>
                  <wp:docPr id="33" name="Obraz 33" descr="C:\Users\zuzan\Desktop\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zuzan\Desktop\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0" cy="291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C86" w:rsidRPr="00BA5ECA" w:rsidRDefault="008A0C86" w:rsidP="00DC7843">
            <w:pPr>
              <w:rPr>
                <w:b/>
                <w:sz w:val="32"/>
                <w:szCs w:val="32"/>
              </w:rPr>
            </w:pPr>
            <w:r w:rsidRPr="008A0C86">
              <w:rPr>
                <w:b/>
                <w:sz w:val="24"/>
                <w:szCs w:val="24"/>
              </w:rPr>
              <w:t>V</w:t>
            </w:r>
            <w:r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Pr="008A0C86">
              <w:rPr>
                <w:b/>
                <w:sz w:val="24"/>
                <w:szCs w:val="24"/>
              </w:rPr>
              <w:t>/V</w:t>
            </w:r>
            <w:r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Pr="008A0C86">
              <w:rPr>
                <w:b/>
                <w:sz w:val="24"/>
                <w:szCs w:val="24"/>
              </w:rPr>
              <w:t>=</w:t>
            </w:r>
            <w:r>
              <w:rPr>
                <w:b/>
                <w:sz w:val="24"/>
                <w:szCs w:val="24"/>
              </w:rPr>
              <w:t>0,96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8T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21810" cy="2889885"/>
                  <wp:effectExtent l="19050" t="0" r="2540" b="0"/>
                  <wp:docPr id="34" name="Obraz 34" descr="C:\Users\zuzan\Desktop\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zuzan\Desktop\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810" cy="28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0,96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47845" cy="2708910"/>
                  <wp:effectExtent l="19050" t="0" r="0" b="0"/>
                  <wp:docPr id="35" name="Obraz 35" descr="C:\Users\zuzan\Desktop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zuzan\Desktop\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845" cy="270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0,96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10T</w:t>
            </w:r>
          </w:p>
        </w:tc>
        <w:tc>
          <w:tcPr>
            <w:tcW w:w="7970" w:type="dxa"/>
            <w:shd w:val="clear" w:color="auto" w:fill="auto"/>
          </w:tcPr>
          <w:p w:rsidR="002B2124" w:rsidRPr="00BA5ECA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30700" cy="2889885"/>
                  <wp:effectExtent l="19050" t="0" r="0" b="0"/>
                  <wp:docPr id="36" name="Obraz 36" descr="C:\Users\zuzan\Desktop\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zuzan\Desktop\t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8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C86" w:rsidRPr="008A0C86">
              <w:rPr>
                <w:b/>
                <w:sz w:val="24"/>
                <w:szCs w:val="24"/>
              </w:rPr>
              <w:t xml:space="preserve"> 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="008A0C86" w:rsidRPr="008A0C86">
              <w:rPr>
                <w:b/>
                <w:sz w:val="24"/>
                <w:szCs w:val="24"/>
              </w:rPr>
              <w:t>/V</w:t>
            </w:r>
            <w:r w:rsidR="008A0C86"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="008A0C86" w:rsidRPr="008A0C86">
              <w:rPr>
                <w:b/>
                <w:sz w:val="24"/>
                <w:szCs w:val="24"/>
              </w:rPr>
              <w:t>=</w:t>
            </w:r>
            <w:r w:rsidR="008A0C86">
              <w:rPr>
                <w:b/>
                <w:sz w:val="24"/>
                <w:szCs w:val="24"/>
              </w:rPr>
              <w:t>0,96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11T</w:t>
            </w:r>
          </w:p>
        </w:tc>
        <w:tc>
          <w:tcPr>
            <w:tcW w:w="7970" w:type="dxa"/>
            <w:shd w:val="clear" w:color="auto" w:fill="auto"/>
          </w:tcPr>
          <w:p w:rsidR="002B2124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73880" cy="2915920"/>
                  <wp:effectExtent l="19050" t="0" r="7620" b="0"/>
                  <wp:docPr id="37" name="Obraz 37" descr="C:\Users\zuzan\Desktop\t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zuzan\Desktop\t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291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C86" w:rsidRPr="00BA5ECA" w:rsidRDefault="008A0C86" w:rsidP="00DC7843">
            <w:pPr>
              <w:rPr>
                <w:b/>
                <w:sz w:val="32"/>
                <w:szCs w:val="32"/>
              </w:rPr>
            </w:pPr>
            <w:r w:rsidRPr="008A0C86">
              <w:rPr>
                <w:b/>
                <w:sz w:val="24"/>
                <w:szCs w:val="24"/>
              </w:rPr>
              <w:t>V</w:t>
            </w:r>
            <w:r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Pr="008A0C86">
              <w:rPr>
                <w:b/>
                <w:sz w:val="24"/>
                <w:szCs w:val="24"/>
              </w:rPr>
              <w:t>/V</w:t>
            </w:r>
            <w:r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Pr="008A0C86">
              <w:rPr>
                <w:b/>
                <w:sz w:val="24"/>
                <w:szCs w:val="24"/>
              </w:rPr>
              <w:t>=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2B2124" w:rsidRPr="00BA5ECA" w:rsidTr="00BA5ECA">
        <w:tc>
          <w:tcPr>
            <w:tcW w:w="1242" w:type="dxa"/>
            <w:shd w:val="clear" w:color="auto" w:fill="auto"/>
          </w:tcPr>
          <w:p w:rsidR="002B2124" w:rsidRPr="00BA5ECA" w:rsidRDefault="00521224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12T</w:t>
            </w:r>
          </w:p>
        </w:tc>
        <w:tc>
          <w:tcPr>
            <w:tcW w:w="7970" w:type="dxa"/>
            <w:shd w:val="clear" w:color="auto" w:fill="auto"/>
          </w:tcPr>
          <w:p w:rsidR="002B2124" w:rsidRDefault="000F5D97" w:rsidP="00DC784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pl-PL"/>
              </w:rPr>
              <w:drawing>
                <wp:inline distT="0" distB="0" distL="0" distR="0">
                  <wp:extent cx="4330700" cy="2933065"/>
                  <wp:effectExtent l="19050" t="0" r="0" b="0"/>
                  <wp:docPr id="38" name="Obraz 38" descr="C:\Users\zuzan\Desktop\12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zuzan\Desktop\12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C86" w:rsidRPr="00BA5ECA" w:rsidRDefault="008A0C86" w:rsidP="00DC7843">
            <w:pPr>
              <w:rPr>
                <w:b/>
                <w:sz w:val="32"/>
                <w:szCs w:val="32"/>
              </w:rPr>
            </w:pPr>
            <w:r w:rsidRPr="008A0C86">
              <w:rPr>
                <w:b/>
                <w:sz w:val="24"/>
                <w:szCs w:val="24"/>
              </w:rPr>
              <w:t>V</w:t>
            </w:r>
            <w:r w:rsidRPr="008A0C86">
              <w:rPr>
                <w:b/>
                <w:sz w:val="24"/>
                <w:szCs w:val="24"/>
                <w:vertAlign w:val="subscript"/>
              </w:rPr>
              <w:t>pp2</w:t>
            </w:r>
            <w:r w:rsidRPr="008A0C86">
              <w:rPr>
                <w:b/>
                <w:sz w:val="24"/>
                <w:szCs w:val="24"/>
              </w:rPr>
              <w:t>/V</w:t>
            </w:r>
            <w:r w:rsidRPr="008A0C86">
              <w:rPr>
                <w:b/>
                <w:sz w:val="24"/>
                <w:szCs w:val="24"/>
                <w:vertAlign w:val="subscript"/>
              </w:rPr>
              <w:t>pp1</w:t>
            </w:r>
            <w:r w:rsidRPr="008A0C86">
              <w:rPr>
                <w:b/>
                <w:sz w:val="24"/>
                <w:szCs w:val="24"/>
              </w:rPr>
              <w:t>=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</w:tbl>
    <w:p w:rsidR="002B2124" w:rsidRDefault="002B2124" w:rsidP="008A0C86">
      <w:pPr>
        <w:rPr>
          <w:b/>
          <w:sz w:val="32"/>
          <w:szCs w:val="32"/>
        </w:rPr>
      </w:pPr>
    </w:p>
    <w:p w:rsidR="00B7759D" w:rsidRPr="007B5B7C" w:rsidRDefault="00B7759D" w:rsidP="00B7759D">
      <w:pPr>
        <w:ind w:firstLine="708"/>
        <w:rPr>
          <w:rStyle w:val="contextualspellingandgrammarerror"/>
          <w:rFonts w:cs="Calibri"/>
          <w:sz w:val="20"/>
          <w:szCs w:val="20"/>
        </w:rPr>
      </w:pPr>
      <w:r>
        <w:rPr>
          <w:rStyle w:val="normaltextrun"/>
          <w:rFonts w:cs="Calibri"/>
          <w:b/>
          <w:color w:val="365F91" w:themeColor="accent1" w:themeShade="BF"/>
          <w:sz w:val="28"/>
          <w:szCs w:val="28"/>
          <w:shd w:val="clear" w:color="auto" w:fill="FFFFFF"/>
        </w:rPr>
        <w:t>Wnioski:</w:t>
      </w:r>
    </w:p>
    <w:p w:rsidR="00B7759D" w:rsidRDefault="00B7759D" w:rsidP="008A0C86">
      <w:pPr>
        <w:rPr>
          <w:sz w:val="24"/>
          <w:szCs w:val="24"/>
        </w:rPr>
      </w:pPr>
      <w:r w:rsidRPr="00B7759D">
        <w:rPr>
          <w:sz w:val="24"/>
          <w:szCs w:val="24"/>
        </w:rPr>
        <w:t>W sytuacji gdy okres sygnału ładującego jest równy 11 stałych czasowych, uzyskujemy pełne naładowanie kondensatora.</w:t>
      </w:r>
      <w:r>
        <w:rPr>
          <w:sz w:val="24"/>
          <w:szCs w:val="24"/>
        </w:rPr>
        <w:t xml:space="preserve"> Żeby naładować kondensator, czas ładowania musi być mniej więcej 6x większy niż stała czasowa układu RC.</w:t>
      </w:r>
    </w:p>
    <w:p w:rsidR="007E775A" w:rsidRDefault="007E775A" w:rsidP="008A0C86">
      <w:pPr>
        <w:rPr>
          <w:sz w:val="24"/>
          <w:szCs w:val="24"/>
        </w:rPr>
      </w:pPr>
      <w:r>
        <w:rPr>
          <w:sz w:val="24"/>
          <w:szCs w:val="24"/>
        </w:rPr>
        <w:t xml:space="preserve">Porównanie krzywej wyników zasymulowanych (niebieskie) z wynikami obliczonymi w oparciu o stałą RC (pomarańczowe). </w:t>
      </w:r>
    </w:p>
    <w:p w:rsidR="007E775A" w:rsidRPr="007E775A" w:rsidRDefault="007E775A" w:rsidP="007E77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:rsidR="007E775A" w:rsidRPr="00B7759D" w:rsidRDefault="007E775A" w:rsidP="007E775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990961" cy="2993366"/>
            <wp:effectExtent l="19050" t="0" r="139" b="0"/>
            <wp:docPr id="1" name="Obraz 0" descr="wykres_k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_k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873" cy="29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75A" w:rsidRPr="00B7759D" w:rsidSect="0054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076BF"/>
    <w:rsid w:val="00065D5F"/>
    <w:rsid w:val="000F5D97"/>
    <w:rsid w:val="00173720"/>
    <w:rsid w:val="002B2124"/>
    <w:rsid w:val="003F742B"/>
    <w:rsid w:val="00521224"/>
    <w:rsid w:val="005350AD"/>
    <w:rsid w:val="0054019C"/>
    <w:rsid w:val="00644401"/>
    <w:rsid w:val="00646EA8"/>
    <w:rsid w:val="006F1980"/>
    <w:rsid w:val="007A269E"/>
    <w:rsid w:val="007B5B7C"/>
    <w:rsid w:val="007E775A"/>
    <w:rsid w:val="007F67DD"/>
    <w:rsid w:val="00852487"/>
    <w:rsid w:val="008A0C86"/>
    <w:rsid w:val="008D26CB"/>
    <w:rsid w:val="009076BF"/>
    <w:rsid w:val="009C0A1A"/>
    <w:rsid w:val="00B26548"/>
    <w:rsid w:val="00B7759D"/>
    <w:rsid w:val="00BA5ECA"/>
    <w:rsid w:val="00BB0A9D"/>
    <w:rsid w:val="00BF76A3"/>
    <w:rsid w:val="00DB702A"/>
    <w:rsid w:val="00DC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76BF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07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">
    <w:name w:val="Tekst"/>
    <w:basedOn w:val="Normalny"/>
    <w:qFormat/>
    <w:rsid w:val="009076BF"/>
    <w:pPr>
      <w:spacing w:after="60"/>
      <w:jc w:val="both"/>
    </w:pPr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C7843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omylnaczcionkaakapitu"/>
    <w:rsid w:val="007B5B7C"/>
  </w:style>
  <w:style w:type="character" w:customStyle="1" w:styleId="scxw168280881">
    <w:name w:val="scxw168280881"/>
    <w:basedOn w:val="Domylnaczcionkaakapitu"/>
    <w:rsid w:val="007B5B7C"/>
  </w:style>
  <w:style w:type="character" w:customStyle="1" w:styleId="eop">
    <w:name w:val="eop"/>
    <w:basedOn w:val="Domylnaczcionkaakapitu"/>
    <w:rsid w:val="007B5B7C"/>
  </w:style>
  <w:style w:type="paragraph" w:customStyle="1" w:styleId="paragraph">
    <w:name w:val="paragraph"/>
    <w:basedOn w:val="Normalny"/>
    <w:rsid w:val="007B5B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contextualspellingandgrammarerror">
    <w:name w:val="contextualspellingandgrammarerror"/>
    <w:basedOn w:val="Domylnaczcionkaakapitu"/>
    <w:rsid w:val="007B5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68970-8D02-4C12-A246-567F35FC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zuzanna.kopec12@gmail.com</cp:lastModifiedBy>
  <cp:revision>3</cp:revision>
  <cp:lastPrinted>2018-02-19T11:55:00Z</cp:lastPrinted>
  <dcterms:created xsi:type="dcterms:W3CDTF">2020-05-14T09:57:00Z</dcterms:created>
  <dcterms:modified xsi:type="dcterms:W3CDTF">2020-05-14T13:28:00Z</dcterms:modified>
</cp:coreProperties>
</file>