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TOCHeading"/>
            <w:numPr>
              <w:ilvl w:val="0"/>
              <w:numId w:val="0"/>
            </w:numPr>
          </w:pPr>
          <w:r>
            <w:t>Spis treści</w:t>
          </w:r>
        </w:p>
        <w:p w14:paraId="4BFC9187" w14:textId="49A1944E" w:rsidR="00204962" w:rsidRDefault="009635CE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3791420" w:history="1">
            <w:r w:rsidR="00204962" w:rsidRPr="00F56DA2">
              <w:rPr>
                <w:rStyle w:val="Hyperlink"/>
                <w:noProof/>
              </w:rPr>
              <w:t>1</w:t>
            </w:r>
            <w:r w:rsidR="00204962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204962" w:rsidRPr="00F56DA2">
              <w:rPr>
                <w:rStyle w:val="Hyperlink"/>
                <w:noProof/>
              </w:rPr>
              <w:t>Wstęp</w:t>
            </w:r>
            <w:r w:rsidR="00204962">
              <w:rPr>
                <w:noProof/>
                <w:webHidden/>
              </w:rPr>
              <w:tab/>
            </w:r>
            <w:r w:rsidR="00204962">
              <w:rPr>
                <w:noProof/>
                <w:webHidden/>
              </w:rPr>
              <w:fldChar w:fldCharType="begin"/>
            </w:r>
            <w:r w:rsidR="00204962">
              <w:rPr>
                <w:noProof/>
                <w:webHidden/>
              </w:rPr>
              <w:instrText xml:space="preserve"> PAGEREF _Toc133791420 \h </w:instrText>
            </w:r>
            <w:r w:rsidR="00204962">
              <w:rPr>
                <w:noProof/>
                <w:webHidden/>
              </w:rPr>
            </w:r>
            <w:r w:rsidR="00204962">
              <w:rPr>
                <w:noProof/>
                <w:webHidden/>
              </w:rPr>
              <w:fldChar w:fldCharType="separate"/>
            </w:r>
            <w:r w:rsidR="00204962">
              <w:rPr>
                <w:noProof/>
                <w:webHidden/>
              </w:rPr>
              <w:t>4</w:t>
            </w:r>
            <w:r w:rsidR="00204962">
              <w:rPr>
                <w:noProof/>
                <w:webHidden/>
              </w:rPr>
              <w:fldChar w:fldCharType="end"/>
            </w:r>
          </w:hyperlink>
        </w:p>
        <w:p w14:paraId="3367C40E" w14:textId="6BD365FE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21" w:history="1">
            <w:r w:rsidRPr="00F56DA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2906" w14:textId="0AAED442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22" w:history="1">
            <w:r w:rsidRPr="00F56DA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A026" w14:textId="6D21BA3D" w:rsidR="00204962" w:rsidRDefault="00204962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23" w:history="1">
            <w:r w:rsidRPr="00F56DA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Zagadnienia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AAE5" w14:textId="013A6A04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24" w:history="1">
            <w:r w:rsidRPr="00F56DA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Szyfrowanie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EBE7" w14:textId="2CA56C6D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25" w:history="1">
            <w:r w:rsidRPr="00F56DA2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Szyfrowanie jednokierunkowe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FF86" w14:textId="0D237291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26" w:history="1">
            <w:r w:rsidRPr="00F56DA2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Szyfrowanie dwukierunkowe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5BDF" w14:textId="076B3734" w:rsidR="00204962" w:rsidRDefault="0020496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27" w:history="1">
            <w:r w:rsidRPr="00F56DA2">
              <w:rPr>
                <w:rStyle w:val="Hyperlink"/>
                <w:noProof/>
              </w:rPr>
              <w:t>2.1.2.1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Podpis cyfrowy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14996" w14:textId="63ACEC28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28" w:history="1">
            <w:r w:rsidRPr="00F56DA2">
              <w:rPr>
                <w:rStyle w:val="Hyperlink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  <w:lang w:val="en-GB"/>
              </w:rPr>
              <w:t>DNS Service Discovery i Multicast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D596" w14:textId="067B6211" w:rsidR="00204962" w:rsidRDefault="00204962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29" w:history="1">
            <w:r w:rsidRPr="00F56DA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Projekt oraz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AA05" w14:textId="1B1A0C3D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30" w:history="1">
            <w:r w:rsidRPr="00F56DA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4315" w14:textId="5C9E571A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31" w:history="1">
            <w:r w:rsidRPr="00F56DA2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.NET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3381F" w14:textId="74D62B42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32" w:history="1">
            <w:r w:rsidRPr="00F56DA2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DFA4" w14:textId="79E74D00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33" w:history="1">
            <w:r w:rsidRPr="00F56DA2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835F" w14:textId="10DF5554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34" w:history="1">
            <w:r w:rsidRPr="00F56DA2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Hangfire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C9D3" w14:textId="3CD73D06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35" w:history="1">
            <w:r w:rsidRPr="00F56DA2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Serilog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763A" w14:textId="0E9B215A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36" w:history="1">
            <w:r w:rsidRPr="00F56DA2">
              <w:rPr>
                <w:rStyle w:val="Hyperlink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ASP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48FE" w14:textId="64160C40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37" w:history="1">
            <w:r w:rsidRPr="00F56DA2">
              <w:rPr>
                <w:rStyle w:val="Hyperlink"/>
                <w:noProof/>
              </w:rPr>
              <w:t>3.1.7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FB69" w14:textId="43D115E0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38" w:history="1">
            <w:r w:rsidRPr="00F56DA2">
              <w:rPr>
                <w:rStyle w:val="Hyperlink"/>
                <w:noProof/>
              </w:rPr>
              <w:t>3.1.8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BB65" w14:textId="2B097CB4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39" w:history="1">
            <w:r w:rsidRPr="00F56DA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D9C5" w14:textId="53123059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40" w:history="1">
            <w:r w:rsidRPr="00F56DA2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50BC" w14:textId="49624A3E" w:rsidR="00204962" w:rsidRDefault="0020496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41" w:history="1">
            <w:r w:rsidRPr="00F56DA2">
              <w:rPr>
                <w:rStyle w:val="Hyperlink"/>
                <w:noProof/>
              </w:rPr>
              <w:t>3.2.1.1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DAA6" w14:textId="785DB15A" w:rsidR="00204962" w:rsidRDefault="0020496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42" w:history="1">
            <w:r w:rsidRPr="00F56DA2">
              <w:rPr>
                <w:rStyle w:val="Hyperlink"/>
                <w:noProof/>
              </w:rPr>
              <w:t>3.2.1.2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PublicContext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B512" w14:textId="3733818B" w:rsidR="00204962" w:rsidRDefault="0020496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43" w:history="1">
            <w:r w:rsidRPr="00F56DA2">
              <w:rPr>
                <w:rStyle w:val="Hyperlink"/>
                <w:noProof/>
              </w:rPr>
              <w:t>3.2.1.3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TempContext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63AC" w14:textId="3206EA74" w:rsidR="00204962" w:rsidRDefault="0020496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44" w:history="1">
            <w:r w:rsidRPr="00F56DA2">
              <w:rPr>
                <w:rStyle w:val="Hyperlink"/>
                <w:noProof/>
              </w:rPr>
              <w:t>3.2.1.4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Tworzenie nowego ogniwa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6678" w14:textId="2F8C5638" w:rsidR="00204962" w:rsidRDefault="0020496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45" w:history="1">
            <w:r w:rsidRPr="00F56DA2">
              <w:rPr>
                <w:rStyle w:val="Hyperlink"/>
                <w:noProof/>
              </w:rPr>
              <w:t>3.2.1.5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Weryfikacja łańcucha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F125" w14:textId="46E6C0D5" w:rsidR="00204962" w:rsidRDefault="0020496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46" w:history="1">
            <w:r w:rsidRPr="00F56DA2">
              <w:rPr>
                <w:rStyle w:val="Hyperlink"/>
                <w:noProof/>
              </w:rPr>
              <w:t>3.2.1.6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Transfer ogniw pomiędzy łańcuchami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F355" w14:textId="5D55F119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47" w:history="1">
            <w:r w:rsidRPr="00F56DA2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C404" w14:textId="7EF60A75" w:rsidR="00204962" w:rsidRDefault="0020496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48" w:history="1">
            <w:r w:rsidRPr="00F56DA2">
              <w:rPr>
                <w:rStyle w:val="Hyperlink"/>
                <w:noProof/>
              </w:rPr>
              <w:t>3.2.2.1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B9DF" w14:textId="7733BB1A" w:rsidR="00204962" w:rsidRDefault="00204962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49" w:history="1">
            <w:r w:rsidRPr="00F56DA2">
              <w:rPr>
                <w:rStyle w:val="Hyperlink"/>
                <w:noProof/>
              </w:rPr>
              <w:t>3.2.2.2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99D9" w14:textId="38A9964D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50" w:history="1">
            <w:r w:rsidRPr="00F56DA2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DAA4" w14:textId="73DCC640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51" w:history="1">
            <w:r w:rsidRPr="00F56DA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CA5B" w14:textId="0BFEE54A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52" w:history="1">
            <w:r w:rsidRPr="00F56DA2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B370" w14:textId="33A3C61D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53" w:history="1">
            <w:r w:rsidRPr="00F56DA2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Tworzenie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BA3D" w14:textId="31E21718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54" w:history="1">
            <w:r w:rsidRPr="00F56DA2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Tworzenie postów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74E1" w14:textId="4A01A250" w:rsidR="00204962" w:rsidRDefault="00204962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55" w:history="1">
            <w:r w:rsidRPr="00F56DA2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Format przechowywanych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907D" w14:textId="16D4CA0F" w:rsidR="00204962" w:rsidRDefault="00204962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56" w:history="1">
            <w:r w:rsidRPr="00F56DA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Bezpieczeństwo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EBF5" w14:textId="2F63DF0E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57" w:history="1">
            <w:r w:rsidRPr="00F56DA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DE62" w14:textId="019CBECE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58" w:history="1">
            <w:r w:rsidRPr="00F56DA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Test – Usunięcie obiektu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4147" w14:textId="6770EB78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59" w:history="1">
            <w:r w:rsidRPr="00F56DA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Test – Modyfikacja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F504" w14:textId="4E5EB0D9" w:rsidR="00204962" w:rsidRDefault="00204962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60" w:history="1">
            <w:r w:rsidRPr="00F56DA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Bezpieczeństwo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8B71" w14:textId="2D77D743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61" w:history="1">
            <w:r w:rsidRPr="00F56DA2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6AF4" w14:textId="5094A18B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62" w:history="1">
            <w:r w:rsidRPr="00F56DA2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Test – Nieautoryzowane odblokowanie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0AF9" w14:textId="3263880F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63" w:history="1">
            <w:r w:rsidRPr="00F56DA2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Test – Nieautoryzowane potwierdzenie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E7B8" w14:textId="53151E35" w:rsidR="00204962" w:rsidRDefault="00204962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64" w:history="1">
            <w:r w:rsidRPr="00F56DA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Spis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61F3" w14:textId="4EA818FF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65" w:history="1">
            <w:r w:rsidRPr="00F56DA2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7488" w14:textId="15DCF9E5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66" w:history="1">
            <w:r w:rsidRPr="00F56DA2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Rysunki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434D" w14:textId="3A3C8645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67" w:history="1">
            <w:r w:rsidRPr="00F56DA2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Schematy blokowe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95CD" w14:textId="59E42B9D" w:rsidR="00204962" w:rsidRDefault="00204962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68" w:history="1">
            <w:r w:rsidRPr="00F56DA2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Zrzuty ekranu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8F1F" w14:textId="7A8A8B97" w:rsidR="00204962" w:rsidRDefault="00204962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3791469" w:history="1">
            <w:r w:rsidRPr="00F56DA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F56DA2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BEAC" w14:textId="6CCB7432" w:rsidR="009635CE" w:rsidRDefault="009635CE" w:rsidP="008130E0">
          <w:pPr>
            <w:ind w:left="0"/>
          </w:pPr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Heading1"/>
      </w:pPr>
      <w:bookmarkStart w:id="0" w:name="_Ref133791142"/>
      <w:bookmarkStart w:id="1" w:name="_Toc133791420"/>
      <w:r>
        <w:lastRenderedPageBreak/>
        <w:t>Wstęp</w:t>
      </w:r>
      <w:bookmarkEnd w:id="0"/>
      <w:bookmarkEnd w:id="1"/>
    </w:p>
    <w:p w14:paraId="4E599C38" w14:textId="7A7BF206" w:rsidR="00940F39" w:rsidRDefault="00871336" w:rsidP="003A1F11"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 xml:space="preserve">cieszy się technologia </w:t>
      </w:r>
      <w:proofErr w:type="spellStart"/>
      <w:r w:rsidR="008130E0">
        <w:t>blockchain</w:t>
      </w:r>
      <w:proofErr w:type="spellEnd"/>
      <w:r w:rsidR="008130E0">
        <w:t xml:space="preserve">. Stało się to głównie za sprawą krypto walut takich jak </w:t>
      </w:r>
      <w:proofErr w:type="spellStart"/>
      <w:r w:rsidR="008130E0">
        <w:t>Bitcoin</w:t>
      </w:r>
      <w:proofErr w:type="spellEnd"/>
      <w:r w:rsidR="008130E0">
        <w:t xml:space="preserve"> (BTC)</w:t>
      </w:r>
      <w:r w:rsidR="004154DA">
        <w:t>, które ją wykorzystują do działania</w:t>
      </w:r>
      <w:r w:rsidR="008130E0">
        <w:t>.</w:t>
      </w:r>
    </w:p>
    <w:p w14:paraId="323EF260" w14:textId="195B2291" w:rsidR="00940F39" w:rsidRDefault="00940F39" w:rsidP="006B63A4">
      <w:proofErr w:type="spellStart"/>
      <w:r>
        <w:t>Bitcoin</w:t>
      </w:r>
      <w:proofErr w:type="spellEnd"/>
      <w:r>
        <w:t xml:space="preserve">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proofErr w:type="spellStart"/>
      <w:r w:rsidR="0024104F">
        <w:t>Satoshi</w:t>
      </w:r>
      <w:proofErr w:type="spellEnd"/>
      <w:r w:rsidR="0024104F">
        <w:t xml:space="preserve"> </w:t>
      </w:r>
      <w:proofErr w:type="spellStart"/>
      <w:r w:rsidR="0024104F">
        <w:t>Nakamoto</w:t>
      </w:r>
      <w:proofErr w:type="spellEnd"/>
      <w:r w:rsidR="0024104F">
        <w:t xml:space="preserve">. Zgodnie z przedstawionymi założeniami jest to </w:t>
      </w:r>
      <w:r w:rsidR="0024104F">
        <w:t>sie</w:t>
      </w:r>
      <w:r w:rsidR="0024104F">
        <w:t>ć</w:t>
      </w:r>
      <w:r w:rsidR="0024104F">
        <w:t xml:space="preserve"> typu </w:t>
      </w:r>
      <w:proofErr w:type="spellStart"/>
      <w:r w:rsidR="0024104F">
        <w:t>peer</w:t>
      </w:r>
      <w:proofErr w:type="spellEnd"/>
      <w:r w:rsidR="0024104F">
        <w:t>-to-</w:t>
      </w:r>
      <w:proofErr w:type="spellStart"/>
      <w:r w:rsidR="0024104F">
        <w:t>peer</w:t>
      </w:r>
      <w:proofErr w:type="spellEnd"/>
      <w:r w:rsidR="0024104F">
        <w:t xml:space="preserve">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</w:t>
      </w:r>
      <w:proofErr w:type="spellStart"/>
      <w:r w:rsidR="0024104F">
        <w:t>blockchain’em</w:t>
      </w:r>
      <w:proofErr w:type="spellEnd"/>
      <w:r w:rsidR="0024104F">
        <w:t xml:space="preserve">. </w:t>
      </w:r>
      <w:r w:rsidR="0024104F">
        <w:t xml:space="preserve">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</w:t>
      </w:r>
      <w:proofErr w:type="spellStart"/>
      <w:r w:rsidR="004154DA">
        <w:t>internetu</w:t>
      </w:r>
      <w:proofErr w:type="spellEnd"/>
      <w:r w:rsidR="004154DA">
        <w:t xml:space="preserve">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5A456DA1" w14:textId="269C5C3A" w:rsidR="006B63A4" w:rsidRPr="00133636" w:rsidRDefault="006B63A4" w:rsidP="006B63A4">
      <w:r>
        <w:t>Krypto waluty zaczęły się szybko rozwijać, ich wartość rosła, a kopacze krypto walut rośli w siłę – pojęcie kopania krypto walut opisuje mechanizm, w którym u</w:t>
      </w:r>
      <w:r w:rsidR="00B93EFB">
        <w:t xml:space="preserve">rządzenia należące do użytkowników sieci wykonują skomplikowane operacje matematyczne w celu zatwierdzenia nowej transakcji. W nagrodę użytkownik lub ich grupa otrzymuje nagrodę, gdy jako pierwsi rozwiążą zadanie. Przetworzenie tych operacji w przypadku BTC wymaga bardzo dużej mocy obliczeniowej, a zatem dużej ilości energii. Ze względu na fakt, że otrzymywana nagroda znacząco przeważała koszt energii wielu kopaczy </w:t>
      </w:r>
      <w:r w:rsidR="007C6BCF">
        <w:t xml:space="preserve">bez większego zastanowienia podejmowali decyzję </w:t>
      </w:r>
      <w:r w:rsidR="00B93EFB">
        <w:t>o przystąpieniu do wyścigu.</w:t>
      </w:r>
      <w:r w:rsidR="00F9296E">
        <w:t xml:space="preserve"> Ta tendencja spowodowała, że w </w:t>
      </w:r>
      <w:r w:rsidR="007C6BCF">
        <w:t>zeszłym</w:t>
      </w:r>
      <w:r w:rsidR="00F9296E">
        <w:t xml:space="preserve"> roku pobór mocy przeznaczony tylko i wyłącznie do kopania krypto walut osiągnęła 127 </w:t>
      </w:r>
      <w:proofErr w:type="spellStart"/>
      <w:r w:rsidR="00F9296E">
        <w:t>TWh</w:t>
      </w:r>
      <w:proofErr w:type="spellEnd"/>
      <w:r w:rsidR="00133636">
        <w:t xml:space="preserve">. </w:t>
      </w:r>
      <w:r w:rsidR="00133636" w:rsidRPr="00133636">
        <w:t>Jest to więcej niż wykorzystuje Norwegia,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4E2C80B7" w:rsidR="003A1F11" w:rsidRPr="003A1F11" w:rsidRDefault="00133636" w:rsidP="003A1F11">
      <w:r>
        <w:lastRenderedPageBreak/>
        <w:t xml:space="preserve">Pomimo złej sławy </w:t>
      </w:r>
      <w:r w:rsidR="007C6BCF">
        <w:t xml:space="preserve">jaką cieszą się krypto waluty </w:t>
      </w:r>
      <w:r>
        <w:t>w niektórych sektorach, w</w:t>
      </w:r>
      <w:r w:rsidR="006B63A4">
        <w:t xml:space="preserve"> pewnym momencie t</w:t>
      </w:r>
      <w:r w:rsidR="008130E0">
        <w:t>echnologia</w:t>
      </w:r>
      <w:r w:rsidR="006B63A4">
        <w:t xml:space="preserve"> </w:t>
      </w:r>
      <w:proofErr w:type="spellStart"/>
      <w:r w:rsidR="006B63A4">
        <w:t>blockchain</w:t>
      </w:r>
      <w:proofErr w:type="spellEnd"/>
      <w:r w:rsidR="008130E0">
        <w:t xml:space="preserve"> stała </w:t>
      </w:r>
      <w:r w:rsidR="00370333">
        <w:t>się tak</w:t>
      </w:r>
      <w:r w:rsidR="008130E0">
        <w:t xml:space="preserve"> popularna, że każdy biznes, który skupiał się na byciu </w:t>
      </w:r>
      <w:r w:rsidR="00370333">
        <w:t xml:space="preserve">na czasie chciał wykorzystać </w:t>
      </w:r>
      <w:proofErr w:type="spellStart"/>
      <w:r w:rsidR="00370333">
        <w:t>blockchain</w:t>
      </w:r>
      <w:proofErr w:type="spellEnd"/>
      <w:r w:rsidR="00370333">
        <w:t xml:space="preserve"> w swoich produktach. Z reguły nie miało to większego sensu, ponieważ ta technologia jest odpowiednia tylko dla wąskiej grupy zastosowań.</w:t>
      </w:r>
    </w:p>
    <w:p w14:paraId="3F4F5715" w14:textId="7B723795" w:rsidR="0097305D" w:rsidRDefault="0097305D" w:rsidP="0097305D">
      <w:pPr>
        <w:pStyle w:val="Heading2"/>
      </w:pPr>
      <w:bookmarkStart w:id="2" w:name="_Toc133791421"/>
      <w:r>
        <w:t>Cel</w:t>
      </w:r>
      <w:bookmarkEnd w:id="2"/>
    </w:p>
    <w:p w14:paraId="4DAA8C21" w14:textId="4F3D66E2" w:rsidR="007C6BCF" w:rsidRDefault="00444693" w:rsidP="007C6BCF">
      <w:r>
        <w:t>Ta</w:t>
      </w:r>
      <w:r w:rsidR="00370333">
        <w:t xml:space="preserve"> praca ma na celu przedstawienie projektu </w:t>
      </w:r>
      <w:r w:rsidR="00940F39">
        <w:t xml:space="preserve">oraz </w:t>
      </w:r>
      <w:r w:rsidR="00370333">
        <w:t xml:space="preserve">implementacji mechanizmów technologii </w:t>
      </w:r>
      <w:proofErr w:type="spellStart"/>
      <w:r w:rsidR="00370333">
        <w:t>blockchain</w:t>
      </w:r>
      <w:proofErr w:type="spellEnd"/>
      <w:r w:rsidR="00940F39">
        <w:t xml:space="preserve">, a także stworzeniu </w:t>
      </w:r>
      <w:r w:rsidR="00370333">
        <w:t>przykładowej aplikacji, która będzie w stanie poprawnie wykorzystać zaimplementowaną bazę danych.</w:t>
      </w:r>
    </w:p>
    <w:p w14:paraId="5E9FFDA3" w14:textId="25F546D1" w:rsidR="00B43635" w:rsidRDefault="00B43635" w:rsidP="007C6BCF">
      <w:pPr>
        <w:pStyle w:val="Heading2"/>
      </w:pPr>
      <w:bookmarkStart w:id="3" w:name="_Toc133791422"/>
      <w:r>
        <w:t>Zakres pracy</w:t>
      </w:r>
      <w:bookmarkEnd w:id="3"/>
    </w:p>
    <w:p w14:paraId="610DA657" w14:textId="612533DA" w:rsidR="00C2320A" w:rsidRDefault="00405FD3" w:rsidP="00C2320A">
      <w:r>
        <w:t xml:space="preserve">Zostanie zaprojektowana oraz zaimplementowana baza danych typu </w:t>
      </w:r>
      <w:proofErr w:type="spellStart"/>
      <w:r>
        <w:t>blockchain</w:t>
      </w:r>
      <w:proofErr w:type="spellEnd"/>
      <w:r>
        <w:t xml:space="preserve">, która będzie działać w oparciu o </w:t>
      </w:r>
      <w:r w:rsidR="00BC1068">
        <w:t>istniejącą bazę danych typu NOSQL.</w:t>
      </w:r>
    </w:p>
    <w:p w14:paraId="08340FCC" w14:textId="7F8B7D36" w:rsidR="00BC1068" w:rsidRDefault="00BC1068" w:rsidP="00C2320A">
      <w:r>
        <w:t>Następnie</w:t>
      </w:r>
      <w:r w:rsidR="00477FAC">
        <w:t xml:space="preserve"> powstanie</w:t>
      </w:r>
      <w:r>
        <w:t xml:space="preserve"> mechanizm </w:t>
      </w:r>
      <w:r w:rsidR="00D868E8">
        <w:t>pozwalający na zdecentralizowanie aplikacji.</w:t>
      </w:r>
    </w:p>
    <w:p w14:paraId="0668885E" w14:textId="02FFCD62" w:rsidR="00D868E8" w:rsidRPr="00C2320A" w:rsidRDefault="00D868E8" w:rsidP="00C2320A">
      <w:r>
        <w:t xml:space="preserve">Na koniec, bazując na </w:t>
      </w:r>
      <w:r w:rsidR="00DA0389">
        <w:t xml:space="preserve">stworzonych już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</w:p>
    <w:p w14:paraId="4A610DE6" w14:textId="77777777" w:rsidR="007E2C20" w:rsidRDefault="007E2C20">
      <w:pPr>
        <w:spacing w:line="259" w:lineRule="auto"/>
        <w:ind w:left="0"/>
        <w:rPr>
          <w:b/>
          <w:sz w:val="28"/>
        </w:rPr>
      </w:pPr>
      <w:r>
        <w:br w:type="page"/>
      </w:r>
    </w:p>
    <w:p w14:paraId="2D481239" w14:textId="014EE2D7" w:rsidR="00B43635" w:rsidRDefault="00653B72" w:rsidP="00B43635">
      <w:pPr>
        <w:pStyle w:val="Heading1"/>
      </w:pPr>
      <w:bookmarkStart w:id="4" w:name="_Toc133791423"/>
      <w:r>
        <w:lastRenderedPageBreak/>
        <w:t>Zagadnienia teoretyczne</w:t>
      </w:r>
      <w:bookmarkEnd w:id="4"/>
    </w:p>
    <w:p w14:paraId="7E10439D" w14:textId="77777777" w:rsidR="005C4724" w:rsidRDefault="005C4724" w:rsidP="005C4724">
      <w:pPr>
        <w:pStyle w:val="Heading2"/>
      </w:pPr>
      <w:bookmarkStart w:id="5" w:name="_Toc133791424"/>
      <w:r>
        <w:t>Szyfrowanie</w:t>
      </w:r>
      <w:bookmarkEnd w:id="5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Heading3"/>
      </w:pPr>
      <w:bookmarkStart w:id="6" w:name="_Toc133791425"/>
      <w:r>
        <w:t>Szyfrowanie jednokierunkowe</w:t>
      </w:r>
      <w:bookmarkEnd w:id="6"/>
    </w:p>
    <w:p w14:paraId="5C8A1E52" w14:textId="1F55A829" w:rsidR="00347ADD" w:rsidRDefault="00E95D22" w:rsidP="00347ADD">
      <w:r>
        <w:t xml:space="preserve">Szyfrowanie jednokierunkowe cechuje się tym, że informacja poddana działaniu </w:t>
      </w:r>
      <w:r w:rsidR="000C7F88">
        <w:t xml:space="preserve">algorytmu szyfrującego (haszującego)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 powinien znać.</w:t>
      </w:r>
    </w:p>
    <w:p w14:paraId="7EC3FCD2" w14:textId="32C93976" w:rsidR="00EB778E" w:rsidRDefault="00EB778E" w:rsidP="00347ADD">
      <w:r>
        <w:t xml:space="preserve">Przykładem takiego algorytmu haszującego, inaczej </w:t>
      </w:r>
      <w:r w:rsidR="006624F2">
        <w:t>–</w:t>
      </w:r>
      <w:r>
        <w:t xml:space="preserve"> </w:t>
      </w:r>
      <w:r w:rsidR="006624F2">
        <w:t xml:space="preserve">funkcji </w:t>
      </w:r>
      <w:r w:rsidR="007433A9">
        <w:t>skróty</w:t>
      </w:r>
      <w:r w:rsidR="006624F2">
        <w:t xml:space="preserve"> jest funkcja SH</w:t>
      </w:r>
      <w:r w:rsidR="004D10D0">
        <w:t>A. Została stworzona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</w:p>
    <w:p w14:paraId="6B8009B8" w14:textId="199386F3" w:rsidR="006D7E73" w:rsidRDefault="005C4724" w:rsidP="004E3896">
      <w:pPr>
        <w:pStyle w:val="Heading3"/>
      </w:pPr>
      <w:bookmarkStart w:id="7" w:name="_Toc133791426"/>
      <w:r>
        <w:t>Szyfrowanie dwukierunkowe</w:t>
      </w:r>
      <w:bookmarkEnd w:id="7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</w:t>
      </w:r>
      <w:proofErr w:type="spellStart"/>
      <w:r w:rsidR="00F137C8">
        <w:t>Rivesta</w:t>
      </w:r>
      <w:proofErr w:type="spellEnd"/>
      <w:r w:rsidR="00F137C8">
        <w:t xml:space="preserve">, </w:t>
      </w:r>
      <w:proofErr w:type="spellStart"/>
      <w:r w:rsidR="00F137C8">
        <w:t>Adiego</w:t>
      </w:r>
      <w:proofErr w:type="spellEnd"/>
      <w:r w:rsidR="00F137C8">
        <w:t xml:space="preserve"> </w:t>
      </w:r>
      <w:proofErr w:type="spellStart"/>
      <w:r w:rsidR="00F137C8">
        <w:t>Shamina</w:t>
      </w:r>
      <w:proofErr w:type="spellEnd"/>
      <w:r w:rsidR="00F137C8">
        <w:t xml:space="preserve"> oraz Leonar</w:t>
      </w:r>
      <w:r w:rsidR="00AA2453">
        <w:t xml:space="preserve">d </w:t>
      </w:r>
      <w:proofErr w:type="spellStart"/>
      <w:r w:rsidR="00AA2453">
        <w:t>Adleman</w:t>
      </w:r>
      <w:proofErr w:type="spellEnd"/>
      <w:r w:rsidR="00AA2453">
        <w:t xml:space="preserve"> w 1977 roku.</w:t>
      </w:r>
      <w:r w:rsidR="00F61EC3">
        <w:t xml:space="preserve"> </w:t>
      </w:r>
    </w:p>
    <w:p w14:paraId="5A86379C" w14:textId="22A84248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informacji.</w:t>
      </w:r>
      <w:r w:rsidR="00386848">
        <w:t xml:space="preserve"> Poboczną zaletą klucza prywatnego jest to, że można na jego podstawie wygenerować klucz publiczny.</w:t>
      </w:r>
    </w:p>
    <w:p w14:paraId="14310528" w14:textId="5C8650C0" w:rsidR="00B7578D" w:rsidRDefault="00B7578D" w:rsidP="001C2EE5">
      <w:pPr>
        <w:pStyle w:val="Heading4"/>
      </w:pPr>
      <w:bookmarkStart w:id="8" w:name="_Toc133791427"/>
      <w:r>
        <w:t>Podpis cyfrowy</w:t>
      </w:r>
      <w:bookmarkEnd w:id="8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BA17D1">
      <w:r>
        <w:lastRenderedPageBreak/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246657">
      <w:pPr>
        <w:pStyle w:val="Heading2"/>
        <w:rPr>
          <w:lang w:val="en-GB"/>
        </w:rPr>
      </w:pPr>
      <w:bookmarkStart w:id="9" w:name="_Toc133791428"/>
      <w:r w:rsidRPr="00551D14">
        <w:rPr>
          <w:lang w:val="en-GB"/>
        </w:rPr>
        <w:t xml:space="preserve">DNS Service Discovery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4E3896" w:rsidRPr="00551D14">
        <w:rPr>
          <w:lang w:val="en-GB"/>
        </w:rPr>
        <w:t>Multicast DNS</w:t>
      </w:r>
      <w:bookmarkEnd w:id="9"/>
    </w:p>
    <w:p w14:paraId="1FC58B54" w14:textId="5A8BDC27" w:rsidR="0071112A" w:rsidRDefault="00446222" w:rsidP="0071112A">
      <w:r>
        <w:t xml:space="preserve">Ze względu na założenie,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</w:t>
      </w:r>
      <w:proofErr w:type="spellStart"/>
      <w:r w:rsidR="00582889">
        <w:t>mDNS</w:t>
      </w:r>
      <w:proofErr w:type="spellEnd"/>
      <w:r w:rsidR="00582889">
        <w:t xml:space="preserve"> oraz DNS SD.</w:t>
      </w:r>
    </w:p>
    <w:p w14:paraId="5A4EE574" w14:textId="65D43ABA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instancji korzystając z rekordu DNS PTR.</w:t>
      </w:r>
    </w:p>
    <w:p w14:paraId="1A03CFC6" w14:textId="41F41801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User </w:t>
      </w:r>
      <w:proofErr w:type="spellStart"/>
      <w:r w:rsidR="0041603D">
        <w:t>Datagram</w:t>
      </w:r>
      <w:proofErr w:type="spellEnd"/>
      <w:r w:rsidR="0041603D">
        <w:t xml:space="preserve"> </w:t>
      </w:r>
      <w:proofErr w:type="spellStart"/>
      <w:r w:rsidR="0041603D">
        <w:t>Protocol</w:t>
      </w:r>
      <w:proofErr w:type="spellEnd"/>
      <w:r w:rsidR="0041603D">
        <w:t xml:space="preserve">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</w:t>
      </w:r>
      <w:proofErr w:type="spellStart"/>
      <w:r w:rsidR="00A40694">
        <w:t>Woodcock</w:t>
      </w:r>
      <w:proofErr w:type="spellEnd"/>
      <w:r w:rsidR="00A40694">
        <w:t xml:space="preserve"> i Bill </w:t>
      </w:r>
      <w:proofErr w:type="spellStart"/>
      <w:r w:rsidR="00A40694">
        <w:t>Manning</w:t>
      </w:r>
      <w:proofErr w:type="spellEnd"/>
      <w:r w:rsidR="00A40694">
        <w:t xml:space="preserve"> </w:t>
      </w:r>
      <w:r w:rsidR="00D436CE">
        <w:t>w IETF w 2000 roku. Trzynaście lat później został wdrożony do IETF RFC 6762 przez Stuarta</w:t>
      </w:r>
      <w:r w:rsidR="00815F08">
        <w:t xml:space="preserve"> </w:t>
      </w:r>
      <w:proofErr w:type="spellStart"/>
      <w:r w:rsidR="00D436CE">
        <w:t>Cheshire</w:t>
      </w:r>
      <w:proofErr w:type="spellEnd"/>
      <w:r w:rsidR="00815F08">
        <w:t xml:space="preserve"> oraz Marc Krochmal.</w:t>
      </w:r>
    </w:p>
    <w:p w14:paraId="40D3E531" w14:textId="6EDFEF2D" w:rsidR="008130E0" w:rsidRDefault="00E66902" w:rsidP="00FC0190"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</w:t>
      </w:r>
      <w:proofErr w:type="spellStart"/>
      <w:r w:rsidR="002B58C0">
        <w:t>multicast</w:t>
      </w:r>
      <w:proofErr w:type="spellEnd"/>
      <w:r w:rsidR="002B58C0">
        <w:t xml:space="preserve">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>
      <w:pPr>
        <w:spacing w:line="259" w:lineRule="auto"/>
        <w:ind w:left="0"/>
      </w:pPr>
      <w:r>
        <w:br w:type="page"/>
      </w:r>
    </w:p>
    <w:p w14:paraId="4CE2332D" w14:textId="32A3E0F6" w:rsidR="00991D72" w:rsidRDefault="004065C3" w:rsidP="00991D72">
      <w:pPr>
        <w:pStyle w:val="Heading1"/>
      </w:pPr>
      <w:bookmarkStart w:id="10" w:name="_Toc133791429"/>
      <w:r>
        <w:lastRenderedPageBreak/>
        <w:t>Projekt oraz implementacja</w:t>
      </w:r>
      <w:bookmarkEnd w:id="10"/>
    </w:p>
    <w:p w14:paraId="041CDF5C" w14:textId="0C7A90A3" w:rsidR="000C3EBB" w:rsidRDefault="000C3EBB" w:rsidP="000C3EBB">
      <w:pPr>
        <w:pStyle w:val="Heading2"/>
      </w:pPr>
      <w:bookmarkStart w:id="11" w:name="_Toc133791430"/>
      <w:r>
        <w:t>Technologie</w:t>
      </w:r>
      <w:bookmarkEnd w:id="11"/>
    </w:p>
    <w:p w14:paraId="647FD029" w14:textId="18B7CE10" w:rsidR="00DB0017" w:rsidRDefault="00FC6F12" w:rsidP="00DB0017">
      <w:pPr>
        <w:pStyle w:val="Heading3"/>
      </w:pPr>
      <w:bookmarkStart w:id="12" w:name="_Toc133791431"/>
      <w:r>
        <w:t>.NET 7</w:t>
      </w:r>
      <w:bookmarkEnd w:id="12"/>
    </w:p>
    <w:p w14:paraId="3C0D7E16" w14:textId="2E830352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</w:t>
      </w:r>
      <w:proofErr w:type="spellStart"/>
      <w:r w:rsidR="00F8478F">
        <w:t>Microsoft’u</w:t>
      </w:r>
      <w:proofErr w:type="spellEnd"/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język C# w wersji </w:t>
      </w:r>
      <w:r w:rsidR="00C415EA">
        <w:t>11. Jest to wersja, o krótkim okresie wsparcia.</w:t>
      </w:r>
    </w:p>
    <w:p w14:paraId="1661AB36" w14:textId="77777777" w:rsidR="00DB0017" w:rsidRDefault="00DB0017" w:rsidP="00DB0017">
      <w:pPr>
        <w:pStyle w:val="Heading3"/>
      </w:pPr>
      <w:bookmarkStart w:id="13" w:name="_Toc133791432"/>
      <w:proofErr w:type="spellStart"/>
      <w:r>
        <w:t>LiteDB</w:t>
      </w:r>
      <w:bookmarkEnd w:id="13"/>
      <w:proofErr w:type="spellEnd"/>
    </w:p>
    <w:p w14:paraId="0979E631" w14:textId="7491FCB8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</w:t>
      </w:r>
      <w:proofErr w:type="spellStart"/>
      <w:r w:rsidR="007212DE">
        <w:t>LiteDB</w:t>
      </w:r>
      <w:proofErr w:type="spellEnd"/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proofErr w:type="spellStart"/>
      <w:r w:rsidR="004A3BF9">
        <w:t>Linq</w:t>
      </w:r>
      <w:proofErr w:type="spellEnd"/>
      <w:r w:rsidR="00030CAE">
        <w:t>, które w znaczący sposób ułatwia pracę z danymi na</w:t>
      </w:r>
      <w:r w:rsidR="00143BFF">
        <w:t xml:space="preserve"> najnowszych wersjach platformy .NET.</w:t>
      </w:r>
    </w:p>
    <w:p w14:paraId="5DEFB4AF" w14:textId="1B927468" w:rsidR="00847B5C" w:rsidRDefault="00847B5C" w:rsidP="00847B5C">
      <w:pPr>
        <w:pStyle w:val="Heading3"/>
      </w:pPr>
      <w:bookmarkStart w:id="14" w:name="_Toc133791433"/>
      <w:proofErr w:type="spellStart"/>
      <w:r>
        <w:t>SQLite</w:t>
      </w:r>
      <w:bookmarkEnd w:id="14"/>
      <w:proofErr w:type="spellEnd"/>
    </w:p>
    <w:p w14:paraId="7BF64A90" w14:textId="4F17DE2B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</w:t>
      </w:r>
      <w:proofErr w:type="spellStart"/>
      <w:r w:rsidR="006B2B1B">
        <w:t>Hangfire’a</w:t>
      </w:r>
      <w:proofErr w:type="spellEnd"/>
      <w:r w:rsidR="006B2B1B">
        <w:t xml:space="preserve"> </w:t>
      </w:r>
      <w:r w:rsidR="009E7F7D">
        <w:t xml:space="preserve">została wykorzystana również typowa baza danych typu SQL. W tym przypadku został wybrany </w:t>
      </w:r>
      <w:proofErr w:type="spellStart"/>
      <w:r w:rsidR="009E7F7D">
        <w:t>SQLite</w:t>
      </w:r>
      <w:proofErr w:type="spellEnd"/>
      <w:r w:rsidR="009E7F7D">
        <w:t>, który również umożliwia zapisanie danych do pliku.</w:t>
      </w:r>
    </w:p>
    <w:p w14:paraId="3BF1E2D3" w14:textId="77777777" w:rsidR="00DB0017" w:rsidRDefault="00DB0017" w:rsidP="00DB0017">
      <w:pPr>
        <w:pStyle w:val="Heading3"/>
      </w:pPr>
      <w:bookmarkStart w:id="15" w:name="_Toc133791434"/>
      <w:proofErr w:type="spellStart"/>
      <w:r>
        <w:t>Hangfire</w:t>
      </w:r>
      <w:bookmarkEnd w:id="15"/>
      <w:proofErr w:type="spellEnd"/>
    </w:p>
    <w:p w14:paraId="19E26057" w14:textId="147055AF" w:rsidR="00164E3A" w:rsidRPr="00164E3A" w:rsidRDefault="004200BA" w:rsidP="00164E3A">
      <w:proofErr w:type="spellStart"/>
      <w:r>
        <w:t>Hangfire</w:t>
      </w:r>
      <w:proofErr w:type="spellEnd"/>
      <w:r>
        <w:t xml:space="preserve"> to </w:t>
      </w:r>
      <w:r w:rsidR="002B70A8">
        <w:t>komponent dla .</w:t>
      </w:r>
      <w:proofErr w:type="spellStart"/>
      <w:r w:rsidR="002B70A8">
        <w:t>NET’u</w:t>
      </w:r>
      <w:proofErr w:type="spellEnd"/>
      <w:r w:rsidR="002B70A8">
        <w:t xml:space="preserve">, który umożliwia na przetwarzanie zadań równolegle. Pozwala na </w:t>
      </w:r>
      <w:r w:rsidR="00E3727A">
        <w:t xml:space="preserve">normalne uruchomienie zadania jak i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 powodzenie ponowna próba wykonania zadania może nastąpić </w:t>
      </w:r>
      <w:r w:rsidR="000F0E5F">
        <w:t xml:space="preserve">określoną ile razy po określonej ilości czasu opóźnienia. Ta funkcjonalność jest kluczowa dla </w:t>
      </w:r>
      <w:r w:rsidR="003331CD">
        <w:t>działania aplikacji.</w:t>
      </w:r>
    </w:p>
    <w:p w14:paraId="79CE3B53" w14:textId="2626821A" w:rsidR="00BB35F3" w:rsidRDefault="00BB35F3" w:rsidP="00BB35F3">
      <w:pPr>
        <w:pStyle w:val="Heading3"/>
      </w:pPr>
      <w:bookmarkStart w:id="16" w:name="_Toc133791435"/>
      <w:proofErr w:type="spellStart"/>
      <w:r>
        <w:t>Serilog</w:t>
      </w:r>
      <w:bookmarkEnd w:id="16"/>
      <w:proofErr w:type="spellEnd"/>
    </w:p>
    <w:p w14:paraId="4C7ECD9C" w14:textId="166C2F19" w:rsidR="00A30D9B" w:rsidRPr="003331CD" w:rsidRDefault="003331CD" w:rsidP="00A30D9B">
      <w:proofErr w:type="spellStart"/>
      <w:r>
        <w:t>Serilog</w:t>
      </w:r>
      <w:proofErr w:type="spellEnd"/>
      <w:r>
        <w:t xml:space="preserve">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 .</w:t>
      </w:r>
      <w:proofErr w:type="spellStart"/>
      <w:r w:rsidR="00C45067">
        <w:t>NET’ową</w:t>
      </w:r>
      <w:proofErr w:type="spellEnd"/>
      <w:r w:rsidR="00C45067">
        <w:t xml:space="preserve">. </w:t>
      </w:r>
      <w:r w:rsidR="002A4629">
        <w:t xml:space="preserve">Umożliwia </w:t>
      </w:r>
      <w:r w:rsidR="00A30D9B">
        <w:t>na zapisanie stworzonych przez aplikację logów na różne sposoby, w tym zapisanie do pliku lub bazy danych.</w:t>
      </w:r>
    </w:p>
    <w:p w14:paraId="510E3C24" w14:textId="578FE631" w:rsidR="00DB0017" w:rsidRDefault="00343A95" w:rsidP="00DB0017">
      <w:pPr>
        <w:pStyle w:val="Heading3"/>
      </w:pPr>
      <w:bookmarkStart w:id="17" w:name="_Toc133791436"/>
      <w:r>
        <w:t>ASP .NET</w:t>
      </w:r>
      <w:bookmarkEnd w:id="17"/>
    </w:p>
    <w:p w14:paraId="63018212" w14:textId="32AA25A9" w:rsidR="00597532" w:rsidRPr="00597532" w:rsidRDefault="00597532" w:rsidP="00597532">
      <w:r>
        <w:t>Ze względów implementacyjnych</w:t>
      </w:r>
      <w:r w:rsidR="007612BA">
        <w:t xml:space="preserve">, aby umożliwić aplikacji na przetwarzanie żądań typu http wykorzystana została również </w:t>
      </w:r>
      <w:r w:rsidR="00016ECD">
        <w:t>platforma ASP .NET.</w:t>
      </w:r>
    </w:p>
    <w:p w14:paraId="6EE056E8" w14:textId="0ABBD387" w:rsidR="00271599" w:rsidRDefault="00271599" w:rsidP="00271599">
      <w:pPr>
        <w:pStyle w:val="Heading3"/>
      </w:pPr>
      <w:bookmarkStart w:id="18" w:name="_Toc133791437"/>
      <w:proofErr w:type="spellStart"/>
      <w:r>
        <w:lastRenderedPageBreak/>
        <w:t>Swagger</w:t>
      </w:r>
      <w:bookmarkEnd w:id="18"/>
      <w:proofErr w:type="spellEnd"/>
    </w:p>
    <w:p w14:paraId="0CA9AFAF" w14:textId="4E5CF11F" w:rsidR="003D288F" w:rsidRDefault="00532F10" w:rsidP="003D288F">
      <w:r>
        <w:t xml:space="preserve">W przypadku </w:t>
      </w:r>
      <w:r w:rsidR="00DB2598">
        <w:t xml:space="preserve">tworzenia aplikacji </w:t>
      </w:r>
      <w:proofErr w:type="spellStart"/>
      <w:r w:rsidR="003D2592">
        <w:t>web’owych</w:t>
      </w:r>
      <w:proofErr w:type="spellEnd"/>
      <w:r w:rsidR="003D2592">
        <w:t xml:space="preserve"> popularnym i pomocnym narzędziem jest komponent platformy .NET – </w:t>
      </w:r>
      <w:proofErr w:type="spellStart"/>
      <w:r w:rsidR="003D2592">
        <w:t>Swagger</w:t>
      </w:r>
      <w:proofErr w:type="spellEnd"/>
      <w:r w:rsidR="003D2592">
        <w:t xml:space="preserve">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</w:t>
      </w:r>
      <w:proofErr w:type="spellStart"/>
      <w:r w:rsidR="00C01B98">
        <w:t>OpenAPI</w:t>
      </w:r>
      <w:proofErr w:type="spellEnd"/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interfejsu.</w:t>
      </w:r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4AF93F4A" w:rsidR="008B6702" w:rsidRDefault="00BC49D8" w:rsidP="00BC49D8">
      <w:pPr>
        <w:pStyle w:val="Caption"/>
        <w:jc w:val="center"/>
      </w:pPr>
      <w:r>
        <w:t xml:space="preserve">Zrzut ekranu </w:t>
      </w:r>
      <w:fldSimple w:instr=" SEQ Zrzut_ekranu \* ARABIC ">
        <w:r w:rsidR="002B7B9F">
          <w:rPr>
            <w:noProof/>
          </w:rPr>
          <w:t>1</w:t>
        </w:r>
      </w:fldSimple>
      <w:r>
        <w:t xml:space="preserve"> </w:t>
      </w:r>
      <w:bookmarkStart w:id="19" w:name="_Toc133791480"/>
      <w:r w:rsidRPr="00B47A4E">
        <w:t>Przykładowy in</w:t>
      </w:r>
      <w:r>
        <w:t>t</w:t>
      </w:r>
      <w:r w:rsidRPr="00B47A4E">
        <w:t xml:space="preserve">erfejs użytkownika komponentu </w:t>
      </w:r>
      <w:proofErr w:type="spellStart"/>
      <w:r w:rsidRPr="00B47A4E">
        <w:t>Swagger</w:t>
      </w:r>
      <w:proofErr w:type="spellEnd"/>
      <w:r w:rsidRPr="00B47A4E">
        <w:t xml:space="preserve"> (źródło zewnętrzne)</w:t>
      </w:r>
      <w:bookmarkEnd w:id="19"/>
    </w:p>
    <w:p w14:paraId="25C69386" w14:textId="08610280" w:rsidR="00080415" w:rsidRDefault="008352A9" w:rsidP="003D288F">
      <w:pPr>
        <w:pStyle w:val="Heading3"/>
      </w:pPr>
      <w:bookmarkStart w:id="20" w:name="_Toc133791438"/>
      <w:proofErr w:type="spellStart"/>
      <w:r>
        <w:t>React</w:t>
      </w:r>
      <w:bookmarkEnd w:id="20"/>
      <w:proofErr w:type="spellEnd"/>
    </w:p>
    <w:p w14:paraId="2A4515C6" w14:textId="36B8E377" w:rsidR="003E3109" w:rsidRDefault="00F03F9B" w:rsidP="00F03F9B">
      <w:r>
        <w:t xml:space="preserve">Do wykonania interfejsu użytkownika wykorzystana została platforma </w:t>
      </w:r>
      <w:proofErr w:type="spellStart"/>
      <w:r>
        <w:t>React</w:t>
      </w:r>
      <w:proofErr w:type="spellEnd"/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zmiennym stanie. W przypadku </w:t>
      </w:r>
      <w:r w:rsidR="009D272E">
        <w:t xml:space="preserve">aktualizacji takiej zmiennej, widok zostaje ponownie </w:t>
      </w:r>
      <w:proofErr w:type="spellStart"/>
      <w:r w:rsidR="009D272E">
        <w:t>renderowany</w:t>
      </w:r>
      <w:proofErr w:type="spellEnd"/>
      <w:r w:rsidR="009D272E">
        <w:t>.</w:t>
      </w:r>
    </w:p>
    <w:p w14:paraId="2E0E992F" w14:textId="37611443" w:rsidR="00F03F9B" w:rsidRPr="00F03F9B" w:rsidRDefault="00FD0309" w:rsidP="003E3109">
      <w:r>
        <w:t>Dodatkowo w celu u</w:t>
      </w:r>
      <w:r w:rsidR="005D328C">
        <w:t xml:space="preserve">lepszenia wyglądu aplikacji dodana została biblioteka </w:t>
      </w:r>
      <w:proofErr w:type="spellStart"/>
      <w:r w:rsidR="005D328C">
        <w:t>Reactstrap</w:t>
      </w:r>
      <w:proofErr w:type="spellEnd"/>
      <w:r w:rsidR="005D328C">
        <w:t xml:space="preserve">. Jest ona oparta o </w:t>
      </w:r>
      <w:proofErr w:type="spellStart"/>
      <w:r w:rsidR="004547E7">
        <w:t>Bootstrap</w:t>
      </w:r>
      <w:proofErr w:type="spellEnd"/>
      <w:r w:rsidR="004547E7">
        <w:t xml:space="preserve">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CSS.</w:t>
      </w:r>
    </w:p>
    <w:p w14:paraId="5A4F5670" w14:textId="7A752BBA" w:rsidR="00833479" w:rsidRDefault="00833479" w:rsidP="00833479">
      <w:pPr>
        <w:pStyle w:val="Heading2"/>
      </w:pPr>
      <w:bookmarkStart w:id="21" w:name="_Toc133791439"/>
      <w:r>
        <w:lastRenderedPageBreak/>
        <w:t>Komponenty</w:t>
      </w:r>
      <w:bookmarkEnd w:id="21"/>
    </w:p>
    <w:p w14:paraId="38F8EE4B" w14:textId="1B6389C9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7F16EF27" w:rsidR="00330045" w:rsidRPr="00F72D34" w:rsidRDefault="008C7ED2" w:rsidP="008C7ED2">
      <w:pPr>
        <w:pStyle w:val="Caption"/>
        <w:jc w:val="center"/>
      </w:pPr>
      <w:bookmarkStart w:id="22" w:name="_Toc133775800"/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bookmarkStart w:id="23" w:name="_Toc133791473"/>
      <w:r w:rsidRPr="00881CAF">
        <w:t>Zależności pomiędzy komponentami aplikacji</w:t>
      </w:r>
      <w:r>
        <w:t xml:space="preserve"> (opracowanie własne)</w:t>
      </w:r>
      <w:bookmarkEnd w:id="22"/>
      <w:bookmarkEnd w:id="23"/>
    </w:p>
    <w:p w14:paraId="5A6AFE6C" w14:textId="7A325FF4" w:rsidR="00C0404C" w:rsidRDefault="009C17DB" w:rsidP="00833479">
      <w:pPr>
        <w:pStyle w:val="Heading3"/>
      </w:pPr>
      <w:bookmarkStart w:id="24" w:name="_Toc133791440"/>
      <w:proofErr w:type="spellStart"/>
      <w:r>
        <w:t>Blockchain</w:t>
      </w:r>
      <w:bookmarkEnd w:id="24"/>
      <w:proofErr w:type="spellEnd"/>
    </w:p>
    <w:p w14:paraId="77267EAB" w14:textId="111407B7" w:rsidR="00011FD7" w:rsidRDefault="00F07294" w:rsidP="0000065C">
      <w:r>
        <w:t xml:space="preserve">Pierwszym z nich jest </w:t>
      </w:r>
      <w:proofErr w:type="spellStart"/>
      <w:r>
        <w:t>Blockchain</w:t>
      </w:r>
      <w:proofErr w:type="spellEnd"/>
      <w:r>
        <w:t xml:space="preserve">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</w:t>
      </w:r>
      <w:proofErr w:type="spellStart"/>
      <w:r w:rsidR="007549B7">
        <w:t>LiteDB</w:t>
      </w:r>
      <w:proofErr w:type="spellEnd"/>
      <w:r w:rsidR="009D6B55">
        <w:t>. Jest to kluczowe ze względu na fakt, że baza danych jest w postaci pliku, więc może zostać odczytana tylko raz</w:t>
      </w:r>
      <w:r w:rsidR="0022151F">
        <w:t>, aby uniknąć konfliktów.</w:t>
      </w:r>
      <w:r w:rsidR="0000065C">
        <w:br/>
      </w:r>
      <w:r w:rsidR="005E58A4"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stworzenie lub odczytanie</w:t>
      </w:r>
      <w:r w:rsidR="0071492C">
        <w:t xml:space="preserve"> dwóch kolekcji NOSQL – </w:t>
      </w:r>
      <w:proofErr w:type="spellStart"/>
      <w:r w:rsidR="0071492C">
        <w:t>chain</w:t>
      </w:r>
      <w:proofErr w:type="spellEnd"/>
      <w:r w:rsidR="0071492C">
        <w:t xml:space="preserve"> oraz temp. Jak nazwy wskazują </w:t>
      </w:r>
      <w:proofErr w:type="spellStart"/>
      <w:r w:rsidR="0071492C">
        <w:t>chain</w:t>
      </w:r>
      <w:proofErr w:type="spellEnd"/>
      <w:r w:rsidR="0071492C">
        <w:t xml:space="preserve"> to kolekcja zawierająca w pełni potwierdzony i spójny łańcuch danych, natomiast temp zawiera ogniwa łańcucha, które nie zostały jeszcze potwierdzone i oczekują na to.</w:t>
      </w:r>
    </w:p>
    <w:p w14:paraId="4E313E7C" w14:textId="234FA0E1" w:rsidR="00731008" w:rsidRDefault="0000065C" w:rsidP="000A6A62">
      <w:r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</w:t>
      </w:r>
      <w:proofErr w:type="spellStart"/>
      <w:r w:rsidR="005867EA">
        <w:t>blockchain</w:t>
      </w:r>
      <w:proofErr w:type="spellEnd"/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731008">
        <w:t xml:space="preserve"> </w:t>
      </w:r>
      <w:r w:rsidR="00F62C93">
        <w:t>jest bardzo prosty, składa się z trzech klas:</w:t>
      </w:r>
    </w:p>
    <w:p w14:paraId="00A1EECF" w14:textId="34AEAF2C" w:rsidR="006313E6" w:rsidRDefault="006313E6" w:rsidP="006313E6">
      <w:pPr>
        <w:pStyle w:val="ListParagraph"/>
        <w:numPr>
          <w:ilvl w:val="0"/>
          <w:numId w:val="3"/>
        </w:numPr>
      </w:pPr>
      <w:r>
        <w:lastRenderedPageBreak/>
        <w:t>Link – reprezentuje ogniwo łańcucha informacji</w:t>
      </w:r>
    </w:p>
    <w:p w14:paraId="47632A15" w14:textId="1FDD8716" w:rsidR="006313E6" w:rsidRDefault="006313E6" w:rsidP="006313E6">
      <w:pPr>
        <w:pStyle w:val="ListParagraph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41C2E4F7" w:rsidR="00D46E92" w:rsidRDefault="00D46E92" w:rsidP="006313E6">
      <w:pPr>
        <w:pStyle w:val="ListParagraph"/>
        <w:numPr>
          <w:ilvl w:val="0"/>
          <w:numId w:val="3"/>
        </w:numPr>
      </w:pPr>
      <w:proofErr w:type="spellStart"/>
      <w:r>
        <w:t>Signature</w:t>
      </w:r>
      <w:proofErr w:type="spellEnd"/>
      <w:r>
        <w:t xml:space="preserve"> – jest to klasa, która </w:t>
      </w:r>
      <w:r w:rsidR="00BE2267">
        <w:t>zawiera informację pozwalające na weryfikację</w:t>
      </w:r>
      <w:r w:rsidR="00FC6FE3">
        <w:t xml:space="preserve"> danego ogniwa jak i poprzedzające,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557E3032" w:rsidR="000F065E" w:rsidRPr="000F065E" w:rsidRDefault="008C7ED2" w:rsidP="008C7ED2">
      <w:pPr>
        <w:pStyle w:val="Caption"/>
        <w:jc w:val="center"/>
      </w:pPr>
      <w:bookmarkStart w:id="25" w:name="_Toc133775792"/>
      <w:r>
        <w:t xml:space="preserve">Diagram UML </w:t>
      </w:r>
      <w:fldSimple w:instr=" SEQ Diagram_UML \* ARABIC ">
        <w:r>
          <w:rPr>
            <w:noProof/>
          </w:rPr>
          <w:t>1</w:t>
        </w:r>
      </w:fldSimple>
      <w:r>
        <w:t xml:space="preserve"> </w:t>
      </w:r>
      <w:bookmarkStart w:id="26" w:name="_Toc133791470"/>
      <w:r w:rsidRPr="00FE45D8">
        <w:t xml:space="preserve">Zależności między klasami modelu komponentu </w:t>
      </w:r>
      <w:proofErr w:type="spellStart"/>
      <w:r w:rsidRPr="00FE45D8">
        <w:t>Blockchain</w:t>
      </w:r>
      <w:proofErr w:type="spellEnd"/>
      <w:r>
        <w:t xml:space="preserve"> (opracowanie własne)</w:t>
      </w:r>
      <w:bookmarkEnd w:id="25"/>
      <w:bookmarkEnd w:id="26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3F301109" w:rsidR="00E24DEA" w:rsidRDefault="007D4752" w:rsidP="00E24DEA">
      <w:r>
        <w:lastRenderedPageBreak/>
        <w:t xml:space="preserve">Mechanizmy </w:t>
      </w:r>
      <w:r w:rsidR="00CB5E9C">
        <w:t>zostały</w:t>
      </w:r>
      <w:r>
        <w:t xml:space="preserve"> zaimplementowane w postaci kontekstów:</w:t>
      </w:r>
    </w:p>
    <w:p w14:paraId="4A371171" w14:textId="66F9FCCA" w:rsidR="007D4752" w:rsidRDefault="007D4752" w:rsidP="007D4752">
      <w:pPr>
        <w:pStyle w:val="ListParagraph"/>
        <w:numPr>
          <w:ilvl w:val="0"/>
          <w:numId w:val="4"/>
        </w:numPr>
      </w:pPr>
      <w:proofErr w:type="spellStart"/>
      <w:r>
        <w:t>Context</w:t>
      </w:r>
      <w:proofErr w:type="spellEnd"/>
    </w:p>
    <w:p w14:paraId="3CED960C" w14:textId="0188531D" w:rsidR="007D4752" w:rsidRDefault="007D4752" w:rsidP="007D4752">
      <w:pPr>
        <w:pStyle w:val="ListParagraph"/>
        <w:numPr>
          <w:ilvl w:val="1"/>
          <w:numId w:val="4"/>
        </w:numPr>
      </w:pPr>
      <w:proofErr w:type="spellStart"/>
      <w:r>
        <w:t>PublicContext</w:t>
      </w:r>
      <w:proofErr w:type="spellEnd"/>
    </w:p>
    <w:p w14:paraId="64FA4732" w14:textId="2F254A33" w:rsidR="007D4752" w:rsidRDefault="007D4752" w:rsidP="007D4752">
      <w:pPr>
        <w:pStyle w:val="ListParagraph"/>
        <w:numPr>
          <w:ilvl w:val="1"/>
          <w:numId w:val="4"/>
        </w:numPr>
      </w:pPr>
      <w:proofErr w:type="spellStart"/>
      <w:r>
        <w:t>TempContext</w:t>
      </w:r>
      <w:proofErr w:type="spellEnd"/>
    </w:p>
    <w:p w14:paraId="7D5ECDE8" w14:textId="4B594CA4" w:rsidR="00E731EF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CreateContext</w:t>
      </w:r>
      <w:proofErr w:type="spellEnd"/>
    </w:p>
    <w:p w14:paraId="6EB5198F" w14:textId="31C2D778" w:rsidR="00E731EF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SyncContext</w:t>
      </w:r>
      <w:proofErr w:type="spellEnd"/>
    </w:p>
    <w:p w14:paraId="7D2DF58E" w14:textId="1589B700" w:rsidR="00E731EF" w:rsidRPr="00E24DEA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LockContext</w:t>
      </w:r>
      <w:proofErr w:type="spellEnd"/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AED1CF">
            <wp:extent cx="5760720" cy="63855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279ADEB8" w:rsidR="005E13E1" w:rsidRPr="005E13E1" w:rsidRDefault="008C7ED2" w:rsidP="008C7ED2">
      <w:pPr>
        <w:pStyle w:val="Caption"/>
        <w:jc w:val="center"/>
      </w:pPr>
      <w:bookmarkStart w:id="27" w:name="_Toc133775793"/>
      <w:r>
        <w:t xml:space="preserve">Diagram UML </w:t>
      </w:r>
      <w:fldSimple w:instr=" SEQ Diagram_UML \* ARABIC ">
        <w:r>
          <w:rPr>
            <w:noProof/>
          </w:rPr>
          <w:t>2</w:t>
        </w:r>
      </w:fldSimple>
      <w:r>
        <w:t xml:space="preserve"> </w:t>
      </w:r>
      <w:bookmarkStart w:id="28" w:name="_Toc133791471"/>
      <w:r w:rsidRPr="00903378">
        <w:t xml:space="preserve">Zależności pomiędzy kontekstami komponentu </w:t>
      </w:r>
      <w:proofErr w:type="spellStart"/>
      <w:r w:rsidRPr="00903378">
        <w:t>Blockchain</w:t>
      </w:r>
      <w:proofErr w:type="spellEnd"/>
      <w:r>
        <w:t xml:space="preserve"> (opracowanie własne)</w:t>
      </w:r>
      <w:bookmarkEnd w:id="27"/>
      <w:bookmarkEnd w:id="28"/>
    </w:p>
    <w:p w14:paraId="72E90790" w14:textId="60EE2EDD" w:rsidR="00EA44A9" w:rsidRDefault="00EA44A9" w:rsidP="00EA44A9">
      <w:pPr>
        <w:pStyle w:val="Heading4"/>
      </w:pPr>
      <w:bookmarkStart w:id="29" w:name="_Toc133791441"/>
      <w:proofErr w:type="spellStart"/>
      <w:r>
        <w:lastRenderedPageBreak/>
        <w:t>Context</w:t>
      </w:r>
      <w:bookmarkEnd w:id="29"/>
      <w:proofErr w:type="spellEnd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ListParagraph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ListParagraph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ListParagraph"/>
        <w:numPr>
          <w:ilvl w:val="0"/>
          <w:numId w:val="4"/>
        </w:numPr>
      </w:pPr>
      <w:r>
        <w:t xml:space="preserve">referencje do </w:t>
      </w:r>
      <w:r w:rsidR="002F0A77">
        <w:t xml:space="preserve">obiektu bazy danych oraz kolekcji </w:t>
      </w:r>
      <w:proofErr w:type="spellStart"/>
      <w:r w:rsidR="002F0A77">
        <w:t>chain</w:t>
      </w:r>
      <w:proofErr w:type="spellEnd"/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ListParagraph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ListParagraph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Heading4"/>
      </w:pPr>
      <w:bookmarkStart w:id="30" w:name="_Toc133791442"/>
      <w:proofErr w:type="spellStart"/>
      <w:r>
        <w:t>PublicContext</w:t>
      </w:r>
      <w:bookmarkEnd w:id="30"/>
      <w:proofErr w:type="spellEnd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</w:t>
      </w:r>
      <w:proofErr w:type="spellStart"/>
      <w:r>
        <w:t>Context</w:t>
      </w:r>
      <w:proofErr w:type="spellEnd"/>
      <w:r>
        <w:t xml:space="preserve">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Heading4"/>
      </w:pPr>
      <w:bookmarkStart w:id="31" w:name="_Toc133791443"/>
      <w:proofErr w:type="spellStart"/>
      <w:r>
        <w:t>TempContext</w:t>
      </w:r>
      <w:bookmarkEnd w:id="31"/>
      <w:proofErr w:type="spellEnd"/>
    </w:p>
    <w:p w14:paraId="0DB9FF76" w14:textId="6DCC2A22" w:rsidR="00850B7A" w:rsidRDefault="00EF6F41" w:rsidP="001B26B1">
      <w:r>
        <w:t xml:space="preserve">Klasa zabezpieczona, rozszerza </w:t>
      </w:r>
      <w:proofErr w:type="spellStart"/>
      <w:r w:rsidR="001315B5">
        <w:t>Context</w:t>
      </w:r>
      <w:proofErr w:type="spellEnd"/>
      <w:r w:rsidR="001315B5">
        <w:t>. Wprowadza pojęcie tymczasowego łańcucha danych, który wykorzystywany jest p</w:t>
      </w:r>
      <w:r w:rsidR="000628C9">
        <w:t xml:space="preserve">rzed wdrożeniem nowego łańcucha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26647BF3" w14:textId="77777777" w:rsidR="00CD77DB" w:rsidRDefault="00CD77DB" w:rsidP="001B26B1"/>
    <w:p w14:paraId="3DC7CC84" w14:textId="00B64C8A" w:rsidR="002547F2" w:rsidRPr="002547F2" w:rsidRDefault="001721AB" w:rsidP="008C7ED2">
      <w:pPr>
        <w:pStyle w:val="Heading4"/>
      </w:pPr>
      <w:bookmarkStart w:id="32" w:name="_Toc133791444"/>
      <w:r>
        <w:lastRenderedPageBreak/>
        <w:t xml:space="preserve">Tworzenie nowego </w:t>
      </w:r>
      <w:r w:rsidR="008C0392">
        <w:t>ogniwa</w:t>
      </w:r>
      <w:bookmarkEnd w:id="32"/>
    </w:p>
    <w:p w14:paraId="1176D08D" w14:textId="77777777" w:rsidR="008C7ED2" w:rsidRDefault="00C422C8" w:rsidP="008C7ED2">
      <w:pPr>
        <w:keepNext/>
        <w:jc w:val="center"/>
      </w:pPr>
      <w:r>
        <w:rPr>
          <w:noProof/>
        </w:rPr>
        <w:drawing>
          <wp:inline distT="0" distB="0" distL="0" distR="0" wp14:anchorId="031D2E69" wp14:editId="13833857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F156" w14:textId="32B43AA2" w:rsidR="00632681" w:rsidRDefault="008C7ED2" w:rsidP="008C7ED2">
      <w:pPr>
        <w:pStyle w:val="Caption"/>
        <w:jc w:val="center"/>
      </w:pPr>
      <w:bookmarkStart w:id="33" w:name="_Toc133775874"/>
      <w:bookmarkStart w:id="34" w:name="_Ref133782178"/>
      <w:r>
        <w:t xml:space="preserve">Schemat blokowy </w:t>
      </w:r>
      <w:fldSimple w:instr=" SEQ Schemat_blokowy \* ARABIC ">
        <w:r w:rsidR="00886A85">
          <w:rPr>
            <w:noProof/>
          </w:rPr>
          <w:t>1</w:t>
        </w:r>
      </w:fldSimple>
      <w:bookmarkEnd w:id="34"/>
      <w:r>
        <w:t xml:space="preserve"> </w:t>
      </w:r>
      <w:bookmarkStart w:id="35" w:name="_Toc133780893"/>
      <w:bookmarkStart w:id="36" w:name="_Toc133791477"/>
      <w:r w:rsidRPr="007641A3">
        <w:t>Tworzenie nowego ogniwa w łańcuchu tymczasowym</w:t>
      </w:r>
      <w:r>
        <w:t xml:space="preserve"> (opracowanie własne)</w:t>
      </w:r>
      <w:bookmarkEnd w:id="33"/>
      <w:bookmarkEnd w:id="35"/>
      <w:bookmarkEnd w:id="36"/>
    </w:p>
    <w:p w14:paraId="025357A9" w14:textId="2E106173" w:rsidR="002547F2" w:rsidRPr="002547F2" w:rsidRDefault="00CD77DB" w:rsidP="008C7ED2">
      <w:pPr>
        <w:pStyle w:val="Heading4"/>
      </w:pPr>
      <w:bookmarkStart w:id="37" w:name="_Toc133791445"/>
      <w:r>
        <w:lastRenderedPageBreak/>
        <w:t>Weryfikacja łańcucha</w:t>
      </w:r>
      <w:bookmarkEnd w:id="37"/>
    </w:p>
    <w:p w14:paraId="197D4284" w14:textId="77777777" w:rsidR="003670F9" w:rsidRDefault="00070B91" w:rsidP="003670F9">
      <w:pPr>
        <w:keepNext/>
      </w:pPr>
      <w:r>
        <w:rPr>
          <w:noProof/>
        </w:rPr>
        <w:drawing>
          <wp:inline distT="0" distB="0" distL="0" distR="0" wp14:anchorId="4E138832" wp14:editId="4115AF0F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6203" w14:textId="0CCD49B0" w:rsidR="00070B91" w:rsidRPr="00070B91" w:rsidRDefault="003670F9" w:rsidP="003670F9">
      <w:pPr>
        <w:pStyle w:val="Caption"/>
        <w:jc w:val="center"/>
      </w:pPr>
      <w:bookmarkStart w:id="38" w:name="_Toc133775875"/>
      <w:bookmarkStart w:id="39" w:name="_Ref133782043"/>
      <w:r>
        <w:t xml:space="preserve">Schemat blokowy </w:t>
      </w:r>
      <w:fldSimple w:instr=" SEQ Schemat_blokowy \* ARABIC ">
        <w:r w:rsidR="00886A85">
          <w:rPr>
            <w:noProof/>
          </w:rPr>
          <w:t>2</w:t>
        </w:r>
      </w:fldSimple>
      <w:bookmarkEnd w:id="39"/>
      <w:r>
        <w:t xml:space="preserve"> </w:t>
      </w:r>
      <w:bookmarkStart w:id="40" w:name="_Toc133780894"/>
      <w:bookmarkStart w:id="41" w:name="_Toc133791478"/>
      <w:r w:rsidRPr="00705ED8">
        <w:t>Weryfikacja łańcucha na podstawie podpisów ogniw</w:t>
      </w:r>
      <w:r>
        <w:t xml:space="preserve"> (opracowanie własne)</w:t>
      </w:r>
      <w:bookmarkEnd w:id="38"/>
      <w:bookmarkEnd w:id="40"/>
      <w:bookmarkEnd w:id="41"/>
    </w:p>
    <w:p w14:paraId="5DEAEF89" w14:textId="782D1DCA" w:rsidR="002547F2" w:rsidRPr="002547F2" w:rsidRDefault="00B01B17" w:rsidP="003670F9">
      <w:pPr>
        <w:pStyle w:val="Heading4"/>
      </w:pPr>
      <w:bookmarkStart w:id="42" w:name="_Toc133791446"/>
      <w:r>
        <w:t>Transfer ogniw pomiędzy łańcuchami</w:t>
      </w:r>
      <w:bookmarkEnd w:id="42"/>
    </w:p>
    <w:p w14:paraId="39CA1C2E" w14:textId="77777777" w:rsidR="00886A85" w:rsidRDefault="002560A7" w:rsidP="00886A85">
      <w:pPr>
        <w:pStyle w:val="Caption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27DBC0B1" wp14:editId="5E7443AD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4A0F" w14:textId="1D3AE6E4" w:rsidR="0011763D" w:rsidRPr="0011763D" w:rsidRDefault="00886A85" w:rsidP="00886A85">
      <w:pPr>
        <w:pStyle w:val="Caption"/>
        <w:jc w:val="center"/>
      </w:pPr>
      <w:bookmarkStart w:id="43" w:name="_Toc133775876"/>
      <w:bookmarkStart w:id="44" w:name="_Ref133782159"/>
      <w:r>
        <w:t xml:space="preserve">Schemat blokowy </w:t>
      </w:r>
      <w:fldSimple w:instr=" SEQ Schemat_blokowy \* ARABIC ">
        <w:r>
          <w:rPr>
            <w:noProof/>
          </w:rPr>
          <w:t>3</w:t>
        </w:r>
      </w:fldSimple>
      <w:bookmarkEnd w:id="44"/>
      <w:r>
        <w:t xml:space="preserve"> </w:t>
      </w:r>
      <w:bookmarkStart w:id="45" w:name="_Toc133780895"/>
      <w:bookmarkStart w:id="46" w:name="_Toc133791479"/>
      <w:r w:rsidRPr="00D0386D">
        <w:t>Transfer ogniw z tymczasowego do głównego łańcucha (opracowanie własne)</w:t>
      </w:r>
      <w:bookmarkEnd w:id="43"/>
      <w:bookmarkEnd w:id="45"/>
      <w:bookmarkEnd w:id="46"/>
    </w:p>
    <w:p w14:paraId="3D53DE32" w14:textId="0F9F721A" w:rsidR="009C17DB" w:rsidRDefault="009C17DB" w:rsidP="000639F7">
      <w:pPr>
        <w:pStyle w:val="Heading3"/>
      </w:pPr>
      <w:bookmarkStart w:id="47" w:name="_Toc133791447"/>
      <w:r>
        <w:lastRenderedPageBreak/>
        <w:t>Networking</w:t>
      </w:r>
      <w:bookmarkEnd w:id="47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 xml:space="preserve">Wykorzystuje w tym celu protokół </w:t>
      </w:r>
      <w:proofErr w:type="spellStart"/>
      <w:r w:rsidR="004F0FF9">
        <w:t>mDNS</w:t>
      </w:r>
      <w:proofErr w:type="spellEnd"/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0B753696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proofErr w:type="spellStart"/>
      <w:r w:rsidR="00484E0C">
        <w:t>ip</w:t>
      </w:r>
      <w:proofErr w:type="spellEnd"/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Heading4"/>
      </w:pPr>
      <w:bookmarkStart w:id="48" w:name="_Toc133791448"/>
      <w:r>
        <w:t>Synchronizacja</w:t>
      </w:r>
      <w:bookmarkEnd w:id="48"/>
    </w:p>
    <w:p w14:paraId="015CA673" w14:textId="2C8323CF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 xml:space="preserve">, </w:t>
      </w:r>
      <w:proofErr w:type="spellStart"/>
      <w:r w:rsidR="00D57435">
        <w:t>Hangfire</w:t>
      </w:r>
      <w:proofErr w:type="spellEnd"/>
      <w:r w:rsidR="00D57435">
        <w:t xml:space="preserve"> otrzymuje zadanie</w:t>
      </w:r>
      <w:r w:rsidR="00F372CA">
        <w:t xml:space="preserve">, aby zsynchronizować się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minutę. Po tym czasie </w:t>
      </w:r>
      <w:r w:rsidR="00937EDF"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54487619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węźle </w:t>
      </w:r>
      <w:r w:rsidR="00F45149">
        <w:t xml:space="preserve">znalezionym lokalnie. Przy pierwszym uruchomieniu aplikacji zapytanie </w:t>
      </w:r>
      <w:r w:rsidR="00AE669B">
        <w:t xml:space="preserve">zawiera </w:t>
      </w:r>
      <w:r w:rsidR="00271B82">
        <w:t>wyzerowany identyfikator (</w:t>
      </w:r>
      <w:proofErr w:type="spellStart"/>
      <w:r w:rsidR="00271B82">
        <w:t>null</w:t>
      </w:r>
      <w:proofErr w:type="spellEnd"/>
      <w:r w:rsidR="00271B82">
        <w:t>).</w:t>
      </w:r>
      <w:r w:rsidR="00271B82">
        <w:br/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2132A75A" w:rsidR="006957D6" w:rsidRPr="0076641C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384655">
        <w:t xml:space="preserve">Schemat blokowy </w:t>
      </w:r>
      <w:r w:rsidR="00384655">
        <w:rPr>
          <w:noProof/>
        </w:rPr>
        <w:t>2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ilość akceptowalnych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</w:t>
      </w:r>
      <w:r w:rsidR="003809EA">
        <w:lastRenderedPageBreak/>
        <w:t xml:space="preserve">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384655">
        <w:t xml:space="preserve">Schemat blokowy </w:t>
      </w:r>
      <w:r w:rsidR="00384655">
        <w:rPr>
          <w:noProof/>
        </w:rPr>
        <w:t>3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B8EB428" w14:textId="5BE21914" w:rsidR="000621E5" w:rsidRDefault="000621E5" w:rsidP="0076641C">
      <w:pPr>
        <w:pStyle w:val="Heading4"/>
      </w:pPr>
      <w:bookmarkStart w:id="49" w:name="_Ref133791121"/>
      <w:bookmarkStart w:id="50" w:name="_Ref133791161"/>
      <w:bookmarkStart w:id="51" w:name="_Ref133791183"/>
      <w:bookmarkStart w:id="52" w:name="_Ref133791189"/>
      <w:bookmarkStart w:id="53" w:name="_Ref133791192"/>
      <w:bookmarkStart w:id="54" w:name="_Ref133791195"/>
      <w:bookmarkStart w:id="55" w:name="_Ref133791214"/>
      <w:bookmarkStart w:id="56" w:name="_Ref133791219"/>
      <w:bookmarkStart w:id="57" w:name="_Toc133791449"/>
      <w:r>
        <w:t>Blokowanie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72A1F59C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384655">
        <w:t xml:space="preserve">Schemat blokowy </w:t>
      </w:r>
      <w:r w:rsidR="00384655">
        <w:rPr>
          <w:noProof/>
        </w:rPr>
        <w:t>1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5B5D51F0" w14:textId="5C0205E8" w:rsidR="008F00E3" w:rsidRDefault="009C3A47" w:rsidP="00FF23B6">
      <w:r>
        <w:t xml:space="preserve">Kiedy aplikacja otrzyma już wszystkie odpowiedzi, zliczane są wszystkie pozytywne, jeśli jest ich więcej 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3DE02FE5" w:rsidR="009E4185" w:rsidRPr="000E0AE4" w:rsidRDefault="00FF23B6" w:rsidP="00FF23B6">
      <w:r>
        <w:t>Blokady nie są wieczne dopóki nie zostały potwierdzone. Aplikacja ma jedną minutę na potwierdzenie. Blokady mogą być potwierdzone jedynie przez aplikację, która o nią poprosiła. Wynika to z faktu, że obiekt blokady zawiera podpisany algorytmem RSA klucz, który pozwala na weryfikację w momencie potwierdzenia lub wycofania blokady.</w:t>
      </w:r>
    </w:p>
    <w:p w14:paraId="48E3B372" w14:textId="4574551B" w:rsidR="00F850F6" w:rsidRDefault="00F850F6" w:rsidP="00833479">
      <w:pPr>
        <w:pStyle w:val="Heading3"/>
      </w:pPr>
      <w:bookmarkStart w:id="58" w:name="_Toc133791450"/>
      <w:r>
        <w:lastRenderedPageBreak/>
        <w:t>Model</w:t>
      </w:r>
      <w:bookmarkEnd w:id="58"/>
    </w:p>
    <w:p w14:paraId="1E5A56BD" w14:textId="1B61650E" w:rsidR="00C20737" w:rsidRDefault="00C20737" w:rsidP="00C20737">
      <w:r>
        <w:t xml:space="preserve">Model aplikacji 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ListParagraph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ListParagraph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5393DCDA" w:rsidR="00667852" w:rsidRPr="00C20737" w:rsidRDefault="003670F9" w:rsidP="003670F9">
      <w:pPr>
        <w:pStyle w:val="Caption"/>
        <w:jc w:val="center"/>
      </w:pPr>
      <w:bookmarkStart w:id="59" w:name="_Toc133775794"/>
      <w:r>
        <w:t xml:space="preserve">Diagram UML </w:t>
      </w:r>
      <w:fldSimple w:instr=" SEQ Diagram_UML \* ARABIC ">
        <w:r w:rsidR="008C7ED2">
          <w:rPr>
            <w:noProof/>
          </w:rPr>
          <w:t>3</w:t>
        </w:r>
      </w:fldSimple>
      <w:r>
        <w:t xml:space="preserve"> </w:t>
      </w:r>
      <w:bookmarkStart w:id="60" w:name="_Toc133791472"/>
      <w:r w:rsidRPr="002E78F9">
        <w:t>Klasy modelu wykorzystywanego przez aplikację</w:t>
      </w:r>
      <w:r>
        <w:t xml:space="preserve"> (opracowanie własne)</w:t>
      </w:r>
      <w:bookmarkEnd w:id="59"/>
      <w:bookmarkEnd w:id="60"/>
    </w:p>
    <w:p w14:paraId="18EFD9CD" w14:textId="24737BC0" w:rsidR="009C17DB" w:rsidRDefault="00696CA1" w:rsidP="00696CA1">
      <w:pPr>
        <w:pStyle w:val="Heading2"/>
      </w:pPr>
      <w:bookmarkStart w:id="61" w:name="_Toc133791451"/>
      <w:r>
        <w:t>Ap</w:t>
      </w:r>
      <w:r w:rsidR="00832461">
        <w:t>plication</w:t>
      </w:r>
      <w:bookmarkEnd w:id="61"/>
    </w:p>
    <w:p w14:paraId="4A087CE4" w14:textId="0EAB56D2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języku </w:t>
      </w:r>
      <w:proofErr w:type="spellStart"/>
      <w:r w:rsidR="00E522DF">
        <w:t>React</w:t>
      </w:r>
      <w:proofErr w:type="spellEnd"/>
      <w:r w:rsidR="00987741">
        <w:t>, który jest obsługiwany przez aplikację serwerową wykonaną w ASP .NET.</w:t>
      </w:r>
    </w:p>
    <w:p w14:paraId="349F6142" w14:textId="1D9F390F" w:rsidR="006F7A67" w:rsidRDefault="006F7A67" w:rsidP="00D3406F">
      <w:r>
        <w:t>Komunikacja pomiędzy oboma elementami jest realizowana za pomocą SPA Proxy,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</w:t>
      </w:r>
      <w:proofErr w:type="spellStart"/>
      <w:r w:rsidR="000D2CE2">
        <w:t>api</w:t>
      </w:r>
      <w:proofErr w:type="spellEnd"/>
      <w:r w:rsidR="000D2CE2">
        <w:t>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500BE0">
      <w:r>
        <w:t>Sama aplikacja ma na celu imitować działanie globalnie znanej aplikacji – Twitter. Pozwala zatem na stworzenie użytkownika o wybranej nazwie oraz wstawianie wpisów na tzw. ścianie. Wpisy, inaczej wiadomości są wyświetlane w kolejności od najnowszych do najstarszych.</w:t>
      </w:r>
    </w:p>
    <w:p w14:paraId="78D4AE77" w14:textId="06A319D0" w:rsidR="00277886" w:rsidRDefault="00277886" w:rsidP="00277886">
      <w:pPr>
        <w:pStyle w:val="Heading3"/>
      </w:pPr>
      <w:bookmarkStart w:id="62" w:name="_Toc133791452"/>
      <w:r>
        <w:t>Synchronizacja</w:t>
      </w:r>
      <w:bookmarkEnd w:id="62"/>
    </w:p>
    <w:p w14:paraId="73504DF5" w14:textId="77777777" w:rsidR="00551D14" w:rsidRDefault="00C164FA" w:rsidP="00551D14">
      <w:r>
        <w:t>Pierwszy ekran wyświetlonym użytkownikowi zawiera informację o oczekiwaniu na synchronizację aplikacji.</w:t>
      </w:r>
    </w:p>
    <w:p w14:paraId="45152432" w14:textId="77777777" w:rsidR="003670F9" w:rsidRDefault="00820EB1" w:rsidP="003670F9">
      <w:pPr>
        <w:keepNext/>
        <w:jc w:val="center"/>
      </w:pPr>
      <w:r w:rsidRPr="00820EB1">
        <w:rPr>
          <w:noProof/>
        </w:rPr>
        <w:lastRenderedPageBreak/>
        <w:drawing>
          <wp:inline distT="0" distB="0" distL="0" distR="0" wp14:anchorId="161DE6EA" wp14:editId="6C2201B6">
            <wp:extent cx="5760720" cy="166116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2E82" w14:textId="6D8FECB3" w:rsidR="00F0431A" w:rsidRDefault="003670F9" w:rsidP="003670F9">
      <w:pPr>
        <w:pStyle w:val="Caption"/>
        <w:jc w:val="center"/>
      </w:pPr>
      <w:r>
        <w:t xml:space="preserve">Zrzut ekranu </w:t>
      </w:r>
      <w:fldSimple w:instr=" SEQ Zrzut_ekranu \* ARABIC ">
        <w:r w:rsidR="002B7B9F">
          <w:rPr>
            <w:noProof/>
          </w:rPr>
          <w:t>2</w:t>
        </w:r>
      </w:fldSimple>
      <w:r>
        <w:t xml:space="preserve"> </w:t>
      </w:r>
      <w:bookmarkStart w:id="63" w:name="_Toc133791481"/>
      <w:r w:rsidRPr="00962B19">
        <w:t>Ekran oczekiwania na synchronizację</w:t>
      </w:r>
      <w:r>
        <w:t xml:space="preserve"> (opracowanie własne)</w:t>
      </w:r>
      <w:bookmarkEnd w:id="63"/>
    </w:p>
    <w:p w14:paraId="0268A9CF" w14:textId="0B8A3BE3" w:rsidR="000D2CE2" w:rsidRDefault="002309DF" w:rsidP="002309DF">
      <w:pPr>
        <w:pStyle w:val="Heading3"/>
      </w:pPr>
      <w:bookmarkStart w:id="64" w:name="_Toc133791453"/>
      <w:r>
        <w:t>Tworzenie użytkownika</w:t>
      </w:r>
      <w:bookmarkEnd w:id="64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6C72AC1A" w:rsidR="00F33B3D" w:rsidRDefault="00F33B3D" w:rsidP="00AB2C4D">
      <w:r>
        <w:t>W przeglądarce wyświetli się okno proszące o uzupełnienie nazwy użytkownika.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1ED4AA04" w:rsidR="00481D69" w:rsidRDefault="003670F9" w:rsidP="003670F9">
      <w:pPr>
        <w:pStyle w:val="Caption"/>
        <w:jc w:val="center"/>
      </w:pPr>
      <w:r>
        <w:t xml:space="preserve">Zrzut ekranu </w:t>
      </w:r>
      <w:fldSimple w:instr=" SEQ Zrzut_ekranu \* ARABIC ">
        <w:r w:rsidR="002B7B9F">
          <w:rPr>
            <w:noProof/>
          </w:rPr>
          <w:t>3</w:t>
        </w:r>
      </w:fldSimple>
      <w:r>
        <w:t xml:space="preserve"> </w:t>
      </w:r>
      <w:bookmarkStart w:id="65" w:name="_Toc133791482"/>
      <w:r w:rsidRPr="00977EFB">
        <w:t>Formularz rejestracyjny</w:t>
      </w:r>
      <w:r>
        <w:t xml:space="preserve"> (opracowanie własne)</w:t>
      </w:r>
      <w:bookmarkEnd w:id="65"/>
    </w:p>
    <w:p w14:paraId="0B1AF2CA" w14:textId="77777777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0F0E828D" w:rsidR="003670F9" w:rsidRDefault="003670F9" w:rsidP="003670F9">
      <w:pPr>
        <w:pStyle w:val="Caption"/>
        <w:jc w:val="center"/>
      </w:pPr>
      <w:r>
        <w:t xml:space="preserve">Zrzut ekranu </w:t>
      </w:r>
      <w:fldSimple w:instr=" SEQ Zrzut_ekranu \* ARABIC ">
        <w:r w:rsidR="002B7B9F">
          <w:rPr>
            <w:noProof/>
          </w:rPr>
          <w:t>4</w:t>
        </w:r>
      </w:fldSimple>
      <w:r w:rsidR="00A05FA2">
        <w:t xml:space="preserve"> </w:t>
      </w:r>
      <w:bookmarkStart w:id="66" w:name="_Toc133791483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66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2A0BB222" w:rsidR="00830F25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2B7B9F">
          <w:rPr>
            <w:noProof/>
          </w:rPr>
          <w:t>5</w:t>
        </w:r>
      </w:fldSimple>
      <w:r w:rsidRPr="00AD370C">
        <w:t xml:space="preserve"> </w:t>
      </w:r>
      <w:bookmarkStart w:id="67" w:name="_Toc133791484"/>
      <w:r w:rsidR="00D440B3">
        <w:t xml:space="preserve">Wynik </w:t>
      </w:r>
      <w:r w:rsidR="00D440B3">
        <w:t>negatywnej</w:t>
      </w:r>
      <w:r w:rsidR="00D440B3">
        <w:t xml:space="preserve">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67"/>
    </w:p>
    <w:p w14:paraId="783207A5" w14:textId="1F142D6D" w:rsidR="00BA349B" w:rsidRDefault="00A60DB5" w:rsidP="00830F25">
      <w:pPr>
        <w:jc w:val="center"/>
      </w:pPr>
      <w:r>
        <w:t>Po spełnieniu wszystkich wymagań przycisk zatwierdzenia staje się aktywny i umożliwia przesłanie wybranej nazwy do części serwerowej. Po wciśnięciu przycisku staje się on ponownie nieaktywny, a indykator przetwarzania zostaje wyświetlony.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lastRenderedPageBreak/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6A20B756" w:rsidR="00BA349B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2B7B9F">
          <w:rPr>
            <w:noProof/>
          </w:rPr>
          <w:t>6</w:t>
        </w:r>
      </w:fldSimple>
      <w:r>
        <w:t xml:space="preserve"> </w:t>
      </w:r>
      <w:bookmarkStart w:id="68" w:name="_Toc133791485"/>
      <w:r w:rsidRPr="00284619">
        <w:t>Panel rejestracji - przetwarzanie żądania</w:t>
      </w:r>
      <w:r w:rsidR="00BC49D8">
        <w:t xml:space="preserve"> (opracowanie własne)</w:t>
      </w:r>
      <w:bookmarkEnd w:id="68"/>
    </w:p>
    <w:p w14:paraId="69C4CC97" w14:textId="42C37C7B" w:rsidR="00342998" w:rsidRDefault="00A60DB5" w:rsidP="0094761F">
      <w:r>
        <w:t xml:space="preserve">W momencie, gdy część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Heading3"/>
      </w:pPr>
      <w:bookmarkStart w:id="69" w:name="_Toc133791454"/>
      <w:r>
        <w:t>Tworzenie postów</w:t>
      </w:r>
      <w:bookmarkEnd w:id="69"/>
    </w:p>
    <w:p w14:paraId="5DCDE336" w14:textId="77777777" w:rsidR="00FA6A49" w:rsidRDefault="004C562E" w:rsidP="00BC0A99">
      <w:r>
        <w:t>Otworzy się wtedy główna strona aplikacji, która umożliwia dodawanie postów.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3C3FE643" w:rsidR="00FA6A49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2B7B9F">
          <w:rPr>
            <w:noProof/>
          </w:rPr>
          <w:t>7</w:t>
        </w:r>
      </w:fldSimple>
      <w:r>
        <w:t xml:space="preserve"> </w:t>
      </w:r>
      <w:bookmarkStart w:id="70" w:name="_Toc133791486"/>
      <w:r w:rsidR="00667611">
        <w:t>Fo</w:t>
      </w:r>
      <w:r>
        <w:t>rmularz tworzenia nowej wiadomości (opracowanie własne)</w:t>
      </w:r>
      <w:bookmarkEnd w:id="70"/>
    </w:p>
    <w:p w14:paraId="213B79BC" w14:textId="77777777" w:rsidR="00BA0B17" w:rsidRDefault="006516CC" w:rsidP="00BC0A99">
      <w:r>
        <w:t>Podobnie jak przy tworzeniu użytkownika, po wprowadzeniu wiadomości i wciśnięciu przycisku z papierowym samolocikiem</w:t>
      </w:r>
      <w:r w:rsidR="005C6D6E">
        <w:t xml:space="preserve"> pokaże się indykator przetwarzania.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07FCF594" w:rsidR="00BA0B1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2B7B9F">
          <w:rPr>
            <w:noProof/>
          </w:rPr>
          <w:t>8</w:t>
        </w:r>
      </w:fldSimple>
      <w:r>
        <w:t xml:space="preserve"> </w:t>
      </w:r>
      <w:bookmarkStart w:id="71" w:name="_Toc133791487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71"/>
    </w:p>
    <w:p w14:paraId="1772CF3C" w14:textId="01B9DCDE" w:rsidR="00BC0A99" w:rsidRPr="00BC0A99" w:rsidRDefault="005C6D6E" w:rsidP="00BC0A99">
      <w:r>
        <w:lastRenderedPageBreak/>
        <w:t xml:space="preserve">Kiedy wszystkie procesy związane z dodawaniem nowego ogniwa do głównego łańcucha się zakończą pod polem </w:t>
      </w:r>
      <w:r w:rsidR="00C34035">
        <w:t>tekstowym pokaże się nowo dodana wiadomość, wraz z nazwą użytkownika, który ją dodał.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152DC5EE" w:rsidR="00DD0525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2B7B9F">
          <w:rPr>
            <w:noProof/>
          </w:rPr>
          <w:t>9</w:t>
        </w:r>
      </w:fldSimple>
      <w:r>
        <w:t xml:space="preserve"> </w:t>
      </w:r>
      <w:bookmarkStart w:id="72" w:name="_Toc133791488"/>
      <w:r w:rsidR="00667611">
        <w:t>S</w:t>
      </w:r>
      <w:r>
        <w:t>tworzona wiadomość (opracowanie własne)</w:t>
      </w:r>
      <w:bookmarkEnd w:id="72"/>
    </w:p>
    <w:p w14:paraId="5E641143" w14:textId="50866437" w:rsidR="0094761F" w:rsidRDefault="0094761F" w:rsidP="0094761F">
      <w:pPr>
        <w:pStyle w:val="Heading3"/>
      </w:pPr>
      <w:bookmarkStart w:id="73" w:name="_Toc133791455"/>
      <w:r>
        <w:t>Format przechowywanych danych</w:t>
      </w:r>
      <w:bookmarkEnd w:id="73"/>
    </w:p>
    <w:p w14:paraId="22D14F5B" w14:textId="09F4565B" w:rsidR="0094761F" w:rsidRDefault="0094761F" w:rsidP="0094761F">
      <w:r>
        <w:t>Po przeprowadzeniu</w:t>
      </w:r>
      <w:r w:rsidR="00886800">
        <w:t xml:space="preserve"> wcześniej opisanych czynności, baza danych zawiera dwa rekordy, które występują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</w:t>
      </w:r>
      <w:proofErr w:type="spellStart"/>
      <w:r>
        <w:rPr>
          <w:rFonts w:ascii="Consolas" w:hAnsi="Consolas" w:cs="Consolas"/>
          <w:color w:val="800000"/>
          <w:sz w:val="18"/>
          <w:szCs w:val="18"/>
        </w:rPr>
        <w:t>guid</w:t>
      </w:r>
      <w:proofErr w:type="spellEnd"/>
      <w:r>
        <w:rPr>
          <w:rFonts w:ascii="Consolas" w:hAnsi="Consolas" w:cs="Consolas"/>
          <w:color w:val="8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NextId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Wiadomość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testowa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LastId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D39D002" w:rsidR="00C52704" w:rsidRDefault="00C52704" w:rsidP="00C52704">
      <w:r w:rsidRPr="002B17B6">
        <w:lastRenderedPageBreak/>
        <w:t xml:space="preserve">Można zauważyć, że </w:t>
      </w:r>
      <w:r w:rsidR="002B17B6" w:rsidRPr="002B17B6">
        <w:t>pierwszym w</w:t>
      </w:r>
      <w:r w:rsidR="002B17B6">
        <w:t>pisem był użytkownik (</w:t>
      </w:r>
      <w:proofErr w:type="spellStart"/>
      <w:r w:rsidR="002B17B6">
        <w:t>ObjectType</w:t>
      </w:r>
      <w:proofErr w:type="spellEnd"/>
      <w:r w:rsidR="002B17B6">
        <w:t xml:space="preserve">: </w:t>
      </w:r>
      <w:proofErr w:type="spellStart"/>
      <w:r w:rsidR="002B17B6">
        <w:t>Model.User</w:t>
      </w:r>
      <w:proofErr w:type="spellEnd"/>
      <w:r w:rsidR="002B17B6">
        <w:t xml:space="preserve">), ponieważ nie posiada </w:t>
      </w:r>
      <w:r w:rsidR="005701F5">
        <w:t xml:space="preserve">atrybutu </w:t>
      </w:r>
      <w:proofErr w:type="spellStart"/>
      <w:r w:rsidR="005701F5">
        <w:t>LastId</w:t>
      </w:r>
      <w:proofErr w:type="spellEnd"/>
      <w:r w:rsidR="005701F5">
        <w:t>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po obiekcie Lock który posiada obiekt użytkownika. </w:t>
      </w:r>
      <w:r w:rsidR="009A7EE4">
        <w:t xml:space="preserve">Atrybut </w:t>
      </w:r>
      <w:proofErr w:type="spellStart"/>
      <w:r w:rsidR="009A7EE4">
        <w:t>NextId</w:t>
      </w:r>
      <w:proofErr w:type="spellEnd"/>
      <w:r w:rsidR="009A7EE4">
        <w:t xml:space="preserve"> wskazuje na następne ogniwo, któr</w:t>
      </w:r>
      <w:r w:rsidR="00B35016">
        <w:t>ym jest wstawiony post.</w:t>
      </w:r>
    </w:p>
    <w:p w14:paraId="611AF391" w14:textId="185DEB39" w:rsidR="00AF3E5B" w:rsidRPr="002B17B6" w:rsidRDefault="00AF3E5B" w:rsidP="00804068">
      <w:r>
        <w:t xml:space="preserve">Skupiając się na podpisach (obiekt </w:t>
      </w:r>
      <w:proofErr w:type="spellStart"/>
      <w:r>
        <w:t>Signature</w:t>
      </w:r>
      <w:proofErr w:type="spellEnd"/>
      <w:r>
        <w:t xml:space="preserve">) </w:t>
      </w:r>
      <w:r w:rsidR="008327F8">
        <w:t xml:space="preserve">obu ogniw można stwierdzić z łatwością, że zostały stworzone przez tą samą osobę, ponieważ </w:t>
      </w:r>
      <w:r w:rsidR="00385B96">
        <w:t xml:space="preserve">atrybut </w:t>
      </w:r>
      <w:proofErr w:type="spellStart"/>
      <w:r w:rsidR="00385B96">
        <w:t>Owner</w:t>
      </w:r>
      <w:proofErr w:type="spellEnd"/>
      <w:r w:rsidR="00385B96">
        <w:t xml:space="preserve"> jest taki sam. Wartość tego atrybutu reprezentuje klucz publiczny danego użytkownika.</w:t>
      </w:r>
      <w:r w:rsidR="00B81D04">
        <w:br/>
        <w:t>Natomiast</w:t>
      </w:r>
      <w:r w:rsidR="007D7586">
        <w:t xml:space="preserve"> atrybut </w:t>
      </w:r>
      <w:proofErr w:type="spellStart"/>
      <w:r w:rsidR="007D7586">
        <w:t>Hash</w:t>
      </w:r>
      <w:proofErr w:type="spellEnd"/>
      <w:r w:rsidR="007D7586">
        <w:t>, który jest</w:t>
      </w:r>
      <w:r w:rsidR="00B81D04">
        <w:t xml:space="preserve"> </w:t>
      </w:r>
      <w:r w:rsidR="007D2810">
        <w:t>kluczowym aspektem 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</w:t>
      </w:r>
      <w:proofErr w:type="spellStart"/>
      <w:r w:rsidR="00A43039">
        <w:t>hash</w:t>
      </w:r>
      <w:proofErr w:type="spellEnd"/>
      <w:r w:rsidR="00A43039">
        <w:t xml:space="preserve">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Heading1"/>
      </w:pPr>
      <w:bookmarkStart w:id="74" w:name="_Toc133791456"/>
      <w:r>
        <w:lastRenderedPageBreak/>
        <w:t>Bezpieczeństwo danych</w:t>
      </w:r>
      <w:bookmarkEnd w:id="74"/>
    </w:p>
    <w:p w14:paraId="132AF197" w14:textId="5AC6E741" w:rsidR="003D398C" w:rsidRDefault="003D398C" w:rsidP="003D398C">
      <w:pPr>
        <w:pStyle w:val="Heading2"/>
      </w:pPr>
      <w:bookmarkStart w:id="75" w:name="_Toc133791457"/>
      <w:r>
        <w:t>Dane początkowe</w:t>
      </w:r>
      <w:bookmarkEnd w:id="75"/>
    </w:p>
    <w:p w14:paraId="14BCD047" w14:textId="53DF421D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12F26C06" w:rsidR="00A6038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2B7B9F">
          <w:rPr>
            <w:noProof/>
          </w:rPr>
          <w:t>10</w:t>
        </w:r>
      </w:fldSimple>
      <w:r>
        <w:t xml:space="preserve"> </w:t>
      </w:r>
      <w:bookmarkStart w:id="76" w:name="_Toc133791489"/>
      <w:r w:rsidRPr="00970950">
        <w:t>Fragment kodu - dane testowe</w:t>
      </w:r>
      <w:r w:rsidR="00C756C1">
        <w:t xml:space="preserve"> (opracowanie własne)</w:t>
      </w:r>
      <w:bookmarkEnd w:id="76"/>
    </w:p>
    <w:p w14:paraId="12F87E2D" w14:textId="7A18757E" w:rsidR="00D93CED" w:rsidRPr="00D93CED" w:rsidRDefault="00D93CED" w:rsidP="00D93CED">
      <w:r>
        <w:t xml:space="preserve">Po dodaniu wszystkich obiektów do bazy oraz </w:t>
      </w:r>
      <w:r w:rsidR="00EC55FE">
        <w:t>przeniesieniu ich do głównego łańcucha, przeprowadzona została weryfikacja spójności łańcucha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Heading2"/>
      </w:pPr>
      <w:bookmarkStart w:id="77" w:name="_Toc133791458"/>
      <w:r>
        <w:t>Test</w:t>
      </w:r>
      <w:r w:rsidR="00470911">
        <w:t xml:space="preserve"> – </w:t>
      </w:r>
      <w:r w:rsidR="00804068">
        <w:t>Usunięcie obiektu</w:t>
      </w:r>
      <w:bookmarkEnd w:id="77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ListParagraph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ListParagraph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5159E656" w:rsidR="00EA2B20" w:rsidRDefault="00EA2B20" w:rsidP="00DC4075">
      <w:r>
        <w:t>Oba scenariusze testów</w:t>
      </w:r>
      <w:r w:rsidR="00964D76">
        <w:t xml:space="preserve"> zwracają wynik pozytywny.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0A22B797" w:rsidR="00760C27" w:rsidRPr="00A6038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2B7B9F">
          <w:rPr>
            <w:noProof/>
          </w:rPr>
          <w:t>11</w:t>
        </w:r>
      </w:fldSimple>
      <w:r>
        <w:t xml:space="preserve"> </w:t>
      </w:r>
      <w:bookmarkStart w:id="78" w:name="_Toc133791490"/>
      <w:r w:rsidRPr="00D463EB">
        <w:t>Wyniki testów na usunięcie ogniwa</w:t>
      </w:r>
      <w:r>
        <w:t xml:space="preserve"> (opracowanie własne)</w:t>
      </w:r>
      <w:bookmarkEnd w:id="78"/>
    </w:p>
    <w:p w14:paraId="0B812472" w14:textId="415EACAD" w:rsidR="00804068" w:rsidRDefault="00964AA9" w:rsidP="00804068">
      <w:pPr>
        <w:pStyle w:val="Heading2"/>
      </w:pPr>
      <w:bookmarkStart w:id="79" w:name="_Toc133791459"/>
      <w:r>
        <w:t>Test</w:t>
      </w:r>
      <w:r w:rsidR="00470911">
        <w:t xml:space="preserve"> – M</w:t>
      </w:r>
      <w:r w:rsidR="00804068">
        <w:t>odyfikacja</w:t>
      </w:r>
      <w:bookmarkEnd w:id="79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ListParagraph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ListParagraph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ListParagraph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</w:t>
      </w:r>
      <w:proofErr w:type="spellStart"/>
      <w:r w:rsidR="00C824AF">
        <w:t>Timestamp</w:t>
      </w:r>
      <w:proofErr w:type="spellEnd"/>
      <w:r w:rsidR="00C824AF">
        <w:t>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</w:t>
      </w:r>
      <w:proofErr w:type="spellStart"/>
      <w:r w:rsidR="002B54A8">
        <w:t>blockchain</w:t>
      </w:r>
      <w:proofErr w:type="spellEnd"/>
      <w:r w:rsidR="002B54A8">
        <w:t xml:space="preserve"> jest znacząca. Po zaktualizowaniu ogniwa </w:t>
      </w:r>
      <w:r w:rsidR="00A344BD">
        <w:t>w bazie danych proces weryfikacji zostanie uruchomiony, a oczekiwany wynik to negatywny.</w:t>
      </w:r>
    </w:p>
    <w:p w14:paraId="4CC96D59" w14:textId="6FB936E8" w:rsidR="00A344BD" w:rsidRDefault="00A344BD" w:rsidP="00964D76">
      <w:r>
        <w:t>W tym przypadku również test zwrócił wynik pozytywny.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59B03C2B" w:rsidR="001B3908" w:rsidRPr="00964D76" w:rsidRDefault="00003163" w:rsidP="00003163">
      <w:pPr>
        <w:pStyle w:val="Caption"/>
        <w:jc w:val="center"/>
      </w:pPr>
      <w:r>
        <w:t xml:space="preserve">Zrzut ekranu </w:t>
      </w:r>
      <w:fldSimple w:instr=" SEQ Zrzut_ekranu \* ARABIC ">
        <w:r w:rsidR="002B7B9F">
          <w:rPr>
            <w:noProof/>
          </w:rPr>
          <w:t>12</w:t>
        </w:r>
      </w:fldSimple>
      <w:r>
        <w:t xml:space="preserve"> </w:t>
      </w:r>
      <w:bookmarkStart w:id="80" w:name="_Toc133791491"/>
      <w:r w:rsidRPr="007C2B52">
        <w:t>Wyniki testów na modyfikację ogniw łańcucha</w:t>
      </w:r>
      <w:r w:rsidR="007F12EF">
        <w:t xml:space="preserve"> </w:t>
      </w:r>
      <w:r w:rsidR="007F12EF">
        <w:t>(opracowanie własne)</w:t>
      </w:r>
      <w:bookmarkEnd w:id="80"/>
    </w:p>
    <w:p w14:paraId="2A25082D" w14:textId="47EF7995" w:rsidR="008D70E2" w:rsidRDefault="008D70E2" w:rsidP="008D70E2">
      <w:pPr>
        <w:pStyle w:val="Heading1"/>
      </w:pPr>
      <w:bookmarkStart w:id="81" w:name="_Toc133791460"/>
      <w:r>
        <w:t>Bezpieczeństwo aplikacji</w:t>
      </w:r>
      <w:bookmarkEnd w:id="81"/>
    </w:p>
    <w:p w14:paraId="03F2534E" w14:textId="4FA7B7F4" w:rsidR="006F07BE" w:rsidRDefault="006F07BE" w:rsidP="006F07BE">
      <w:pPr>
        <w:pStyle w:val="Heading2"/>
      </w:pPr>
      <w:bookmarkStart w:id="82" w:name="_Toc133791461"/>
      <w:r>
        <w:t>Dane</w:t>
      </w:r>
      <w:r w:rsidR="00CB23AC">
        <w:t xml:space="preserve"> początkowe</w:t>
      </w:r>
      <w:bookmarkEnd w:id="82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Heading2"/>
      </w:pPr>
      <w:bookmarkStart w:id="83" w:name="_Toc133791462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83"/>
    </w:p>
    <w:p w14:paraId="52AFB739" w14:textId="05CEFCAF" w:rsidR="00A344BD" w:rsidRDefault="006F07BE" w:rsidP="00A344BD">
      <w:r>
        <w:t xml:space="preserve">W celu przetestowania, czy dowolny użytkownik byłby w stanie odblokować ogniwo (inaczej mówiąc 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</w:t>
      </w:r>
      <w:proofErr w:type="spellStart"/>
      <w:r w:rsidR="00A147FC">
        <w:t>posta</w:t>
      </w:r>
      <w:proofErr w:type="spellEnd"/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37A7046F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34127794" w:rsidR="00003163" w:rsidRDefault="00003163" w:rsidP="00003163">
      <w:pPr>
        <w:pStyle w:val="Caption"/>
        <w:jc w:val="center"/>
      </w:pPr>
      <w:r>
        <w:t xml:space="preserve">Zrzut ekranu </w:t>
      </w:r>
      <w:fldSimple w:instr=" SEQ Zrzut_ekranu \* ARABIC ">
        <w:r w:rsidR="002B7B9F">
          <w:rPr>
            <w:noProof/>
          </w:rPr>
          <w:t>13</w:t>
        </w:r>
      </w:fldSimple>
      <w:r>
        <w:t xml:space="preserve"> </w:t>
      </w:r>
      <w:bookmarkStart w:id="84" w:name="_Toc133791492"/>
      <w:r>
        <w:t>Wynik testu na nieupoważnioną próbę odblokowania ogniwa (opracowanie własne)</w:t>
      </w:r>
      <w:bookmarkEnd w:id="84"/>
    </w:p>
    <w:p w14:paraId="44CCE111" w14:textId="14366579" w:rsidR="00003163" w:rsidRDefault="00444693" w:rsidP="00444693">
      <w:pPr>
        <w:pStyle w:val="Heading2"/>
      </w:pPr>
      <w:bookmarkStart w:id="85" w:name="_Toc133791463"/>
      <w:r>
        <w:t>Test – Nieautoryzowane potwierdzenie</w:t>
      </w:r>
      <w:bookmarkEnd w:id="85"/>
    </w:p>
    <w:p w14:paraId="6AEE1444" w14:textId="0BFCEA5D" w:rsidR="0054523F" w:rsidRDefault="0054523F" w:rsidP="0054523F">
      <w:r>
        <w:t xml:space="preserve"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dodawany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1DE0123B" w14:textId="77777777" w:rsidR="002B7B9F" w:rsidRDefault="002B7B9F" w:rsidP="002B7B9F">
      <w:pPr>
        <w:keepNext/>
        <w:jc w:val="center"/>
      </w:pPr>
      <w:r w:rsidRPr="002B7B9F"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10E323F0" w:rsidR="002B7B9F" w:rsidRDefault="002B7B9F" w:rsidP="002B7B9F">
      <w:pPr>
        <w:pStyle w:val="Caption"/>
        <w:jc w:val="center"/>
      </w:pPr>
      <w:r>
        <w:t xml:space="preserve">Zrzut ekranu </w:t>
      </w:r>
      <w:fldSimple w:instr=" SEQ Zrzut_ekranu \* ARABIC ">
        <w:r>
          <w:rPr>
            <w:noProof/>
          </w:rPr>
          <w:t>14</w:t>
        </w:r>
      </w:fldSimple>
      <w:r>
        <w:t xml:space="preserve"> </w:t>
      </w:r>
      <w:bookmarkStart w:id="86" w:name="_Toc133791493"/>
      <w:r>
        <w:t>Wynik przeprowadzonego testu na nieupoważnioną próbę potwierdzenia ogniwa</w:t>
      </w:r>
      <w:bookmarkEnd w:id="86"/>
    </w:p>
    <w:p w14:paraId="254FA054" w14:textId="6645F890" w:rsidR="00EA6A93" w:rsidRPr="00EA6A93" w:rsidRDefault="00EA6A93" w:rsidP="00EA6A93"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905F38">
        <w:fldChar w:fldCharType="separate"/>
      </w:r>
      <w:r w:rsidR="00905F38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905F38">
        <w:fldChar w:fldCharType="separate"/>
      </w:r>
      <w:r w:rsidR="00905F38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428ECA55" w14:textId="781A80BB" w:rsidR="00886A85" w:rsidRDefault="00886A85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2070B9">
      <w:pPr>
        <w:pStyle w:val="Heading1"/>
      </w:pPr>
      <w:bookmarkStart w:id="87" w:name="_Toc133791464"/>
      <w:r>
        <w:lastRenderedPageBreak/>
        <w:t>Spis obrazków</w:t>
      </w:r>
      <w:bookmarkEnd w:id="87"/>
    </w:p>
    <w:p w14:paraId="05C4A7C1" w14:textId="7C3D54B8" w:rsidR="002070B9" w:rsidRDefault="002070B9" w:rsidP="002070B9">
      <w:pPr>
        <w:pStyle w:val="Heading2"/>
      </w:pPr>
      <w:bookmarkStart w:id="88" w:name="_Toc133791465"/>
      <w:r>
        <w:t>Diagramy UML</w:t>
      </w:r>
      <w:bookmarkEnd w:id="88"/>
    </w:p>
    <w:p w14:paraId="084B3C2D" w14:textId="07D0716D" w:rsidR="003A1617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3791470" w:history="1">
        <w:r w:rsidR="003A1617" w:rsidRPr="00251C93">
          <w:rPr>
            <w:rStyle w:val="Hyperlink"/>
            <w:noProof/>
          </w:rPr>
          <w:t>Zależności między klasami modelu komponentu Blockchain (opracowanie własne)</w:t>
        </w:r>
        <w:r w:rsidR="003A1617">
          <w:rPr>
            <w:noProof/>
            <w:webHidden/>
          </w:rPr>
          <w:tab/>
        </w:r>
        <w:r w:rsidR="003A1617">
          <w:rPr>
            <w:noProof/>
            <w:webHidden/>
          </w:rPr>
          <w:fldChar w:fldCharType="begin"/>
        </w:r>
        <w:r w:rsidR="003A1617">
          <w:rPr>
            <w:noProof/>
            <w:webHidden/>
          </w:rPr>
          <w:instrText xml:space="preserve"> PAGEREF _Toc133791470 \h </w:instrText>
        </w:r>
        <w:r w:rsidR="003A1617">
          <w:rPr>
            <w:noProof/>
            <w:webHidden/>
          </w:rPr>
        </w:r>
        <w:r w:rsidR="003A1617">
          <w:rPr>
            <w:noProof/>
            <w:webHidden/>
          </w:rPr>
          <w:fldChar w:fldCharType="separate"/>
        </w:r>
        <w:r w:rsidR="003A1617">
          <w:rPr>
            <w:noProof/>
            <w:webHidden/>
          </w:rPr>
          <w:t>11</w:t>
        </w:r>
        <w:r w:rsidR="003A1617">
          <w:rPr>
            <w:noProof/>
            <w:webHidden/>
          </w:rPr>
          <w:fldChar w:fldCharType="end"/>
        </w:r>
      </w:hyperlink>
    </w:p>
    <w:p w14:paraId="495039ED" w14:textId="1A9C22F4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71" w:history="1">
        <w:r w:rsidRPr="00251C93">
          <w:rPr>
            <w:rStyle w:val="Hyperlink"/>
            <w:noProof/>
          </w:rPr>
          <w:t>Zależności pomiędzy kontekstami komponentu Blockchain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CB200D" w14:textId="0FEFDE41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72" w:history="1">
        <w:r w:rsidRPr="00251C93">
          <w:rPr>
            <w:rStyle w:val="Hyperlink"/>
            <w:noProof/>
          </w:rPr>
          <w:t>Klasy modelu wykorzystywanego przez aplikację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B66C0E" w14:textId="7C995C39" w:rsidR="004F5DE9" w:rsidRDefault="002070B9" w:rsidP="002070B9">
      <w:pPr>
        <w:pStyle w:val="Heading2"/>
      </w:pPr>
      <w:r>
        <w:fldChar w:fldCharType="end"/>
      </w:r>
      <w:bookmarkStart w:id="89" w:name="_Toc133791466"/>
      <w:r w:rsidR="004F5DE9">
        <w:t>Rysunki</w:t>
      </w:r>
      <w:bookmarkEnd w:id="89"/>
    </w:p>
    <w:p w14:paraId="0B0874DC" w14:textId="0872D25B" w:rsidR="003A1617" w:rsidRDefault="004F5DE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3791473" w:history="1">
        <w:r w:rsidR="003A1617" w:rsidRPr="00645F67">
          <w:rPr>
            <w:rStyle w:val="Hyperlink"/>
            <w:noProof/>
          </w:rPr>
          <w:t>Zależności pomiędzy komponentami aplikacji (opracowanie własne)</w:t>
        </w:r>
        <w:r w:rsidR="003A1617">
          <w:rPr>
            <w:noProof/>
            <w:webHidden/>
          </w:rPr>
          <w:tab/>
        </w:r>
        <w:r w:rsidR="003A1617">
          <w:rPr>
            <w:noProof/>
            <w:webHidden/>
          </w:rPr>
          <w:fldChar w:fldCharType="begin"/>
        </w:r>
        <w:r w:rsidR="003A1617">
          <w:rPr>
            <w:noProof/>
            <w:webHidden/>
          </w:rPr>
          <w:instrText xml:space="preserve"> PAGEREF _Toc133791473 \h </w:instrText>
        </w:r>
        <w:r w:rsidR="003A1617">
          <w:rPr>
            <w:noProof/>
            <w:webHidden/>
          </w:rPr>
        </w:r>
        <w:r w:rsidR="003A1617">
          <w:rPr>
            <w:noProof/>
            <w:webHidden/>
          </w:rPr>
          <w:fldChar w:fldCharType="separate"/>
        </w:r>
        <w:r w:rsidR="003A1617">
          <w:rPr>
            <w:noProof/>
            <w:webHidden/>
          </w:rPr>
          <w:t>10</w:t>
        </w:r>
        <w:r w:rsidR="003A1617">
          <w:rPr>
            <w:noProof/>
            <w:webHidden/>
          </w:rPr>
          <w:fldChar w:fldCharType="end"/>
        </w:r>
      </w:hyperlink>
    </w:p>
    <w:p w14:paraId="444FA596" w14:textId="77777777" w:rsidR="003A1617" w:rsidRDefault="004F5DE9" w:rsidP="004F5DE9">
      <w:pPr>
        <w:pStyle w:val="Heading2"/>
        <w:rPr>
          <w:noProof/>
        </w:rPr>
      </w:pPr>
      <w:r>
        <w:fldChar w:fldCharType="end"/>
      </w:r>
      <w:fldSimple w:instr=" TOC \h \z \a &quot;Schemat blokowy&quot; "/>
      <w:bookmarkStart w:id="90" w:name="_Toc133791467"/>
      <w:r w:rsidR="002070B9">
        <w:t>Schematy blokowe</w:t>
      </w:r>
      <w:bookmarkEnd w:id="90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3E905178" w14:textId="5C9883BF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77" w:history="1">
        <w:r w:rsidRPr="00217A37">
          <w:rPr>
            <w:rStyle w:val="Hyperlink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924A9A" w14:textId="580B9313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78" w:history="1">
        <w:r w:rsidRPr="00217A37">
          <w:rPr>
            <w:rStyle w:val="Hyperlink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44BFE7" w14:textId="1C44754A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79" w:history="1">
        <w:r w:rsidRPr="00217A37">
          <w:rPr>
            <w:rStyle w:val="Hyperlink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Heading2"/>
      </w:pPr>
      <w:r>
        <w:fldChar w:fldCharType="end"/>
      </w:r>
      <w:bookmarkStart w:id="91" w:name="_Toc133791468"/>
      <w:r>
        <w:t>Zrzuty ekranu</w:t>
      </w:r>
      <w:bookmarkEnd w:id="91"/>
    </w:p>
    <w:p w14:paraId="31633000" w14:textId="7D021787" w:rsidR="003A1617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3791480" w:history="1">
        <w:r w:rsidR="003A1617" w:rsidRPr="001739FC">
          <w:rPr>
            <w:rStyle w:val="Hyperlink"/>
            <w:noProof/>
          </w:rPr>
          <w:t>Przykładowy interfejs użytkownika komponentu Swagger (źródło zewnętrzne)</w:t>
        </w:r>
        <w:r w:rsidR="003A1617">
          <w:rPr>
            <w:noProof/>
            <w:webHidden/>
          </w:rPr>
          <w:tab/>
        </w:r>
        <w:r w:rsidR="003A1617">
          <w:rPr>
            <w:noProof/>
            <w:webHidden/>
          </w:rPr>
          <w:fldChar w:fldCharType="begin"/>
        </w:r>
        <w:r w:rsidR="003A1617">
          <w:rPr>
            <w:noProof/>
            <w:webHidden/>
          </w:rPr>
          <w:instrText xml:space="preserve"> PAGEREF _Toc133791480 \h </w:instrText>
        </w:r>
        <w:r w:rsidR="003A1617">
          <w:rPr>
            <w:noProof/>
            <w:webHidden/>
          </w:rPr>
        </w:r>
        <w:r w:rsidR="003A1617">
          <w:rPr>
            <w:noProof/>
            <w:webHidden/>
          </w:rPr>
          <w:fldChar w:fldCharType="separate"/>
        </w:r>
        <w:r w:rsidR="003A1617">
          <w:rPr>
            <w:noProof/>
            <w:webHidden/>
          </w:rPr>
          <w:t>9</w:t>
        </w:r>
        <w:r w:rsidR="003A1617">
          <w:rPr>
            <w:noProof/>
            <w:webHidden/>
          </w:rPr>
          <w:fldChar w:fldCharType="end"/>
        </w:r>
      </w:hyperlink>
    </w:p>
    <w:p w14:paraId="45353143" w14:textId="6809D308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81" w:history="1">
        <w:r w:rsidRPr="001739FC">
          <w:rPr>
            <w:rStyle w:val="Hyperlink"/>
            <w:noProof/>
          </w:rPr>
          <w:t>Ekran oczekiwania na synchronizację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AFB933" w14:textId="0B78E652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82" w:history="1">
        <w:r w:rsidRPr="001739FC">
          <w:rPr>
            <w:rStyle w:val="Hyperlink"/>
            <w:noProof/>
          </w:rPr>
          <w:t>Formularz rejestracyjny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460958D" w14:textId="693B778E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83" w:history="1">
        <w:r w:rsidRPr="001739FC">
          <w:rPr>
            <w:rStyle w:val="Hyperlink"/>
            <w:noProof/>
          </w:rPr>
          <w:t>Wynik pozytywnej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55E24C" w14:textId="69DDE1E5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84" w:history="1">
        <w:r w:rsidRPr="001739FC">
          <w:rPr>
            <w:rStyle w:val="Hyperlink"/>
            <w:noProof/>
          </w:rPr>
          <w:t>Wynik negatywnej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D72731" w14:textId="6D9DFA50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85" w:history="1">
        <w:r w:rsidRPr="001739FC">
          <w:rPr>
            <w:rStyle w:val="Hyperlink"/>
            <w:noProof/>
          </w:rPr>
          <w:t>Panel rejestracji - przetwarzanie żądania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6077BBD" w14:textId="2C1D76C9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86" w:history="1">
        <w:r w:rsidRPr="001739FC">
          <w:rPr>
            <w:rStyle w:val="Hyperlink"/>
            <w:noProof/>
          </w:rPr>
          <w:t>Formularz tworzenia nowej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822BB95" w14:textId="2ECADEDB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87" w:history="1">
        <w:r w:rsidRPr="001739FC">
          <w:rPr>
            <w:rStyle w:val="Hyperlink"/>
            <w:noProof/>
          </w:rPr>
          <w:t>Tworzenie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830644" w14:textId="42F5B86A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88" w:history="1">
        <w:r w:rsidRPr="001739FC">
          <w:rPr>
            <w:rStyle w:val="Hyperlink"/>
            <w:noProof/>
          </w:rPr>
          <w:t>Stworzona wiadomość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942EF3" w14:textId="0E39850E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89" w:history="1">
        <w:r w:rsidRPr="001739FC">
          <w:rPr>
            <w:rStyle w:val="Hyperlink"/>
            <w:noProof/>
          </w:rPr>
          <w:t>Fragment kodu - dane testowe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7DA0EB9" w14:textId="1F71E461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90" w:history="1">
        <w:r w:rsidRPr="001739FC">
          <w:rPr>
            <w:rStyle w:val="Hyperlink"/>
            <w:noProof/>
          </w:rPr>
          <w:t>Wyniki testów na usunięcie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739F02" w14:textId="01152B99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91" w:history="1">
        <w:r w:rsidRPr="001739FC">
          <w:rPr>
            <w:rStyle w:val="Hyperlink"/>
            <w:noProof/>
          </w:rPr>
          <w:t>Wyniki testów na modyfikację ogniw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5A7D45D" w14:textId="0B3D0645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92" w:history="1">
        <w:r w:rsidRPr="001739FC">
          <w:rPr>
            <w:rStyle w:val="Hyperlink"/>
            <w:noProof/>
          </w:rPr>
          <w:t>Wynik testu na nieupoważnioną próbę odblokowania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28AB5F3" w14:textId="681BA02D" w:rsidR="003A1617" w:rsidRDefault="003A161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91493" w:history="1">
        <w:r w:rsidRPr="001739FC">
          <w:rPr>
            <w:rStyle w:val="Hyperlink"/>
            <w:noProof/>
          </w:rPr>
          <w:t>Wynik przeprowadzonego testu na nieupoważnioną próbę potwierdzenia ogniwa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_Toc133791493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1C82A7E" w14:textId="0E72EDAB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bookmarkStart w:id="92" w:name="_Toc133791469" w:displacedByCustomXml="next"/>
    <w:sdt>
      <w:sdtPr>
        <w:id w:val="1761178472"/>
        <w:docPartObj>
          <w:docPartGallery w:val="Bibliographies"/>
          <w:docPartUnique/>
        </w:docPartObj>
      </w:sdtPr>
      <w:sdtEndPr>
        <w:rPr>
          <w:b w:val="0"/>
          <w:sz w:val="24"/>
        </w:rPr>
      </w:sdtEndPr>
      <w:sdtContent>
        <w:p w14:paraId="043D5F8B" w14:textId="144BA170" w:rsidR="00AD335A" w:rsidRPr="00A147FC" w:rsidRDefault="00AD335A" w:rsidP="002070B9">
          <w:pPr>
            <w:pStyle w:val="Heading1"/>
          </w:pPr>
          <w:r w:rsidRPr="00A147FC">
            <w:t>Bibliografia</w:t>
          </w:r>
          <w:bookmarkEnd w:id="92"/>
        </w:p>
        <w:sdt>
          <w:sdtPr>
            <w:id w:val="111145805"/>
            <w:bibliography/>
          </w:sdtPr>
          <w:sdtContent>
            <w:p w14:paraId="6673713D" w14:textId="77777777" w:rsidR="003A1617" w:rsidRPr="003A1617" w:rsidRDefault="00AD335A" w:rsidP="003A1617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 w:rsidRPr="007A1030">
                <w:rPr>
                  <w:lang w:val="en-GB"/>
                </w:rPr>
                <w:instrText>BIBLIOGRAPHY</w:instrText>
              </w:r>
              <w:r>
                <w:fldChar w:fldCharType="separate"/>
              </w:r>
              <w:r w:rsidR="003A1617">
                <w:rPr>
                  <w:noProof/>
                  <w:lang w:val="en-GB"/>
                </w:rPr>
                <w:t xml:space="preserve">1. </w:t>
              </w:r>
              <w:r w:rsidR="003A1617">
                <w:rPr>
                  <w:b/>
                  <w:bCs/>
                  <w:noProof/>
                  <w:lang w:val="en-GB"/>
                </w:rPr>
                <w:t>Computer Science Education Research Group at the University of Canterbury, New Zealand.</w:t>
              </w:r>
              <w:r w:rsidR="003A1617">
                <w:rPr>
                  <w:noProof/>
                  <w:lang w:val="en-GB"/>
                </w:rPr>
                <w:t xml:space="preserve"> </w:t>
              </w:r>
              <w:r w:rsidR="003A1617" w:rsidRPr="003A1617">
                <w:rPr>
                  <w:noProof/>
                </w:rPr>
                <w:t>CSFG. [Online] 29 Kwiecień 2016. https://www.csfieldguide.org.nz/en/.</w:t>
              </w:r>
            </w:p>
            <w:p w14:paraId="75CC30C3" w14:textId="77777777" w:rsidR="003A1617" w:rsidRPr="003A1617" w:rsidRDefault="003A1617" w:rsidP="003A161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STANISŁAW DROŻDŻ MARCIN WĄTOREK.</w:t>
              </w:r>
              <w:r>
                <w:rPr>
                  <w:noProof/>
                </w:rPr>
                <w:t xml:space="preserve"> </w:t>
              </w:r>
              <w:r w:rsidRPr="003A1617">
                <w:rPr>
                  <w:noProof/>
                  <w:lang w:val="en-US"/>
                </w:rPr>
                <w:t>Bitcoin. [Online] 4 Marca 2021. http://www.pauza.krakow.pl/547_2_2021.pdf.</w:t>
              </w:r>
            </w:p>
            <w:p w14:paraId="35778F7E" w14:textId="77777777" w:rsidR="003A1617" w:rsidRDefault="003A1617" w:rsidP="003A1617">
              <w:pPr>
                <w:pStyle w:val="Bibliography"/>
                <w:rPr>
                  <w:noProof/>
                </w:rPr>
              </w:pPr>
              <w:r w:rsidRPr="003A1617">
                <w:rPr>
                  <w:noProof/>
                  <w:lang w:val="en-US"/>
                </w:rPr>
                <w:t xml:space="preserve">3. </w:t>
              </w:r>
              <w:r w:rsidRPr="003A1617">
                <w:rPr>
                  <w:b/>
                  <w:bCs/>
                  <w:noProof/>
                  <w:lang w:val="en-US"/>
                </w:rPr>
                <w:t>Huestis Samuel.</w:t>
              </w:r>
              <w:r w:rsidRPr="003A1617">
                <w:rPr>
                  <w:noProof/>
                  <w:lang w:val="en-US"/>
                </w:rPr>
                <w:t xml:space="preserve"> Cryptocurrency’s Energy Consumption Problem. </w:t>
              </w:r>
              <w:r w:rsidRPr="003A1617">
                <w:rPr>
                  <w:i/>
                  <w:iCs/>
                  <w:noProof/>
                  <w:lang w:val="en-US"/>
                </w:rPr>
                <w:t xml:space="preserve">rmi. </w:t>
              </w:r>
              <w:r>
                <w:rPr>
                  <w:noProof/>
                </w:rPr>
                <w:t>[Online] 23 Styczeń 2023. [Zacytowano: 30 Kwietnia 2023.] https://rmi.org/cryptocurrencys-energy-consumption-problem/.</w:t>
              </w:r>
            </w:p>
            <w:p w14:paraId="46C8A8EB" w14:textId="77777777" w:rsidR="003A1617" w:rsidRPr="003A1617" w:rsidRDefault="003A1617" w:rsidP="003A161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Microsoft.</w:t>
              </w:r>
              <w:r>
                <w:rPr>
                  <w:noProof/>
                </w:rPr>
                <w:t xml:space="preserve"> Co to jest .NET? Wprowadzenie i omówienie. </w:t>
              </w:r>
              <w:r w:rsidRPr="003A1617">
                <w:rPr>
                  <w:i/>
                  <w:iCs/>
                  <w:noProof/>
                  <w:lang w:val="en-US"/>
                </w:rPr>
                <w:t xml:space="preserve">Microsoft | Learn. </w:t>
              </w:r>
              <w:r w:rsidRPr="003A1617">
                <w:rPr>
                  <w:noProof/>
                  <w:lang w:val="en-US"/>
                </w:rPr>
                <w:t>[Online] https://learn.microsoft.com/pl-pl/dotnet/core/introduction.</w:t>
              </w:r>
            </w:p>
            <w:p w14:paraId="1B05188A" w14:textId="77777777" w:rsidR="003A1617" w:rsidRPr="003A1617" w:rsidRDefault="003A1617" w:rsidP="003A1617">
              <w:pPr>
                <w:pStyle w:val="Bibliography"/>
                <w:rPr>
                  <w:noProof/>
                  <w:lang w:val="en-US"/>
                </w:rPr>
              </w:pPr>
              <w:r w:rsidRPr="003A1617">
                <w:rPr>
                  <w:noProof/>
                  <w:lang w:val="en-US"/>
                </w:rPr>
                <w:t xml:space="preserve">5. </w:t>
              </w:r>
              <w:r w:rsidRPr="003A1617">
                <w:rPr>
                  <w:b/>
                  <w:bCs/>
                  <w:noProof/>
                  <w:lang w:val="en-US"/>
                </w:rPr>
                <w:t>LiteDB team.</w:t>
              </w:r>
              <w:r w:rsidRPr="003A1617">
                <w:rPr>
                  <w:noProof/>
                  <w:lang w:val="en-US"/>
                </w:rPr>
                <w:t xml:space="preserve"> Getting Started. </w:t>
              </w:r>
              <w:r w:rsidRPr="003A1617">
                <w:rPr>
                  <w:i/>
                  <w:iCs/>
                  <w:noProof/>
                  <w:lang w:val="en-US"/>
                </w:rPr>
                <w:t xml:space="preserve">LiteDB. </w:t>
              </w:r>
              <w:r w:rsidRPr="003A1617">
                <w:rPr>
                  <w:noProof/>
                  <w:lang w:val="en-US"/>
                </w:rPr>
                <w:t>[Online] https://www.litedb.org/docs/getting-started/.</w:t>
              </w:r>
            </w:p>
            <w:p w14:paraId="2D8B1F74" w14:textId="77777777" w:rsidR="003A1617" w:rsidRPr="003A1617" w:rsidRDefault="003A1617" w:rsidP="003A1617">
              <w:pPr>
                <w:pStyle w:val="Bibliography"/>
                <w:rPr>
                  <w:noProof/>
                  <w:lang w:val="en-US"/>
                </w:rPr>
              </w:pPr>
              <w:r w:rsidRPr="003A1617">
                <w:rPr>
                  <w:noProof/>
                  <w:lang w:val="en-US"/>
                </w:rPr>
                <w:t xml:space="preserve">6. </w:t>
              </w:r>
              <w:r w:rsidRPr="003A1617">
                <w:rPr>
                  <w:b/>
                  <w:bCs/>
                  <w:noProof/>
                  <w:lang w:val="en-US"/>
                </w:rPr>
                <w:t>SQLite Consortium.</w:t>
              </w:r>
              <w:r w:rsidRPr="003A1617">
                <w:rPr>
                  <w:noProof/>
                  <w:lang w:val="en-US"/>
                </w:rPr>
                <w:t xml:space="preserve"> Home. </w:t>
              </w:r>
              <w:r w:rsidRPr="003A1617">
                <w:rPr>
                  <w:i/>
                  <w:iCs/>
                  <w:noProof/>
                  <w:lang w:val="en-US"/>
                </w:rPr>
                <w:t xml:space="preserve">SQLite. </w:t>
              </w:r>
              <w:r w:rsidRPr="003A1617">
                <w:rPr>
                  <w:noProof/>
                  <w:lang w:val="en-US"/>
                </w:rPr>
                <w:t>[Online] https://sqlite.org/index.html.</w:t>
              </w:r>
            </w:p>
            <w:p w14:paraId="4D427D41" w14:textId="77777777" w:rsidR="003A1617" w:rsidRPr="003A1617" w:rsidRDefault="003A1617" w:rsidP="003A1617">
              <w:pPr>
                <w:pStyle w:val="Bibliography"/>
                <w:rPr>
                  <w:noProof/>
                  <w:lang w:val="en-US"/>
                </w:rPr>
              </w:pPr>
              <w:r w:rsidRPr="003A1617">
                <w:rPr>
                  <w:noProof/>
                  <w:lang w:val="en-US"/>
                </w:rPr>
                <w:t xml:space="preserve">7. </w:t>
              </w:r>
              <w:r w:rsidRPr="003A1617">
                <w:rPr>
                  <w:b/>
                  <w:bCs/>
                  <w:noProof/>
                  <w:lang w:val="en-US"/>
                </w:rPr>
                <w:t>Facebook.</w:t>
              </w:r>
              <w:r w:rsidRPr="003A1617">
                <w:rPr>
                  <w:noProof/>
                  <w:lang w:val="en-US"/>
                </w:rPr>
                <w:t xml:space="preserve"> Home. </w:t>
              </w:r>
              <w:r w:rsidRPr="003A1617">
                <w:rPr>
                  <w:i/>
                  <w:iCs/>
                  <w:noProof/>
                  <w:lang w:val="en-US"/>
                </w:rPr>
                <w:t xml:space="preserve">React. </w:t>
              </w:r>
              <w:r w:rsidRPr="003A1617">
                <w:rPr>
                  <w:noProof/>
                  <w:lang w:val="en-US"/>
                </w:rPr>
                <w:t>[Online] https://react.dev/.</w:t>
              </w:r>
            </w:p>
            <w:p w14:paraId="0ACC17D5" w14:textId="77777777" w:rsidR="003A1617" w:rsidRPr="003A1617" w:rsidRDefault="003A1617" w:rsidP="003A1617">
              <w:pPr>
                <w:pStyle w:val="Bibliography"/>
                <w:rPr>
                  <w:noProof/>
                  <w:lang w:val="en-US"/>
                </w:rPr>
              </w:pPr>
              <w:r w:rsidRPr="003A1617">
                <w:rPr>
                  <w:noProof/>
                  <w:lang w:val="en-US"/>
                </w:rPr>
                <w:t xml:space="preserve">8. </w:t>
              </w:r>
              <w:r w:rsidRPr="003A1617">
                <w:rPr>
                  <w:b/>
                  <w:bCs/>
                  <w:noProof/>
                  <w:lang w:val="en-US"/>
                </w:rPr>
                <w:t>SmartBear.</w:t>
              </w:r>
              <w:r w:rsidRPr="003A1617">
                <w:rPr>
                  <w:noProof/>
                  <w:lang w:val="en-US"/>
                </w:rPr>
                <w:t xml:space="preserve"> About. </w:t>
              </w:r>
              <w:r w:rsidRPr="003A1617">
                <w:rPr>
                  <w:i/>
                  <w:iCs/>
                  <w:noProof/>
                  <w:lang w:val="en-US"/>
                </w:rPr>
                <w:t xml:space="preserve">Swagger. </w:t>
              </w:r>
              <w:r w:rsidRPr="003A1617">
                <w:rPr>
                  <w:noProof/>
                  <w:lang w:val="en-US"/>
                </w:rPr>
                <w:t>[Online] https://swagger.io/about/.</w:t>
              </w:r>
            </w:p>
            <w:p w14:paraId="52BB0B76" w14:textId="77777777" w:rsidR="003A1617" w:rsidRPr="003A1617" w:rsidRDefault="003A1617" w:rsidP="003A1617">
              <w:pPr>
                <w:pStyle w:val="Bibliography"/>
                <w:rPr>
                  <w:noProof/>
                  <w:lang w:val="en-US"/>
                </w:rPr>
              </w:pPr>
              <w:r w:rsidRPr="003A1617">
                <w:rPr>
                  <w:noProof/>
                  <w:lang w:val="en-US"/>
                </w:rPr>
                <w:t xml:space="preserve">9. </w:t>
              </w:r>
              <w:r w:rsidRPr="003A1617">
                <w:rPr>
                  <w:b/>
                  <w:bCs/>
                  <w:noProof/>
                  <w:lang w:val="en-US"/>
                </w:rPr>
                <w:t>Hangfire.</w:t>
              </w:r>
              <w:r w:rsidRPr="003A1617">
                <w:rPr>
                  <w:noProof/>
                  <w:lang w:val="en-US"/>
                </w:rPr>
                <w:t xml:space="preserve"> Documentation. [Online] https://docs.hangfire.io/en/latest/.</w:t>
              </w:r>
            </w:p>
            <w:p w14:paraId="6CB399D6" w14:textId="77777777" w:rsidR="003A1617" w:rsidRPr="003A1617" w:rsidRDefault="003A1617" w:rsidP="003A1617">
              <w:pPr>
                <w:pStyle w:val="Bibliography"/>
                <w:rPr>
                  <w:noProof/>
                  <w:lang w:val="en-US"/>
                </w:rPr>
              </w:pPr>
              <w:r w:rsidRPr="003A1617">
                <w:rPr>
                  <w:noProof/>
                  <w:lang w:val="en-US"/>
                </w:rPr>
                <w:t xml:space="preserve">10. </w:t>
              </w:r>
              <w:r w:rsidRPr="003A1617">
                <w:rPr>
                  <w:b/>
                  <w:bCs/>
                  <w:noProof/>
                  <w:lang w:val="en-US"/>
                </w:rPr>
                <w:t>Serilog.</w:t>
              </w:r>
              <w:r w:rsidRPr="003A1617">
                <w:rPr>
                  <w:noProof/>
                  <w:lang w:val="en-US"/>
                </w:rPr>
                <w:t xml:space="preserve"> Home. [Online] https://serilog.net/.</w:t>
              </w:r>
            </w:p>
            <w:p w14:paraId="0AC55A0D" w14:textId="77777777" w:rsidR="005E6C27" w:rsidRDefault="00AD335A" w:rsidP="003A1617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9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5E36" w14:textId="77777777" w:rsidR="00613A7B" w:rsidRDefault="00613A7B" w:rsidP="00A52A9A">
      <w:r>
        <w:separator/>
      </w:r>
    </w:p>
  </w:endnote>
  <w:endnote w:type="continuationSeparator" w:id="0">
    <w:p w14:paraId="41527D62" w14:textId="77777777" w:rsidR="00613A7B" w:rsidRDefault="00613A7B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EA6A" w14:textId="77777777" w:rsidR="00613A7B" w:rsidRDefault="00613A7B" w:rsidP="00A52A9A">
      <w:r>
        <w:separator/>
      </w:r>
    </w:p>
  </w:footnote>
  <w:footnote w:type="continuationSeparator" w:id="0">
    <w:p w14:paraId="1AAB97C3" w14:textId="77777777" w:rsidR="00613A7B" w:rsidRDefault="00613A7B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3163"/>
    <w:rsid w:val="00011AAA"/>
    <w:rsid w:val="00011FD7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70B91"/>
    <w:rsid w:val="00080415"/>
    <w:rsid w:val="00082720"/>
    <w:rsid w:val="000947DC"/>
    <w:rsid w:val="00094841"/>
    <w:rsid w:val="00095D41"/>
    <w:rsid w:val="00095ED4"/>
    <w:rsid w:val="000A01AE"/>
    <w:rsid w:val="000A1E51"/>
    <w:rsid w:val="000A6A62"/>
    <w:rsid w:val="000A6E4D"/>
    <w:rsid w:val="000A7CAF"/>
    <w:rsid w:val="000B20F9"/>
    <w:rsid w:val="000B3B17"/>
    <w:rsid w:val="000B7601"/>
    <w:rsid w:val="000C34D8"/>
    <w:rsid w:val="000C3EBB"/>
    <w:rsid w:val="000C4922"/>
    <w:rsid w:val="000C608E"/>
    <w:rsid w:val="000C7F88"/>
    <w:rsid w:val="000D2CE2"/>
    <w:rsid w:val="000E0AE4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622C8"/>
    <w:rsid w:val="00164E3A"/>
    <w:rsid w:val="001721AB"/>
    <w:rsid w:val="001802A0"/>
    <w:rsid w:val="00180A8C"/>
    <w:rsid w:val="00195E7C"/>
    <w:rsid w:val="001A14F1"/>
    <w:rsid w:val="001A1D50"/>
    <w:rsid w:val="001A4B00"/>
    <w:rsid w:val="001B1E63"/>
    <w:rsid w:val="001B26B1"/>
    <w:rsid w:val="001B3908"/>
    <w:rsid w:val="001B4B3A"/>
    <w:rsid w:val="001C2EE5"/>
    <w:rsid w:val="001C6FDD"/>
    <w:rsid w:val="001E2391"/>
    <w:rsid w:val="001E608B"/>
    <w:rsid w:val="001E7B95"/>
    <w:rsid w:val="001E7C53"/>
    <w:rsid w:val="001F1899"/>
    <w:rsid w:val="001F38F8"/>
    <w:rsid w:val="00204962"/>
    <w:rsid w:val="002070B9"/>
    <w:rsid w:val="0021169D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F0A77"/>
    <w:rsid w:val="002F2846"/>
    <w:rsid w:val="00300FDA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3E71"/>
    <w:rsid w:val="00413F9D"/>
    <w:rsid w:val="004154DA"/>
    <w:rsid w:val="0041603D"/>
    <w:rsid w:val="004200BA"/>
    <w:rsid w:val="00420764"/>
    <w:rsid w:val="004311F6"/>
    <w:rsid w:val="004319C5"/>
    <w:rsid w:val="004329BC"/>
    <w:rsid w:val="00444693"/>
    <w:rsid w:val="00444FB2"/>
    <w:rsid w:val="004452A9"/>
    <w:rsid w:val="00446222"/>
    <w:rsid w:val="004532B8"/>
    <w:rsid w:val="004547E7"/>
    <w:rsid w:val="004565F9"/>
    <w:rsid w:val="004569BB"/>
    <w:rsid w:val="00470911"/>
    <w:rsid w:val="00472F5A"/>
    <w:rsid w:val="00477FAC"/>
    <w:rsid w:val="00481D69"/>
    <w:rsid w:val="00482FE0"/>
    <w:rsid w:val="00484E0C"/>
    <w:rsid w:val="00485FBF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896"/>
    <w:rsid w:val="004E6E7F"/>
    <w:rsid w:val="004F0FF9"/>
    <w:rsid w:val="004F5DE9"/>
    <w:rsid w:val="004F748D"/>
    <w:rsid w:val="00500BE0"/>
    <w:rsid w:val="005049BF"/>
    <w:rsid w:val="00507638"/>
    <w:rsid w:val="00510873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112A"/>
    <w:rsid w:val="007143CC"/>
    <w:rsid w:val="0071492C"/>
    <w:rsid w:val="00714BE8"/>
    <w:rsid w:val="007212DE"/>
    <w:rsid w:val="00731008"/>
    <w:rsid w:val="0073259D"/>
    <w:rsid w:val="00733DF2"/>
    <w:rsid w:val="007375B3"/>
    <w:rsid w:val="00740B5F"/>
    <w:rsid w:val="00741CC0"/>
    <w:rsid w:val="00742AA6"/>
    <w:rsid w:val="007433A9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6BCF"/>
    <w:rsid w:val="007D2810"/>
    <w:rsid w:val="007D4752"/>
    <w:rsid w:val="007D7586"/>
    <w:rsid w:val="007E2C20"/>
    <w:rsid w:val="007E639C"/>
    <w:rsid w:val="007E7703"/>
    <w:rsid w:val="007F0C94"/>
    <w:rsid w:val="007F12EF"/>
    <w:rsid w:val="007F4408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30F25"/>
    <w:rsid w:val="00832461"/>
    <w:rsid w:val="008327F8"/>
    <w:rsid w:val="00833479"/>
    <w:rsid w:val="008352A9"/>
    <w:rsid w:val="00843861"/>
    <w:rsid w:val="00843E4C"/>
    <w:rsid w:val="00844F38"/>
    <w:rsid w:val="00847B5C"/>
    <w:rsid w:val="00850B7A"/>
    <w:rsid w:val="00850C9D"/>
    <w:rsid w:val="00853059"/>
    <w:rsid w:val="00855967"/>
    <w:rsid w:val="00862A7D"/>
    <w:rsid w:val="008637A9"/>
    <w:rsid w:val="00871336"/>
    <w:rsid w:val="00873148"/>
    <w:rsid w:val="00876A1C"/>
    <w:rsid w:val="00880BB1"/>
    <w:rsid w:val="0088496B"/>
    <w:rsid w:val="00884C6B"/>
    <w:rsid w:val="00886800"/>
    <w:rsid w:val="00886A85"/>
    <w:rsid w:val="008970DB"/>
    <w:rsid w:val="0089723F"/>
    <w:rsid w:val="008A2E69"/>
    <w:rsid w:val="008A4CEA"/>
    <w:rsid w:val="008B2403"/>
    <w:rsid w:val="008B49AB"/>
    <w:rsid w:val="008B6702"/>
    <w:rsid w:val="008C0392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31F50"/>
    <w:rsid w:val="00933CC3"/>
    <w:rsid w:val="00937EDF"/>
    <w:rsid w:val="00940F39"/>
    <w:rsid w:val="00945055"/>
    <w:rsid w:val="0094761F"/>
    <w:rsid w:val="00956988"/>
    <w:rsid w:val="009635CE"/>
    <w:rsid w:val="00964AA9"/>
    <w:rsid w:val="00964D76"/>
    <w:rsid w:val="00970C6F"/>
    <w:rsid w:val="0097305D"/>
    <w:rsid w:val="009765CC"/>
    <w:rsid w:val="0098232D"/>
    <w:rsid w:val="00982D6C"/>
    <w:rsid w:val="00987741"/>
    <w:rsid w:val="00991169"/>
    <w:rsid w:val="00991D72"/>
    <w:rsid w:val="0099238B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74EB"/>
    <w:rsid w:val="00A21B56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5F40"/>
    <w:rsid w:val="00A66838"/>
    <w:rsid w:val="00A909CF"/>
    <w:rsid w:val="00A9316A"/>
    <w:rsid w:val="00AA05F1"/>
    <w:rsid w:val="00AA2453"/>
    <w:rsid w:val="00AA5527"/>
    <w:rsid w:val="00AA6807"/>
    <w:rsid w:val="00AB0783"/>
    <w:rsid w:val="00AB24BD"/>
    <w:rsid w:val="00AB2C4D"/>
    <w:rsid w:val="00AB586A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669B"/>
    <w:rsid w:val="00AF127C"/>
    <w:rsid w:val="00AF3E5B"/>
    <w:rsid w:val="00B00E61"/>
    <w:rsid w:val="00B01B17"/>
    <w:rsid w:val="00B051A2"/>
    <w:rsid w:val="00B06A19"/>
    <w:rsid w:val="00B07116"/>
    <w:rsid w:val="00B12ED0"/>
    <w:rsid w:val="00B1330A"/>
    <w:rsid w:val="00B2057B"/>
    <w:rsid w:val="00B27FCB"/>
    <w:rsid w:val="00B31533"/>
    <w:rsid w:val="00B35016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4039"/>
    <w:rsid w:val="00BC49D8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12C62"/>
    <w:rsid w:val="00D23548"/>
    <w:rsid w:val="00D3024D"/>
    <w:rsid w:val="00D303CD"/>
    <w:rsid w:val="00D334BF"/>
    <w:rsid w:val="00D336AE"/>
    <w:rsid w:val="00D3406F"/>
    <w:rsid w:val="00D436CE"/>
    <w:rsid w:val="00D440B3"/>
    <w:rsid w:val="00D46E92"/>
    <w:rsid w:val="00D540D8"/>
    <w:rsid w:val="00D54AEE"/>
    <w:rsid w:val="00D55BA0"/>
    <w:rsid w:val="00D55E1A"/>
    <w:rsid w:val="00D57435"/>
    <w:rsid w:val="00D60E72"/>
    <w:rsid w:val="00D6178E"/>
    <w:rsid w:val="00D6534C"/>
    <w:rsid w:val="00D81684"/>
    <w:rsid w:val="00D820B8"/>
    <w:rsid w:val="00D82C7A"/>
    <w:rsid w:val="00D868E8"/>
    <w:rsid w:val="00D93CED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E633C"/>
    <w:rsid w:val="00DF19E5"/>
    <w:rsid w:val="00E007BC"/>
    <w:rsid w:val="00E24DEA"/>
    <w:rsid w:val="00E2572D"/>
    <w:rsid w:val="00E3727A"/>
    <w:rsid w:val="00E40F66"/>
    <w:rsid w:val="00E42D20"/>
    <w:rsid w:val="00E5152C"/>
    <w:rsid w:val="00E522DF"/>
    <w:rsid w:val="00E53149"/>
    <w:rsid w:val="00E57753"/>
    <w:rsid w:val="00E607A4"/>
    <w:rsid w:val="00E66902"/>
    <w:rsid w:val="00E66E52"/>
    <w:rsid w:val="00E731EF"/>
    <w:rsid w:val="00E770D3"/>
    <w:rsid w:val="00E804CF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F05E6"/>
    <w:rsid w:val="00EF2329"/>
    <w:rsid w:val="00EF35E4"/>
    <w:rsid w:val="00EF38F6"/>
    <w:rsid w:val="00EF3929"/>
    <w:rsid w:val="00EF6F41"/>
    <w:rsid w:val="00F012FF"/>
    <w:rsid w:val="00F02836"/>
    <w:rsid w:val="00F03F9B"/>
    <w:rsid w:val="00F0431A"/>
    <w:rsid w:val="00F06A90"/>
    <w:rsid w:val="00F07294"/>
    <w:rsid w:val="00F11058"/>
    <w:rsid w:val="00F137C8"/>
    <w:rsid w:val="00F33B3D"/>
    <w:rsid w:val="00F342B8"/>
    <w:rsid w:val="00F356DC"/>
    <w:rsid w:val="00F372CA"/>
    <w:rsid w:val="00F4125E"/>
    <w:rsid w:val="00F44820"/>
    <w:rsid w:val="00F45149"/>
    <w:rsid w:val="00F46AE3"/>
    <w:rsid w:val="00F5135C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296E"/>
    <w:rsid w:val="00F95C6E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4B7D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0392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D5"/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57D"/>
    <w:pPr>
      <w:outlineLvl w:val="9"/>
    </w:pPr>
    <w:rPr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rsid w:val="00A52A9A"/>
    <w:rPr>
      <w:rFonts w:eastAsiaTheme="minorEastAsia" w:cs="Times New Roman"/>
      <w:lang w:eastAsia="pl-PL"/>
    </w:rPr>
  </w:style>
  <w:style w:type="paragraph" w:styleId="NoSpacing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B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124B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A1030"/>
  </w:style>
  <w:style w:type="paragraph" w:styleId="TOC3">
    <w:name w:val="toc 3"/>
    <w:basedOn w:val="Normal"/>
    <w:next w:val="Normal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635CE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D82C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A85"/>
    <w:pPr>
      <w:spacing w:after="0"/>
      <w:ind w:left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1</b:RefOrder>
  </b:Source>
  <b:Source>
    <b:Tag>STA21</b:Tag>
    <b:SourceType>InternetSite</b:SourceType>
    <b:Guid>{94319614-1BF1-4794-BAD5-9978C8A0DAF3}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  <b:Source>
    <b:Tag>Sam23</b:Tag>
    <b:SourceType>InternetSite</b:SourceType>
    <b:Guid>{66A191C2-C333-4C30-921C-1F04D9D6B75E}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YearAccessed>2023</b:YearAccessed>
    <b:MonthAccessed>Kwietnia</b:MonthAccessed>
    <b:DayAccessed>30</b:DayAccessed>
    <b:URL>https://rmi.org/cryptocurrencys-energy-consumption-problem/</b:URL>
    <b:RefOrder>3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4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5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6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7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8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9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4AFFAA0E-FEFF-460C-9FE4-C066919BC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29</Pages>
  <Words>5259</Words>
  <Characters>31554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677</cp:revision>
  <cp:lastPrinted>2023-04-18T22:40:00Z</cp:lastPrinted>
  <dcterms:created xsi:type="dcterms:W3CDTF">2023-03-13T21:38:00Z</dcterms:created>
  <dcterms:modified xsi:type="dcterms:W3CDTF">2023-04-30T21:57:00Z</dcterms:modified>
</cp:coreProperties>
</file>