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2C09" w14:textId="353E2667" w:rsidR="006435AB" w:rsidRDefault="007201C1">
      <w:proofErr w:type="spellStart"/>
      <w:r>
        <w:t>Botium</w:t>
      </w:r>
      <w:proofErr w:type="spellEnd"/>
      <w:r>
        <w:t xml:space="preserve"> Toys Audit Scenario</w:t>
      </w:r>
    </w:p>
    <w:p w14:paraId="271F1A30" w14:textId="77777777" w:rsidR="007201C1" w:rsidRDefault="007201C1" w:rsidP="007201C1">
      <w:pPr>
        <w:pStyle w:val="NormalWeb"/>
      </w:pPr>
      <w:proofErr w:type="spellStart"/>
      <w:r>
        <w:t>Botium</w:t>
      </w:r>
      <w:proofErr w:type="spellEnd"/>
      <w: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6F3C67FF" w14:textId="77777777" w:rsidR="007201C1" w:rsidRDefault="007201C1" w:rsidP="007201C1">
      <w:pPr>
        <w:pStyle w:val="NormalWeb"/>
      </w:pPr>
      <w: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7B6E8331" w14:textId="77777777" w:rsidR="007201C1" w:rsidRDefault="007201C1" w:rsidP="007201C1">
      <w:pPr>
        <w:pStyle w:val="NormalWeb"/>
      </w:pPr>
      <w: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59ABDBD2" w14:textId="77777777" w:rsidR="007201C1" w:rsidRDefault="007201C1" w:rsidP="007201C1">
      <w:pPr>
        <w:pStyle w:val="NormalWeb"/>
      </w:pPr>
      <w:r>
        <w:t xml:space="preserve">Your task is to review the IT manager’s scope, goals, and risk assessment. Then, perform an internal audit to complete a controls assessment and compliance checklist. </w:t>
      </w:r>
    </w:p>
    <w:p w14:paraId="321E245D" w14:textId="77777777" w:rsidR="007201C1" w:rsidRDefault="007201C1"/>
    <w:sectPr w:rsidR="0072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C1"/>
    <w:rsid w:val="000D2FF5"/>
    <w:rsid w:val="006435AB"/>
    <w:rsid w:val="007201C1"/>
    <w:rsid w:val="00C31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592C"/>
  <w15:chartTrackingRefBased/>
  <w15:docId w15:val="{042933ED-3BE1-4A26-A4A6-B908FE3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1C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Pasuelo</dc:creator>
  <cp:keywords/>
  <dc:description/>
  <cp:lastModifiedBy>John Matthew Pasuelo</cp:lastModifiedBy>
  <cp:revision>1</cp:revision>
  <dcterms:created xsi:type="dcterms:W3CDTF">2023-05-24T06:34:00Z</dcterms:created>
  <dcterms:modified xsi:type="dcterms:W3CDTF">2023-05-24T06:34:00Z</dcterms:modified>
</cp:coreProperties>
</file>