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F18" w:rsidRDefault="00E36F18" w:rsidP="00E36F18">
      <w:pPr>
        <w:jc w:val="center"/>
        <w:rPr>
          <w:rFonts w:ascii="TrebuchetMS" w:hAnsi="TrebuchetMS" w:cs="TrebuchetMS"/>
          <w:sz w:val="88"/>
          <w:szCs w:val="32"/>
        </w:rPr>
      </w:pPr>
    </w:p>
    <w:p w:rsidR="00E36F18" w:rsidRPr="00EB3686" w:rsidRDefault="00E36F18" w:rsidP="00E36F18">
      <w:pPr>
        <w:jc w:val="center"/>
        <w:rPr>
          <w:rFonts w:ascii="TrebuchetMS" w:hAnsi="TrebuchetMS" w:cs="TrebuchetMS"/>
          <w:color w:val="000000" w:themeColor="text1"/>
          <w:sz w:val="104"/>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3686">
        <w:rPr>
          <w:rFonts w:ascii="TrebuchetMS" w:hAnsi="TrebuchetMS" w:cs="TrebuchetMS"/>
          <w:color w:val="000000" w:themeColor="text1"/>
          <w:sz w:val="104"/>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Trabajo práctico especial.</w:t>
      </w:r>
    </w:p>
    <w:p w:rsidR="00E36F18" w:rsidRDefault="00E36F18" w:rsidP="00E36F18">
      <w:pPr>
        <w:jc w:val="center"/>
        <w:rPr>
          <w:rFonts w:ascii="TrebuchetMS" w:hAnsi="TrebuchetMS" w:cs="TrebuchetMS"/>
          <w:sz w:val="54"/>
          <w:szCs w:val="32"/>
        </w:rPr>
      </w:pPr>
      <w:r w:rsidRPr="005056E1">
        <w:rPr>
          <w:rFonts w:ascii="TrebuchetMS" w:hAnsi="TrebuchetMS" w:cs="TrebuchetMS"/>
          <w:sz w:val="54"/>
          <w:szCs w:val="32"/>
        </w:rPr>
        <w:t xml:space="preserve">Entrega Nº </w:t>
      </w:r>
      <w:r>
        <w:rPr>
          <w:rFonts w:ascii="TrebuchetMS" w:hAnsi="TrebuchetMS" w:cs="TrebuchetMS"/>
          <w:sz w:val="54"/>
          <w:szCs w:val="32"/>
        </w:rPr>
        <w:t>2</w:t>
      </w:r>
      <w:r w:rsidRPr="005056E1">
        <w:rPr>
          <w:rFonts w:ascii="TrebuchetMS" w:hAnsi="TrebuchetMS" w:cs="TrebuchetMS"/>
          <w:sz w:val="54"/>
          <w:szCs w:val="32"/>
        </w:rPr>
        <w:t>.</w:t>
      </w:r>
    </w:p>
    <w:p w:rsidR="00E36F18" w:rsidRDefault="00E36F18" w:rsidP="00E36F18">
      <w:pPr>
        <w:jc w:val="center"/>
        <w:rPr>
          <w:rFonts w:ascii="TrebuchetMS" w:hAnsi="TrebuchetMS" w:cs="TrebuchetMS"/>
          <w:sz w:val="54"/>
          <w:szCs w:val="32"/>
        </w:rPr>
      </w:pPr>
    </w:p>
    <w:p w:rsidR="00E36F18" w:rsidRPr="00D46E04" w:rsidRDefault="00E36F18" w:rsidP="00E36F18">
      <w:pPr>
        <w:jc w:val="center"/>
        <w:rPr>
          <w:color w:val="5B9BD5" w:themeColor="accent1"/>
          <w:sz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36F18" w:rsidRPr="00EB3686" w:rsidRDefault="00E36F18" w:rsidP="00E36F18">
      <w:pPr>
        <w:autoSpaceDE w:val="0"/>
        <w:autoSpaceDN w:val="0"/>
        <w:adjustRightInd w:val="0"/>
        <w:spacing w:after="0" w:line="240" w:lineRule="auto"/>
        <w:jc w:val="center"/>
        <w:rPr>
          <w:rFonts w:ascii="TrebuchetMS" w:hAnsi="TrebuchetMS" w:cs="TrebuchetM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686">
        <w:rPr>
          <w:rFonts w:ascii="TrebuchetMS" w:hAnsi="TrebuchetMS" w:cs="TrebuchetM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Programación 3 - TUDAI 2022</w:t>
      </w:r>
      <w:r w:rsidRPr="00EB3686">
        <w:rPr>
          <w:rFonts w:ascii="TrebuchetMS" w:hAnsi="TrebuchetMS" w:cs="TrebuchetM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EB3686">
        <w:rPr>
          <w:rFonts w:ascii="TrebuchetMS" w:hAnsi="TrebuchetMS" w:cs="TrebuchetM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UNICEN</w:t>
      </w:r>
    </w:p>
    <w:p w:rsidR="00E36F18" w:rsidRPr="005056E1" w:rsidRDefault="00E36F18" w:rsidP="00E36F18">
      <w:pPr>
        <w:autoSpaceDE w:val="0"/>
        <w:autoSpaceDN w:val="0"/>
        <w:adjustRightInd w:val="0"/>
        <w:spacing w:after="0" w:line="240" w:lineRule="auto"/>
        <w:jc w:val="center"/>
        <w:rPr>
          <w:rFonts w:ascii="TrebuchetMS" w:hAnsi="TrebuchetMS" w:cs="TrebuchetMS"/>
          <w:b/>
          <w:sz w:val="32"/>
          <w:szCs w:val="32"/>
        </w:rPr>
      </w:pPr>
    </w:p>
    <w:p w:rsidR="00E36F18" w:rsidRDefault="00E36F18" w:rsidP="00E36F18">
      <w:pPr>
        <w:autoSpaceDE w:val="0"/>
        <w:autoSpaceDN w:val="0"/>
        <w:adjustRightInd w:val="0"/>
        <w:spacing w:after="0" w:line="240" w:lineRule="auto"/>
        <w:jc w:val="right"/>
        <w:rPr>
          <w:rFonts w:ascii="TrebuchetMS" w:hAnsi="TrebuchetMS" w:cs="TrebuchetMS"/>
          <w:sz w:val="32"/>
          <w:szCs w:val="32"/>
        </w:rPr>
      </w:pPr>
    </w:p>
    <w:p w:rsidR="00E36F18" w:rsidRDefault="00E36F18" w:rsidP="00E36F18">
      <w:pPr>
        <w:autoSpaceDE w:val="0"/>
        <w:autoSpaceDN w:val="0"/>
        <w:adjustRightInd w:val="0"/>
        <w:spacing w:after="0" w:line="240" w:lineRule="auto"/>
        <w:jc w:val="right"/>
        <w:rPr>
          <w:rFonts w:ascii="TrebuchetMS" w:hAnsi="TrebuchetMS" w:cs="TrebuchetMS"/>
          <w:sz w:val="32"/>
          <w:szCs w:val="32"/>
        </w:rPr>
      </w:pPr>
    </w:p>
    <w:p w:rsidR="00E36F18" w:rsidRDefault="00E36F18" w:rsidP="00E36F18">
      <w:pPr>
        <w:autoSpaceDE w:val="0"/>
        <w:autoSpaceDN w:val="0"/>
        <w:adjustRightInd w:val="0"/>
        <w:spacing w:after="0" w:line="240" w:lineRule="auto"/>
        <w:jc w:val="right"/>
        <w:rPr>
          <w:rFonts w:ascii="TrebuchetMS" w:hAnsi="TrebuchetMS" w:cs="TrebuchetMS"/>
          <w:sz w:val="32"/>
          <w:szCs w:val="32"/>
        </w:rPr>
      </w:pPr>
    </w:p>
    <w:p w:rsidR="00E36F18" w:rsidRDefault="00E36F18" w:rsidP="00E36F18">
      <w:pPr>
        <w:autoSpaceDE w:val="0"/>
        <w:autoSpaceDN w:val="0"/>
        <w:adjustRightInd w:val="0"/>
        <w:spacing w:after="0" w:line="240" w:lineRule="auto"/>
        <w:jc w:val="right"/>
        <w:rPr>
          <w:rFonts w:ascii="TrebuchetMS" w:hAnsi="TrebuchetMS" w:cs="TrebuchetMS"/>
          <w:sz w:val="32"/>
          <w:szCs w:val="32"/>
        </w:rPr>
      </w:pPr>
    </w:p>
    <w:p w:rsidR="00E36F18" w:rsidRDefault="00E36F18" w:rsidP="00E36F18">
      <w:pPr>
        <w:autoSpaceDE w:val="0"/>
        <w:autoSpaceDN w:val="0"/>
        <w:adjustRightInd w:val="0"/>
        <w:spacing w:after="0" w:line="240" w:lineRule="auto"/>
        <w:jc w:val="right"/>
        <w:rPr>
          <w:rFonts w:ascii="TrebuchetMS" w:hAnsi="TrebuchetMS" w:cs="TrebuchetMS"/>
          <w:sz w:val="32"/>
          <w:szCs w:val="32"/>
        </w:rPr>
      </w:pPr>
    </w:p>
    <w:p w:rsidR="00E36F18" w:rsidRDefault="00E36F18" w:rsidP="00E36F18">
      <w:pPr>
        <w:autoSpaceDE w:val="0"/>
        <w:autoSpaceDN w:val="0"/>
        <w:adjustRightInd w:val="0"/>
        <w:spacing w:after="0" w:line="240" w:lineRule="auto"/>
        <w:jc w:val="right"/>
        <w:rPr>
          <w:rFonts w:ascii="TrebuchetMS" w:hAnsi="TrebuchetMS" w:cs="TrebuchetMS"/>
          <w:sz w:val="32"/>
          <w:szCs w:val="32"/>
        </w:rPr>
      </w:pPr>
    </w:p>
    <w:p w:rsidR="00E36F18" w:rsidRDefault="00E36F18" w:rsidP="00E36F18">
      <w:pPr>
        <w:autoSpaceDE w:val="0"/>
        <w:autoSpaceDN w:val="0"/>
        <w:adjustRightInd w:val="0"/>
        <w:spacing w:after="0" w:line="240" w:lineRule="auto"/>
        <w:jc w:val="right"/>
        <w:rPr>
          <w:rFonts w:ascii="TrebuchetMS" w:hAnsi="TrebuchetMS" w:cs="TrebuchetMS"/>
          <w:sz w:val="32"/>
          <w:szCs w:val="32"/>
        </w:rPr>
      </w:pPr>
    </w:p>
    <w:p w:rsidR="00E36F18" w:rsidRDefault="00E36F18" w:rsidP="00E36F18">
      <w:pPr>
        <w:autoSpaceDE w:val="0"/>
        <w:autoSpaceDN w:val="0"/>
        <w:adjustRightInd w:val="0"/>
        <w:spacing w:after="0" w:line="240" w:lineRule="auto"/>
        <w:jc w:val="right"/>
        <w:rPr>
          <w:rFonts w:ascii="TrebuchetMS" w:hAnsi="TrebuchetMS" w:cs="TrebuchetMS"/>
          <w:sz w:val="32"/>
          <w:szCs w:val="32"/>
        </w:rPr>
      </w:pPr>
    </w:p>
    <w:p w:rsidR="00E36F18" w:rsidRDefault="00E36F18" w:rsidP="00E36F18">
      <w:pPr>
        <w:autoSpaceDE w:val="0"/>
        <w:autoSpaceDN w:val="0"/>
        <w:adjustRightInd w:val="0"/>
        <w:spacing w:after="0" w:line="240" w:lineRule="auto"/>
        <w:jc w:val="right"/>
        <w:rPr>
          <w:rFonts w:ascii="TrebuchetMS" w:hAnsi="TrebuchetMS" w:cs="TrebuchetMS"/>
          <w:sz w:val="32"/>
          <w:szCs w:val="32"/>
        </w:rPr>
      </w:pPr>
    </w:p>
    <w:p w:rsidR="00E36F18" w:rsidRDefault="00E36F18" w:rsidP="00E36F18">
      <w:pPr>
        <w:autoSpaceDE w:val="0"/>
        <w:autoSpaceDN w:val="0"/>
        <w:adjustRightInd w:val="0"/>
        <w:spacing w:after="0" w:line="240" w:lineRule="auto"/>
        <w:jc w:val="right"/>
        <w:rPr>
          <w:rFonts w:ascii="TrebuchetMS" w:hAnsi="TrebuchetMS" w:cs="TrebuchetMS"/>
          <w:sz w:val="32"/>
          <w:szCs w:val="32"/>
        </w:rPr>
      </w:pPr>
    </w:p>
    <w:p w:rsidR="00E36F18" w:rsidRDefault="00E36F18" w:rsidP="00E36F18">
      <w:pPr>
        <w:autoSpaceDE w:val="0"/>
        <w:autoSpaceDN w:val="0"/>
        <w:adjustRightInd w:val="0"/>
        <w:spacing w:after="0" w:line="240" w:lineRule="auto"/>
        <w:jc w:val="right"/>
        <w:rPr>
          <w:rFonts w:ascii="TrebuchetMS" w:hAnsi="TrebuchetMS" w:cs="TrebuchetMS"/>
          <w:sz w:val="32"/>
          <w:szCs w:val="32"/>
        </w:rPr>
      </w:pPr>
      <w:r>
        <w:rPr>
          <w:rFonts w:ascii="TrebuchetMS" w:hAnsi="TrebuchetMS" w:cs="TrebuchetMS"/>
          <w:sz w:val="32"/>
          <w:szCs w:val="32"/>
        </w:rPr>
        <w:t>Fecha de entrega 01/07/2022</w:t>
      </w:r>
    </w:p>
    <w:p w:rsidR="00E36F18" w:rsidRDefault="00E36F18" w:rsidP="00E36F18">
      <w:pPr>
        <w:autoSpaceDE w:val="0"/>
        <w:autoSpaceDN w:val="0"/>
        <w:adjustRightInd w:val="0"/>
        <w:spacing w:after="0" w:line="240" w:lineRule="auto"/>
        <w:jc w:val="right"/>
        <w:rPr>
          <w:rFonts w:ascii="TrebuchetMS" w:hAnsi="TrebuchetMS" w:cs="TrebuchetMS"/>
          <w:sz w:val="32"/>
          <w:szCs w:val="32"/>
        </w:rPr>
      </w:pPr>
      <w:r>
        <w:rPr>
          <w:rFonts w:ascii="TrebuchetMS" w:hAnsi="TrebuchetMS" w:cs="TrebuchetMS"/>
          <w:sz w:val="32"/>
          <w:szCs w:val="32"/>
        </w:rPr>
        <w:t>Alumno: Farinelli, Matías E.</w:t>
      </w:r>
    </w:p>
    <w:p w:rsidR="00E36F18" w:rsidRDefault="00E36F18" w:rsidP="00E36F18">
      <w:pPr>
        <w:autoSpaceDE w:val="0"/>
        <w:autoSpaceDN w:val="0"/>
        <w:adjustRightInd w:val="0"/>
        <w:spacing w:after="0" w:line="240" w:lineRule="auto"/>
        <w:jc w:val="right"/>
        <w:rPr>
          <w:rFonts w:ascii="TrebuchetMS" w:hAnsi="TrebuchetMS" w:cs="TrebuchetMS"/>
          <w:sz w:val="32"/>
          <w:szCs w:val="32"/>
        </w:rPr>
      </w:pPr>
      <w:r>
        <w:rPr>
          <w:rFonts w:ascii="TrebuchetMS" w:hAnsi="TrebuchetMS" w:cs="TrebuchetMS"/>
          <w:sz w:val="32"/>
          <w:szCs w:val="32"/>
        </w:rPr>
        <w:t>matfarinelli@gmail.com</w:t>
      </w:r>
    </w:p>
    <w:p w:rsidR="00E36F18" w:rsidRDefault="00452510" w:rsidP="00E36F18">
      <w:pPr>
        <w:autoSpaceDE w:val="0"/>
        <w:autoSpaceDN w:val="0"/>
        <w:adjustRightInd w:val="0"/>
        <w:spacing w:after="0" w:line="240" w:lineRule="auto"/>
        <w:jc w:val="right"/>
        <w:rPr>
          <w:rFonts w:ascii="TrebuchetMS" w:hAnsi="TrebuchetMS" w:cs="TrebuchetMS"/>
          <w:sz w:val="32"/>
          <w:szCs w:val="32"/>
        </w:rPr>
      </w:pPr>
      <w:r w:rsidRPr="00452510">
        <w:rPr>
          <w:rFonts w:ascii="TrebuchetMS" w:hAnsi="TrebuchetMS" w:cs="TrebuchetMS"/>
          <w:sz w:val="18"/>
          <w:szCs w:val="32"/>
        </w:rPr>
        <w:t>https://github.com/matfarinelli/TP-Especial-Prog-III-p2</w:t>
      </w:r>
    </w:p>
    <w:p w:rsidR="00E36F18" w:rsidRDefault="00E36F18" w:rsidP="00E36F18">
      <w:pPr>
        <w:pStyle w:val="Ttulo1"/>
        <w:jc w:val="both"/>
        <w:rPr>
          <w:sz w:val="20"/>
          <w:szCs w:val="20"/>
        </w:rPr>
      </w:pPr>
      <w:r>
        <w:br w:type="page"/>
      </w:r>
      <w:bookmarkStart w:id="0" w:name="_GoBack"/>
      <w:bookmarkEnd w:id="0"/>
    </w:p>
    <w:bookmarkStart w:id="1" w:name="_Toc107584212" w:displacedByCustomXml="next"/>
    <w:sdt>
      <w:sdtPr>
        <w:rPr>
          <w:lang w:val="es-ES"/>
        </w:rPr>
        <w:id w:val="162427342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273A7" w:rsidRDefault="006273A7">
          <w:pPr>
            <w:pStyle w:val="TtuloTDC"/>
          </w:pPr>
          <w:r>
            <w:rPr>
              <w:lang w:val="es-ES"/>
            </w:rPr>
            <w:t>Contenido</w:t>
          </w:r>
        </w:p>
        <w:p w:rsidR="006273A7" w:rsidRDefault="006273A7">
          <w:pPr>
            <w:pStyle w:val="TDC1"/>
            <w:tabs>
              <w:tab w:val="right" w:leader="dot" w:pos="9346"/>
            </w:tabs>
            <w:rPr>
              <w:rFonts w:eastAsiaTheme="minorEastAsia"/>
              <w:noProof/>
              <w:lang w:eastAsia="es-AR"/>
            </w:rPr>
          </w:pPr>
          <w:r>
            <w:fldChar w:fldCharType="begin"/>
          </w:r>
          <w:r>
            <w:instrText xml:space="preserve"> TOC \o "1-3" \h \z \u </w:instrText>
          </w:r>
          <w:r>
            <w:fldChar w:fldCharType="separate"/>
          </w:r>
          <w:hyperlink w:anchor="_Toc107584589" w:history="1">
            <w:r w:rsidRPr="00E31228">
              <w:rPr>
                <w:rStyle w:val="Hipervnculo"/>
                <w:noProof/>
              </w:rPr>
              <w:t>Introducción:</w:t>
            </w:r>
            <w:r>
              <w:rPr>
                <w:noProof/>
                <w:webHidden/>
              </w:rPr>
              <w:tab/>
            </w:r>
            <w:r>
              <w:rPr>
                <w:noProof/>
                <w:webHidden/>
              </w:rPr>
              <w:fldChar w:fldCharType="begin"/>
            </w:r>
            <w:r>
              <w:rPr>
                <w:noProof/>
                <w:webHidden/>
              </w:rPr>
              <w:instrText xml:space="preserve"> PAGEREF _Toc107584589 \h </w:instrText>
            </w:r>
            <w:r>
              <w:rPr>
                <w:noProof/>
                <w:webHidden/>
              </w:rPr>
            </w:r>
            <w:r>
              <w:rPr>
                <w:noProof/>
                <w:webHidden/>
              </w:rPr>
              <w:fldChar w:fldCharType="separate"/>
            </w:r>
            <w:r w:rsidR="00207AB2">
              <w:rPr>
                <w:noProof/>
                <w:webHidden/>
              </w:rPr>
              <w:t>3</w:t>
            </w:r>
            <w:r>
              <w:rPr>
                <w:noProof/>
                <w:webHidden/>
              </w:rPr>
              <w:fldChar w:fldCharType="end"/>
            </w:r>
          </w:hyperlink>
        </w:p>
        <w:p w:rsidR="006273A7" w:rsidRDefault="006273A7">
          <w:pPr>
            <w:pStyle w:val="TDC1"/>
            <w:tabs>
              <w:tab w:val="right" w:leader="dot" w:pos="9346"/>
            </w:tabs>
            <w:rPr>
              <w:rFonts w:eastAsiaTheme="minorEastAsia"/>
              <w:noProof/>
              <w:lang w:eastAsia="es-AR"/>
            </w:rPr>
          </w:pPr>
          <w:hyperlink w:anchor="_Toc107584590" w:history="1">
            <w:r w:rsidRPr="00E31228">
              <w:rPr>
                <w:rStyle w:val="Hipervnculo"/>
                <w:noProof/>
              </w:rPr>
              <w:t>Problemática planteada:</w:t>
            </w:r>
            <w:r>
              <w:rPr>
                <w:noProof/>
                <w:webHidden/>
              </w:rPr>
              <w:tab/>
            </w:r>
            <w:r>
              <w:rPr>
                <w:noProof/>
                <w:webHidden/>
              </w:rPr>
              <w:fldChar w:fldCharType="begin"/>
            </w:r>
            <w:r>
              <w:rPr>
                <w:noProof/>
                <w:webHidden/>
              </w:rPr>
              <w:instrText xml:space="preserve"> PAGEREF _Toc107584590 \h </w:instrText>
            </w:r>
            <w:r>
              <w:rPr>
                <w:noProof/>
                <w:webHidden/>
              </w:rPr>
            </w:r>
            <w:r>
              <w:rPr>
                <w:noProof/>
                <w:webHidden/>
              </w:rPr>
              <w:fldChar w:fldCharType="separate"/>
            </w:r>
            <w:r w:rsidR="00207AB2">
              <w:rPr>
                <w:noProof/>
                <w:webHidden/>
              </w:rPr>
              <w:t>3</w:t>
            </w:r>
            <w:r>
              <w:rPr>
                <w:noProof/>
                <w:webHidden/>
              </w:rPr>
              <w:fldChar w:fldCharType="end"/>
            </w:r>
          </w:hyperlink>
        </w:p>
        <w:p w:rsidR="006273A7" w:rsidRDefault="006273A7">
          <w:pPr>
            <w:pStyle w:val="TDC1"/>
            <w:tabs>
              <w:tab w:val="right" w:leader="dot" w:pos="9346"/>
            </w:tabs>
            <w:rPr>
              <w:rFonts w:eastAsiaTheme="minorEastAsia"/>
              <w:noProof/>
              <w:lang w:eastAsia="es-AR"/>
            </w:rPr>
          </w:pPr>
          <w:hyperlink w:anchor="_Toc107584591" w:history="1">
            <w:r w:rsidRPr="00E31228">
              <w:rPr>
                <w:rStyle w:val="Hipervnculo"/>
                <w:noProof/>
              </w:rPr>
              <w:t>Desarrollo:</w:t>
            </w:r>
            <w:r>
              <w:rPr>
                <w:noProof/>
                <w:webHidden/>
              </w:rPr>
              <w:tab/>
            </w:r>
            <w:r>
              <w:rPr>
                <w:noProof/>
                <w:webHidden/>
              </w:rPr>
              <w:fldChar w:fldCharType="begin"/>
            </w:r>
            <w:r>
              <w:rPr>
                <w:noProof/>
                <w:webHidden/>
              </w:rPr>
              <w:instrText xml:space="preserve"> PAGEREF _Toc107584591 \h </w:instrText>
            </w:r>
            <w:r>
              <w:rPr>
                <w:noProof/>
                <w:webHidden/>
              </w:rPr>
            </w:r>
            <w:r>
              <w:rPr>
                <w:noProof/>
                <w:webHidden/>
              </w:rPr>
              <w:fldChar w:fldCharType="separate"/>
            </w:r>
            <w:r w:rsidR="00207AB2">
              <w:rPr>
                <w:noProof/>
                <w:webHidden/>
              </w:rPr>
              <w:t>4</w:t>
            </w:r>
            <w:r>
              <w:rPr>
                <w:noProof/>
                <w:webHidden/>
              </w:rPr>
              <w:fldChar w:fldCharType="end"/>
            </w:r>
          </w:hyperlink>
        </w:p>
        <w:p w:rsidR="006273A7" w:rsidRDefault="006273A7">
          <w:pPr>
            <w:pStyle w:val="TDC1"/>
            <w:tabs>
              <w:tab w:val="right" w:leader="dot" w:pos="9346"/>
            </w:tabs>
            <w:rPr>
              <w:rFonts w:eastAsiaTheme="minorEastAsia"/>
              <w:noProof/>
              <w:lang w:eastAsia="es-AR"/>
            </w:rPr>
          </w:pPr>
          <w:hyperlink w:anchor="_Toc107584592" w:history="1">
            <w:r w:rsidRPr="00E31228">
              <w:rPr>
                <w:rStyle w:val="Hipervnculo"/>
                <w:noProof/>
              </w:rPr>
              <w:t>Implementación:</w:t>
            </w:r>
            <w:r>
              <w:rPr>
                <w:noProof/>
                <w:webHidden/>
              </w:rPr>
              <w:tab/>
            </w:r>
            <w:r>
              <w:rPr>
                <w:noProof/>
                <w:webHidden/>
              </w:rPr>
              <w:fldChar w:fldCharType="begin"/>
            </w:r>
            <w:r>
              <w:rPr>
                <w:noProof/>
                <w:webHidden/>
              </w:rPr>
              <w:instrText xml:space="preserve"> PAGEREF _Toc107584592 \h </w:instrText>
            </w:r>
            <w:r>
              <w:rPr>
                <w:noProof/>
                <w:webHidden/>
              </w:rPr>
            </w:r>
            <w:r>
              <w:rPr>
                <w:noProof/>
                <w:webHidden/>
              </w:rPr>
              <w:fldChar w:fldCharType="separate"/>
            </w:r>
            <w:r w:rsidR="00207AB2">
              <w:rPr>
                <w:noProof/>
                <w:webHidden/>
              </w:rPr>
              <w:t>4</w:t>
            </w:r>
            <w:r>
              <w:rPr>
                <w:noProof/>
                <w:webHidden/>
              </w:rPr>
              <w:fldChar w:fldCharType="end"/>
            </w:r>
          </w:hyperlink>
        </w:p>
        <w:p w:rsidR="006273A7" w:rsidRDefault="006273A7">
          <w:pPr>
            <w:pStyle w:val="TDC1"/>
            <w:tabs>
              <w:tab w:val="right" w:leader="dot" w:pos="9346"/>
            </w:tabs>
            <w:rPr>
              <w:rFonts w:eastAsiaTheme="minorEastAsia"/>
              <w:noProof/>
              <w:lang w:eastAsia="es-AR"/>
            </w:rPr>
          </w:pPr>
          <w:hyperlink w:anchor="_Toc107584593" w:history="1">
            <w:r w:rsidRPr="00E31228">
              <w:rPr>
                <w:rStyle w:val="Hipervnculo"/>
                <w:noProof/>
              </w:rPr>
              <w:t>Servicios:</w:t>
            </w:r>
            <w:r>
              <w:rPr>
                <w:noProof/>
                <w:webHidden/>
              </w:rPr>
              <w:tab/>
            </w:r>
            <w:r>
              <w:rPr>
                <w:noProof/>
                <w:webHidden/>
              </w:rPr>
              <w:fldChar w:fldCharType="begin"/>
            </w:r>
            <w:r>
              <w:rPr>
                <w:noProof/>
                <w:webHidden/>
              </w:rPr>
              <w:instrText xml:space="preserve"> PAGEREF _Toc107584593 \h </w:instrText>
            </w:r>
            <w:r>
              <w:rPr>
                <w:noProof/>
                <w:webHidden/>
              </w:rPr>
            </w:r>
            <w:r>
              <w:rPr>
                <w:noProof/>
                <w:webHidden/>
              </w:rPr>
              <w:fldChar w:fldCharType="separate"/>
            </w:r>
            <w:r w:rsidR="00207AB2">
              <w:rPr>
                <w:noProof/>
                <w:webHidden/>
              </w:rPr>
              <w:t>5</w:t>
            </w:r>
            <w:r>
              <w:rPr>
                <w:noProof/>
                <w:webHidden/>
              </w:rPr>
              <w:fldChar w:fldCharType="end"/>
            </w:r>
          </w:hyperlink>
        </w:p>
        <w:p w:rsidR="006273A7" w:rsidRDefault="006273A7">
          <w:pPr>
            <w:pStyle w:val="TDC1"/>
            <w:tabs>
              <w:tab w:val="right" w:leader="dot" w:pos="9346"/>
            </w:tabs>
            <w:rPr>
              <w:rFonts w:eastAsiaTheme="minorEastAsia"/>
              <w:noProof/>
              <w:lang w:eastAsia="es-AR"/>
            </w:rPr>
          </w:pPr>
          <w:hyperlink w:anchor="_Toc107584594" w:history="1">
            <w:r w:rsidRPr="00E31228">
              <w:rPr>
                <w:rStyle w:val="Hipervnculo"/>
                <w:noProof/>
              </w:rPr>
              <w:t>Conclusión:</w:t>
            </w:r>
            <w:r>
              <w:rPr>
                <w:noProof/>
                <w:webHidden/>
              </w:rPr>
              <w:tab/>
            </w:r>
            <w:r>
              <w:rPr>
                <w:noProof/>
                <w:webHidden/>
              </w:rPr>
              <w:fldChar w:fldCharType="begin"/>
            </w:r>
            <w:r>
              <w:rPr>
                <w:noProof/>
                <w:webHidden/>
              </w:rPr>
              <w:instrText xml:space="preserve"> PAGEREF _Toc107584594 \h </w:instrText>
            </w:r>
            <w:r>
              <w:rPr>
                <w:noProof/>
                <w:webHidden/>
              </w:rPr>
            </w:r>
            <w:r>
              <w:rPr>
                <w:noProof/>
                <w:webHidden/>
              </w:rPr>
              <w:fldChar w:fldCharType="separate"/>
            </w:r>
            <w:r w:rsidR="00207AB2">
              <w:rPr>
                <w:noProof/>
                <w:webHidden/>
              </w:rPr>
              <w:t>12</w:t>
            </w:r>
            <w:r>
              <w:rPr>
                <w:noProof/>
                <w:webHidden/>
              </w:rPr>
              <w:fldChar w:fldCharType="end"/>
            </w:r>
          </w:hyperlink>
        </w:p>
        <w:p w:rsidR="006273A7" w:rsidRDefault="006273A7">
          <w:r>
            <w:rPr>
              <w:b/>
              <w:bCs/>
              <w:lang w:val="es-ES"/>
            </w:rPr>
            <w:fldChar w:fldCharType="end"/>
          </w:r>
        </w:p>
      </w:sdtContent>
    </w:sdt>
    <w:p w:rsidR="006273A7" w:rsidRDefault="006273A7" w:rsidP="00B57D56">
      <w:pPr>
        <w:jc w:val="both"/>
        <w:rPr>
          <w:rFonts w:asciiTheme="majorHAnsi" w:eastAsiaTheme="majorEastAsia" w:hAnsiTheme="majorHAnsi" w:cstheme="majorBidi"/>
          <w:color w:val="2E74B5" w:themeColor="accent1" w:themeShade="BF"/>
          <w:sz w:val="20"/>
          <w:szCs w:val="20"/>
        </w:rPr>
      </w:pPr>
      <w:r>
        <w:rPr>
          <w:sz w:val="20"/>
          <w:szCs w:val="20"/>
        </w:rPr>
        <w:br w:type="page"/>
      </w:r>
    </w:p>
    <w:p w:rsidR="00E36F18" w:rsidRPr="00553735" w:rsidRDefault="00E36F18" w:rsidP="00B57D56">
      <w:pPr>
        <w:pStyle w:val="Ttulo1"/>
        <w:jc w:val="both"/>
        <w:rPr>
          <w:sz w:val="20"/>
          <w:szCs w:val="20"/>
        </w:rPr>
      </w:pPr>
      <w:bookmarkStart w:id="2" w:name="_Toc107584589"/>
      <w:r>
        <w:rPr>
          <w:sz w:val="20"/>
          <w:szCs w:val="20"/>
        </w:rPr>
        <w:lastRenderedPageBreak/>
        <w:t>Introducción:</w:t>
      </w:r>
      <w:bookmarkEnd w:id="1"/>
      <w:bookmarkEnd w:id="2"/>
    </w:p>
    <w:p w:rsidR="00E36F18" w:rsidRPr="00A75EF4" w:rsidRDefault="00E36F18" w:rsidP="00B57D56">
      <w:pPr>
        <w:jc w:val="both"/>
        <w:rPr>
          <w:rFonts w:ascii="TrebuchetMS" w:hAnsi="TrebuchetMS" w:cs="TrebuchetMS"/>
          <w:sz w:val="20"/>
          <w:szCs w:val="20"/>
        </w:rPr>
      </w:pPr>
      <w:r w:rsidRPr="00A75EF4">
        <w:rPr>
          <w:rFonts w:ascii="TrebuchetMS" w:hAnsi="TrebuchetMS" w:cs="TrebuchetMS"/>
          <w:sz w:val="20"/>
          <w:szCs w:val="20"/>
        </w:rPr>
        <w:t>A lo largo del presente informe se pretende desarrollar la solución propuesta por el alumno y su implementación, a una problemática planteada por la cátedra. Se analizará cada servicio solicitado, buscando la optimización computacional aplicando los conocimientos vistos durante la cursada.</w:t>
      </w:r>
    </w:p>
    <w:p w:rsidR="00E36F18" w:rsidRDefault="00E36F18" w:rsidP="00B57D56">
      <w:pPr>
        <w:pStyle w:val="Ttulo1"/>
        <w:jc w:val="both"/>
        <w:rPr>
          <w:sz w:val="20"/>
          <w:szCs w:val="20"/>
        </w:rPr>
      </w:pPr>
      <w:bookmarkStart w:id="3" w:name="_Toc107584213"/>
      <w:bookmarkStart w:id="4" w:name="_Toc107584590"/>
      <w:r w:rsidRPr="00A75EF4">
        <w:rPr>
          <w:sz w:val="20"/>
          <w:szCs w:val="20"/>
        </w:rPr>
        <w:t>Problemática planteada:</w:t>
      </w:r>
      <w:bookmarkEnd w:id="3"/>
      <w:bookmarkEnd w:id="4"/>
    </w:p>
    <w:p w:rsidR="00E36F18" w:rsidRPr="00553735" w:rsidRDefault="00E36F18" w:rsidP="00B57D56">
      <w:pPr>
        <w:jc w:val="both"/>
        <w:rPr>
          <w:rFonts w:ascii="TrebuchetMS" w:hAnsi="TrebuchetMS" w:cs="TrebuchetMS"/>
          <w:sz w:val="20"/>
          <w:szCs w:val="20"/>
        </w:rPr>
      </w:pPr>
      <w:r w:rsidRPr="00553735">
        <w:rPr>
          <w:rFonts w:ascii="TrebuchetMS" w:hAnsi="TrebuchetMS" w:cs="TrebuchetMS"/>
          <w:sz w:val="20"/>
          <w:szCs w:val="20"/>
        </w:rPr>
        <w:t>En esta última etapa del trabajo se desea realizar un análisis de la utilización del buscador, por parte de los usuarios; puntualmente la relación entre los géneros ingresados en las distintas búsquedas. Se asume que la herramienta permite ingresar un conjunto de categorías a buscar, con lo cual la colección de libros resultantes contendrá sólo los libros que cumplen con todas las categorías ingresadas.</w:t>
      </w:r>
    </w:p>
    <w:p w:rsidR="00E36F18" w:rsidRPr="00553735" w:rsidRDefault="00E36F18" w:rsidP="00B57D56">
      <w:pPr>
        <w:jc w:val="both"/>
        <w:rPr>
          <w:rFonts w:ascii="TrebuchetMS" w:hAnsi="TrebuchetMS" w:cs="TrebuchetMS"/>
          <w:sz w:val="20"/>
          <w:szCs w:val="20"/>
        </w:rPr>
      </w:pPr>
      <w:r>
        <w:rPr>
          <w:rFonts w:ascii="TrebuchetMS" w:hAnsi="TrebuchetMS" w:cs="TrebuchetMS"/>
          <w:sz w:val="20"/>
          <w:szCs w:val="20"/>
        </w:rPr>
        <w:t>La cátedra</w:t>
      </w:r>
      <w:r w:rsidRPr="00553735">
        <w:rPr>
          <w:rFonts w:ascii="TrebuchetMS" w:hAnsi="TrebuchetMS" w:cs="TrebuchetMS"/>
          <w:sz w:val="20"/>
          <w:szCs w:val="20"/>
        </w:rPr>
        <w:t xml:space="preserve"> proveerá como entrada al programa varios archivos .</w:t>
      </w:r>
      <w:proofErr w:type="spellStart"/>
      <w:r w:rsidRPr="00553735">
        <w:rPr>
          <w:rFonts w:ascii="TrebuchetMS" w:hAnsi="TrebuchetMS" w:cs="TrebuchetMS"/>
          <w:sz w:val="20"/>
          <w:szCs w:val="20"/>
        </w:rPr>
        <w:t>csv</w:t>
      </w:r>
      <w:proofErr w:type="spellEnd"/>
      <w:r w:rsidRPr="00553735">
        <w:rPr>
          <w:rFonts w:ascii="TrebuchetMS" w:hAnsi="TrebuchetMS" w:cs="TrebuchetMS"/>
          <w:sz w:val="20"/>
          <w:szCs w:val="20"/>
        </w:rPr>
        <w:t xml:space="preserve"> con los sucesivos géneros que se ingresaron en distintas búsquedas realizadas. A partir de esta información se desea construir un grafo, donde:</w:t>
      </w:r>
    </w:p>
    <w:p w:rsidR="00E36F18" w:rsidRPr="00553735" w:rsidRDefault="00E36F18" w:rsidP="00B57D56">
      <w:pPr>
        <w:jc w:val="both"/>
        <w:rPr>
          <w:rFonts w:ascii="TrebuchetMS" w:hAnsi="TrebuchetMS" w:cs="TrebuchetMS"/>
          <w:sz w:val="20"/>
          <w:szCs w:val="20"/>
        </w:rPr>
      </w:pPr>
      <w:r w:rsidRPr="00553735">
        <w:rPr>
          <w:rFonts w:ascii="TrebuchetMS" w:hAnsi="TrebuchetMS" w:cs="TrebuchetMS"/>
          <w:sz w:val="20"/>
          <w:szCs w:val="20"/>
        </w:rPr>
        <w:t xml:space="preserve">● Cada vértice representa un género que fue incluido en alguna búsqueda; y </w:t>
      </w:r>
    </w:p>
    <w:p w:rsidR="00E36F18" w:rsidRPr="00553735" w:rsidRDefault="00E36F18" w:rsidP="00B57D56">
      <w:pPr>
        <w:jc w:val="both"/>
        <w:rPr>
          <w:rFonts w:ascii="TrebuchetMS" w:hAnsi="TrebuchetMS" w:cs="TrebuchetMS"/>
          <w:sz w:val="20"/>
          <w:szCs w:val="20"/>
        </w:rPr>
      </w:pPr>
      <w:r w:rsidRPr="00553735">
        <w:rPr>
          <w:rFonts w:ascii="TrebuchetMS" w:hAnsi="TrebuchetMS" w:cs="TrebuchetMS"/>
          <w:sz w:val="20"/>
          <w:szCs w:val="20"/>
        </w:rPr>
        <w:t>● Un arco que comunica dos vértices indicará la cantidad de veces que luego de buscar el primer género inmediatamente a continuación se buscó por el segundo género.</w:t>
      </w:r>
    </w:p>
    <w:p w:rsidR="00E36F18" w:rsidRPr="00553735" w:rsidRDefault="00E36F18" w:rsidP="00B57D56">
      <w:pPr>
        <w:jc w:val="both"/>
        <w:rPr>
          <w:rFonts w:ascii="TrebuchetMS" w:hAnsi="TrebuchetMS" w:cs="TrebuchetMS"/>
          <w:sz w:val="20"/>
          <w:szCs w:val="20"/>
        </w:rPr>
      </w:pPr>
      <w:r w:rsidRPr="00553735">
        <w:rPr>
          <w:rFonts w:ascii="TrebuchetMS" w:hAnsi="TrebuchetMS" w:cs="TrebuchetMS"/>
          <w:sz w:val="20"/>
          <w:szCs w:val="20"/>
        </w:rPr>
        <w:t>Utilizando este grafo como estructura se deberán implementar los siguientes servicios:</w:t>
      </w:r>
    </w:p>
    <w:p w:rsidR="00E36F18" w:rsidRPr="00553735" w:rsidRDefault="00E36F18" w:rsidP="00B57D56">
      <w:pPr>
        <w:jc w:val="both"/>
        <w:rPr>
          <w:rFonts w:ascii="TrebuchetMS" w:hAnsi="TrebuchetMS" w:cs="TrebuchetMS"/>
          <w:sz w:val="20"/>
          <w:szCs w:val="20"/>
        </w:rPr>
      </w:pPr>
      <w:r w:rsidRPr="00553735">
        <w:rPr>
          <w:rFonts w:ascii="TrebuchetMS" w:hAnsi="TrebuchetMS" w:cs="TrebuchetMS"/>
          <w:sz w:val="20"/>
          <w:szCs w:val="20"/>
        </w:rPr>
        <w:t>● Obtener los N géneros más buscados luego de buscar por el género A.</w:t>
      </w:r>
    </w:p>
    <w:p w:rsidR="00E36F18" w:rsidRPr="00553735" w:rsidRDefault="00E36F18" w:rsidP="00B57D56">
      <w:pPr>
        <w:jc w:val="both"/>
        <w:rPr>
          <w:rFonts w:ascii="TrebuchetMS" w:hAnsi="TrebuchetMS" w:cs="TrebuchetMS"/>
          <w:sz w:val="20"/>
          <w:szCs w:val="20"/>
        </w:rPr>
      </w:pPr>
      <w:r w:rsidRPr="00553735">
        <w:rPr>
          <w:rFonts w:ascii="TrebuchetMS" w:hAnsi="TrebuchetMS" w:cs="TrebuchetMS"/>
          <w:sz w:val="20"/>
          <w:szCs w:val="20"/>
        </w:rPr>
        <w:t xml:space="preserve">● A partir de un género A encontrar, en tiempo </w:t>
      </w:r>
      <w:proofErr w:type="spellStart"/>
      <w:r w:rsidRPr="00553735">
        <w:rPr>
          <w:rFonts w:ascii="TrebuchetMS" w:hAnsi="TrebuchetMS" w:cs="TrebuchetMS"/>
          <w:sz w:val="20"/>
          <w:szCs w:val="20"/>
        </w:rPr>
        <w:t>polinomial</w:t>
      </w:r>
      <w:proofErr w:type="spellEnd"/>
      <w:r w:rsidRPr="00553735">
        <w:rPr>
          <w:rFonts w:ascii="TrebuchetMS" w:hAnsi="TrebuchetMS" w:cs="TrebuchetMS"/>
          <w:sz w:val="20"/>
          <w:szCs w:val="20"/>
        </w:rPr>
        <w:t>, la secuencia de géneros que más alto valor de búsqueda posee. Vamos a definir el valor de búsqueda de una secuencia como la suma de los arcos que la componen.</w:t>
      </w:r>
    </w:p>
    <w:p w:rsidR="00E36F18" w:rsidRPr="00553735" w:rsidRDefault="00E36F18" w:rsidP="00B57D56">
      <w:pPr>
        <w:jc w:val="both"/>
        <w:rPr>
          <w:rFonts w:ascii="TrebuchetMS" w:hAnsi="TrebuchetMS" w:cs="TrebuchetMS"/>
          <w:sz w:val="20"/>
          <w:szCs w:val="20"/>
        </w:rPr>
      </w:pPr>
      <w:r w:rsidRPr="00553735">
        <w:rPr>
          <w:rFonts w:ascii="TrebuchetMS" w:hAnsi="TrebuchetMS" w:cs="TrebuchetMS"/>
          <w:sz w:val="20"/>
          <w:szCs w:val="20"/>
        </w:rPr>
        <w:t>● Obtener el grafo únicamente con los géneros afines a un género A; es decir que, partiendo del género A, se consiguió una vinculación cerrada entre uno o más géneros que permitió volver al género de inicio.</w:t>
      </w:r>
    </w:p>
    <w:p w:rsidR="00E36F18" w:rsidRDefault="00E36F18" w:rsidP="00B57D56">
      <w:pPr>
        <w:jc w:val="both"/>
      </w:pPr>
      <w:r>
        <w:br w:type="page"/>
      </w:r>
    </w:p>
    <w:p w:rsidR="00E36F18" w:rsidRDefault="00E36F18" w:rsidP="00B57D56">
      <w:pPr>
        <w:pStyle w:val="Ttulo1"/>
        <w:jc w:val="both"/>
        <w:rPr>
          <w:sz w:val="20"/>
          <w:szCs w:val="20"/>
        </w:rPr>
      </w:pPr>
      <w:bookmarkStart w:id="5" w:name="_Toc107584214"/>
      <w:bookmarkStart w:id="6" w:name="_Toc107584591"/>
      <w:r>
        <w:rPr>
          <w:sz w:val="20"/>
          <w:szCs w:val="20"/>
        </w:rPr>
        <w:lastRenderedPageBreak/>
        <w:t>Desarrollo</w:t>
      </w:r>
      <w:r w:rsidRPr="00A75EF4">
        <w:rPr>
          <w:sz w:val="20"/>
          <w:szCs w:val="20"/>
        </w:rPr>
        <w:t>:</w:t>
      </w:r>
      <w:bookmarkEnd w:id="5"/>
      <w:bookmarkEnd w:id="6"/>
    </w:p>
    <w:p w:rsidR="00E36F18" w:rsidRDefault="00E36F18" w:rsidP="00B57D56">
      <w:pPr>
        <w:jc w:val="both"/>
        <w:rPr>
          <w:rFonts w:ascii="TrebuchetMS" w:hAnsi="TrebuchetMS" w:cs="TrebuchetMS"/>
          <w:sz w:val="20"/>
          <w:szCs w:val="20"/>
        </w:rPr>
      </w:pPr>
      <w:r>
        <w:rPr>
          <w:rFonts w:ascii="TrebuchetMS" w:hAnsi="TrebuchetMS" w:cs="TrebuchetMS"/>
          <w:sz w:val="20"/>
          <w:szCs w:val="20"/>
        </w:rPr>
        <w:t xml:space="preserve">Para dar solución a la problemática planteada se utilizó un Grafo Dirigido que implementa la interfaz Grafo, la cual nos provee de diferentes funcionalidades. </w:t>
      </w:r>
    </w:p>
    <w:p w:rsidR="00E36F18" w:rsidRDefault="00E36F18" w:rsidP="00B57D56">
      <w:pPr>
        <w:jc w:val="both"/>
        <w:rPr>
          <w:rFonts w:ascii="TrebuchetMS" w:hAnsi="TrebuchetMS" w:cs="TrebuchetMS"/>
          <w:sz w:val="20"/>
          <w:szCs w:val="20"/>
        </w:rPr>
      </w:pPr>
      <w:r>
        <w:rPr>
          <w:rFonts w:ascii="TrebuchetMS" w:hAnsi="TrebuchetMS" w:cs="TrebuchetMS"/>
          <w:sz w:val="20"/>
          <w:szCs w:val="20"/>
        </w:rPr>
        <w:t xml:space="preserve">Este grafo se construye dinámicamente con la lectura de un </w:t>
      </w:r>
      <w:proofErr w:type="spellStart"/>
      <w:r>
        <w:rPr>
          <w:rFonts w:ascii="TrebuchetMS" w:hAnsi="TrebuchetMS" w:cs="TrebuchetMS"/>
          <w:sz w:val="20"/>
          <w:szCs w:val="20"/>
        </w:rPr>
        <w:t>dataset</w:t>
      </w:r>
      <w:proofErr w:type="spellEnd"/>
      <w:r>
        <w:rPr>
          <w:rFonts w:ascii="TrebuchetMS" w:hAnsi="TrebuchetMS" w:cs="TrebuchetMS"/>
          <w:sz w:val="20"/>
          <w:szCs w:val="20"/>
        </w:rPr>
        <w:t xml:space="preserve"> provisto por la cátedra. Dicho </w:t>
      </w:r>
      <w:proofErr w:type="spellStart"/>
      <w:r>
        <w:rPr>
          <w:rFonts w:ascii="TrebuchetMS" w:hAnsi="TrebuchetMS" w:cs="TrebuchetMS"/>
          <w:sz w:val="20"/>
          <w:szCs w:val="20"/>
        </w:rPr>
        <w:t>dataset</w:t>
      </w:r>
      <w:proofErr w:type="spellEnd"/>
      <w:r>
        <w:rPr>
          <w:rFonts w:ascii="TrebuchetMS" w:hAnsi="TrebuchetMS" w:cs="TrebuchetMS"/>
          <w:sz w:val="20"/>
          <w:szCs w:val="20"/>
        </w:rPr>
        <w:t xml:space="preserve"> contiene una cantidad de búsquedas secuenciales realizadas por un usuario, en el cual se comenzó buscando por “x” género y se finalizó en algún otro.</w:t>
      </w:r>
    </w:p>
    <w:p w:rsidR="00E36F18" w:rsidRDefault="00E36F18" w:rsidP="00B57D56">
      <w:pPr>
        <w:jc w:val="both"/>
        <w:rPr>
          <w:rFonts w:ascii="TrebuchetMS" w:hAnsi="TrebuchetMS" w:cs="TrebuchetMS"/>
          <w:sz w:val="20"/>
          <w:szCs w:val="20"/>
        </w:rPr>
      </w:pPr>
      <w:r>
        <w:rPr>
          <w:rFonts w:ascii="TrebuchetMS" w:hAnsi="TrebuchetMS" w:cs="TrebuchetMS"/>
          <w:sz w:val="20"/>
          <w:szCs w:val="20"/>
        </w:rPr>
        <w:t>Una vez construido</w:t>
      </w:r>
      <w:r w:rsidRPr="001E16A4">
        <w:rPr>
          <w:rFonts w:ascii="TrebuchetMS" w:hAnsi="TrebuchetMS" w:cs="TrebuchetMS"/>
          <w:sz w:val="20"/>
          <w:szCs w:val="20"/>
        </w:rPr>
        <w:t xml:space="preserve"> </w:t>
      </w:r>
      <w:r>
        <w:rPr>
          <w:rFonts w:ascii="TrebuchetMS" w:hAnsi="TrebuchetMS" w:cs="TrebuchetMS"/>
          <w:sz w:val="20"/>
          <w:szCs w:val="20"/>
        </w:rPr>
        <w:t xml:space="preserve">el grafo, podemos analizar las relaciones entre cada género, permitiendo la vinculación sucesiva o afinidad con otros géneros del </w:t>
      </w:r>
      <w:proofErr w:type="spellStart"/>
      <w:r>
        <w:rPr>
          <w:rFonts w:ascii="TrebuchetMS" w:hAnsi="TrebuchetMS" w:cs="TrebuchetMS"/>
          <w:sz w:val="20"/>
          <w:szCs w:val="20"/>
        </w:rPr>
        <w:t>dataset</w:t>
      </w:r>
      <w:proofErr w:type="spellEnd"/>
      <w:r>
        <w:rPr>
          <w:rFonts w:ascii="TrebuchetMS" w:hAnsi="TrebuchetMS" w:cs="TrebuchetMS"/>
          <w:sz w:val="20"/>
          <w:szCs w:val="20"/>
        </w:rPr>
        <w:t>. Mediante los servicios implementados, podemos encontrar patrones y comportamientos de los usuarios en las búsquedas.</w:t>
      </w:r>
    </w:p>
    <w:p w:rsidR="00E36F18" w:rsidRDefault="00E36F18" w:rsidP="00B57D56">
      <w:pPr>
        <w:jc w:val="both"/>
        <w:rPr>
          <w:rFonts w:ascii="TrebuchetMS" w:hAnsi="TrebuchetMS" w:cs="TrebuchetMS"/>
          <w:sz w:val="20"/>
          <w:szCs w:val="20"/>
        </w:rPr>
      </w:pPr>
      <w:r>
        <w:rPr>
          <w:rFonts w:ascii="TrebuchetMS" w:hAnsi="TrebuchetMS" w:cs="TrebuchetMS"/>
          <w:sz w:val="20"/>
          <w:szCs w:val="20"/>
        </w:rPr>
        <w:t>Clases involucradas:</w:t>
      </w:r>
    </w:p>
    <w:p w:rsidR="00E36F18" w:rsidRDefault="00E36F18" w:rsidP="00B57D56">
      <w:pPr>
        <w:pStyle w:val="Prrafodelista"/>
        <w:numPr>
          <w:ilvl w:val="0"/>
          <w:numId w:val="1"/>
        </w:numPr>
        <w:jc w:val="both"/>
        <w:rPr>
          <w:rFonts w:ascii="TrebuchetMS" w:hAnsi="TrebuchetMS" w:cs="TrebuchetMS"/>
          <w:sz w:val="20"/>
          <w:szCs w:val="20"/>
        </w:rPr>
      </w:pPr>
      <w:r>
        <w:rPr>
          <w:rFonts w:ascii="TrebuchetMS" w:hAnsi="TrebuchetMS" w:cs="TrebuchetMS"/>
          <w:sz w:val="20"/>
          <w:szCs w:val="20"/>
        </w:rPr>
        <w:t>“</w:t>
      </w:r>
      <w:proofErr w:type="spellStart"/>
      <w:r>
        <w:rPr>
          <w:rFonts w:ascii="TrebuchetMS" w:hAnsi="TrebuchetMS" w:cs="TrebuchetMS"/>
          <w:sz w:val="20"/>
          <w:szCs w:val="20"/>
        </w:rPr>
        <w:t>CSVReader</w:t>
      </w:r>
      <w:proofErr w:type="spellEnd"/>
      <w:r>
        <w:rPr>
          <w:rFonts w:ascii="TrebuchetMS" w:hAnsi="TrebuchetMS" w:cs="TrebuchetMS"/>
          <w:sz w:val="20"/>
          <w:szCs w:val="20"/>
        </w:rPr>
        <w:t xml:space="preserve">”, su función principal es la lectura del </w:t>
      </w:r>
      <w:proofErr w:type="spellStart"/>
      <w:r>
        <w:rPr>
          <w:rFonts w:ascii="TrebuchetMS" w:hAnsi="TrebuchetMS" w:cs="TrebuchetMS"/>
          <w:sz w:val="20"/>
          <w:szCs w:val="20"/>
        </w:rPr>
        <w:t>dataset</w:t>
      </w:r>
      <w:proofErr w:type="spellEnd"/>
      <w:r>
        <w:rPr>
          <w:rFonts w:ascii="TrebuchetMS" w:hAnsi="TrebuchetMS" w:cs="TrebuchetMS"/>
          <w:sz w:val="20"/>
          <w:szCs w:val="20"/>
        </w:rPr>
        <w:t xml:space="preserve"> y fraccionamiento de las búsquedas para generar dinámicamente el grafo.</w:t>
      </w:r>
    </w:p>
    <w:p w:rsidR="00E36F18" w:rsidRDefault="00E36F18" w:rsidP="00B57D56">
      <w:pPr>
        <w:pStyle w:val="Prrafodelista"/>
        <w:numPr>
          <w:ilvl w:val="0"/>
          <w:numId w:val="1"/>
        </w:numPr>
        <w:jc w:val="both"/>
        <w:rPr>
          <w:rFonts w:ascii="TrebuchetMS" w:hAnsi="TrebuchetMS" w:cs="TrebuchetMS"/>
          <w:sz w:val="20"/>
          <w:szCs w:val="20"/>
        </w:rPr>
      </w:pPr>
      <w:r>
        <w:rPr>
          <w:rFonts w:ascii="TrebuchetMS" w:hAnsi="TrebuchetMS" w:cs="TrebuchetMS"/>
          <w:sz w:val="20"/>
          <w:szCs w:val="20"/>
        </w:rPr>
        <w:t xml:space="preserve">“Grafo Dirigido”, es la estructura que representa las relaciones entre los distintos géneros del </w:t>
      </w:r>
      <w:proofErr w:type="spellStart"/>
      <w:r>
        <w:rPr>
          <w:rFonts w:ascii="TrebuchetMS" w:hAnsi="TrebuchetMS" w:cs="TrebuchetMS"/>
          <w:sz w:val="20"/>
          <w:szCs w:val="20"/>
        </w:rPr>
        <w:t>dataset</w:t>
      </w:r>
      <w:proofErr w:type="spellEnd"/>
      <w:r>
        <w:rPr>
          <w:rFonts w:ascii="TrebuchetMS" w:hAnsi="TrebuchetMS" w:cs="TrebuchetMS"/>
          <w:sz w:val="20"/>
          <w:szCs w:val="20"/>
        </w:rPr>
        <w:t>.</w:t>
      </w:r>
    </w:p>
    <w:p w:rsidR="00E36F18" w:rsidRDefault="00E36F18" w:rsidP="00B57D56">
      <w:pPr>
        <w:pStyle w:val="Prrafodelista"/>
        <w:numPr>
          <w:ilvl w:val="0"/>
          <w:numId w:val="1"/>
        </w:numPr>
        <w:jc w:val="both"/>
        <w:rPr>
          <w:rFonts w:ascii="TrebuchetMS" w:hAnsi="TrebuchetMS" w:cs="TrebuchetMS"/>
          <w:sz w:val="20"/>
          <w:szCs w:val="20"/>
        </w:rPr>
      </w:pPr>
      <w:r>
        <w:rPr>
          <w:rFonts w:ascii="TrebuchetMS" w:hAnsi="TrebuchetMS" w:cs="TrebuchetMS"/>
          <w:sz w:val="20"/>
          <w:szCs w:val="20"/>
        </w:rPr>
        <w:t>“Vértice”, son los géneros del grafo.</w:t>
      </w:r>
    </w:p>
    <w:p w:rsidR="00E36F18" w:rsidRDefault="00E36F18" w:rsidP="00B57D56">
      <w:pPr>
        <w:pStyle w:val="Prrafodelista"/>
        <w:numPr>
          <w:ilvl w:val="0"/>
          <w:numId w:val="1"/>
        </w:numPr>
        <w:jc w:val="both"/>
        <w:rPr>
          <w:rFonts w:ascii="TrebuchetMS" w:hAnsi="TrebuchetMS" w:cs="TrebuchetMS"/>
          <w:sz w:val="20"/>
          <w:szCs w:val="20"/>
        </w:rPr>
      </w:pPr>
      <w:r>
        <w:rPr>
          <w:rFonts w:ascii="TrebuchetMS" w:hAnsi="TrebuchetMS" w:cs="TrebuchetMS"/>
          <w:sz w:val="20"/>
          <w:szCs w:val="20"/>
        </w:rPr>
        <w:t xml:space="preserve">“Arco”, representa la relación entre los géneros. Tiene una etiqueta o ponderación que representa la cantidad de veces que esa vinculación entre géneros se repite en el análisis del </w:t>
      </w:r>
      <w:proofErr w:type="spellStart"/>
      <w:r>
        <w:rPr>
          <w:rFonts w:ascii="TrebuchetMS" w:hAnsi="TrebuchetMS" w:cs="TrebuchetMS"/>
          <w:sz w:val="20"/>
          <w:szCs w:val="20"/>
        </w:rPr>
        <w:t>dataset</w:t>
      </w:r>
      <w:proofErr w:type="spellEnd"/>
      <w:r>
        <w:rPr>
          <w:rFonts w:ascii="TrebuchetMS" w:hAnsi="TrebuchetMS" w:cs="TrebuchetMS"/>
          <w:sz w:val="20"/>
          <w:szCs w:val="20"/>
        </w:rPr>
        <w:t>.</w:t>
      </w:r>
    </w:p>
    <w:p w:rsidR="00E36F18" w:rsidRDefault="00E36F18" w:rsidP="00B57D56">
      <w:pPr>
        <w:pStyle w:val="Prrafodelista"/>
        <w:numPr>
          <w:ilvl w:val="0"/>
          <w:numId w:val="1"/>
        </w:numPr>
        <w:jc w:val="both"/>
        <w:rPr>
          <w:rFonts w:ascii="TrebuchetMS" w:hAnsi="TrebuchetMS" w:cs="TrebuchetMS"/>
          <w:sz w:val="20"/>
          <w:szCs w:val="20"/>
        </w:rPr>
      </w:pPr>
      <w:r>
        <w:rPr>
          <w:rFonts w:ascii="TrebuchetMS" w:hAnsi="TrebuchetMS" w:cs="TrebuchetMS"/>
          <w:sz w:val="20"/>
          <w:szCs w:val="20"/>
        </w:rPr>
        <w:t>“</w:t>
      </w:r>
      <w:proofErr w:type="spellStart"/>
      <w:r>
        <w:rPr>
          <w:rFonts w:ascii="TrebuchetMS" w:hAnsi="TrebuchetMS" w:cs="TrebuchetMS"/>
          <w:sz w:val="20"/>
          <w:szCs w:val="20"/>
        </w:rPr>
        <w:t>Main</w:t>
      </w:r>
      <w:proofErr w:type="spellEnd"/>
      <w:r>
        <w:rPr>
          <w:rFonts w:ascii="TrebuchetMS" w:hAnsi="TrebuchetMS" w:cs="TrebuchetMS"/>
          <w:sz w:val="20"/>
          <w:szCs w:val="20"/>
        </w:rPr>
        <w:t>”, se utilizó para probar los métodos realizados.</w:t>
      </w:r>
    </w:p>
    <w:p w:rsidR="00E36F18" w:rsidRDefault="00E36F18" w:rsidP="00B57D56">
      <w:pPr>
        <w:pStyle w:val="Prrafodelista"/>
        <w:numPr>
          <w:ilvl w:val="0"/>
          <w:numId w:val="1"/>
        </w:numPr>
        <w:jc w:val="both"/>
        <w:rPr>
          <w:rFonts w:ascii="TrebuchetMS" w:hAnsi="TrebuchetMS" w:cs="TrebuchetMS"/>
          <w:sz w:val="20"/>
          <w:szCs w:val="20"/>
        </w:rPr>
      </w:pPr>
      <w:r>
        <w:rPr>
          <w:rFonts w:ascii="TrebuchetMS" w:hAnsi="TrebuchetMS" w:cs="TrebuchetMS"/>
          <w:sz w:val="20"/>
          <w:szCs w:val="20"/>
        </w:rPr>
        <w:t>“Grafo”, interfaz que provee funcionalidades al grafo dirigido y no dirigido.</w:t>
      </w:r>
    </w:p>
    <w:p w:rsidR="00E36F18" w:rsidRDefault="00E36F18" w:rsidP="00B57D56">
      <w:pPr>
        <w:pStyle w:val="Ttulo1"/>
        <w:jc w:val="both"/>
        <w:rPr>
          <w:sz w:val="20"/>
          <w:szCs w:val="20"/>
        </w:rPr>
      </w:pPr>
      <w:bookmarkStart w:id="7" w:name="_Toc107584215"/>
      <w:bookmarkStart w:id="8" w:name="_Toc107584592"/>
      <w:r>
        <w:rPr>
          <w:sz w:val="20"/>
          <w:szCs w:val="20"/>
        </w:rPr>
        <w:t>Implementación</w:t>
      </w:r>
      <w:r w:rsidRPr="00A75EF4">
        <w:rPr>
          <w:sz w:val="20"/>
          <w:szCs w:val="20"/>
        </w:rPr>
        <w:t>:</w:t>
      </w:r>
      <w:bookmarkEnd w:id="7"/>
      <w:bookmarkEnd w:id="8"/>
    </w:p>
    <w:p w:rsidR="00E36F18" w:rsidRDefault="00E36F18" w:rsidP="00B57D56">
      <w:pPr>
        <w:jc w:val="both"/>
        <w:rPr>
          <w:rFonts w:ascii="TrebuchetMS" w:hAnsi="TrebuchetMS" w:cs="TrebuchetMS"/>
          <w:sz w:val="20"/>
          <w:szCs w:val="20"/>
        </w:rPr>
      </w:pPr>
      <w:r>
        <w:rPr>
          <w:rFonts w:ascii="TrebuchetMS" w:hAnsi="TrebuchetMS" w:cs="TrebuchetMS"/>
          <w:sz w:val="20"/>
          <w:szCs w:val="20"/>
        </w:rPr>
        <w:t>En primer lugar, analizaremos la clase “</w:t>
      </w:r>
      <w:proofErr w:type="spellStart"/>
      <w:r>
        <w:rPr>
          <w:rFonts w:ascii="TrebuchetMS" w:hAnsi="TrebuchetMS" w:cs="TrebuchetMS"/>
          <w:sz w:val="20"/>
          <w:szCs w:val="20"/>
        </w:rPr>
        <w:t>CSVReader</w:t>
      </w:r>
      <w:proofErr w:type="spellEnd"/>
      <w:r>
        <w:rPr>
          <w:rFonts w:ascii="TrebuchetMS" w:hAnsi="TrebuchetMS" w:cs="TrebuchetMS"/>
          <w:sz w:val="20"/>
          <w:szCs w:val="20"/>
        </w:rPr>
        <w:t xml:space="preserve">” quien es la encargada de procesar los </w:t>
      </w:r>
      <w:proofErr w:type="spellStart"/>
      <w:r>
        <w:rPr>
          <w:rFonts w:ascii="TrebuchetMS" w:hAnsi="TrebuchetMS" w:cs="TrebuchetMS"/>
          <w:sz w:val="20"/>
          <w:szCs w:val="20"/>
        </w:rPr>
        <w:t>datasets</w:t>
      </w:r>
      <w:proofErr w:type="spellEnd"/>
      <w:r>
        <w:rPr>
          <w:rFonts w:ascii="TrebuchetMS" w:hAnsi="TrebuchetMS" w:cs="TrebuchetMS"/>
          <w:sz w:val="20"/>
          <w:szCs w:val="20"/>
        </w:rPr>
        <w:t xml:space="preserve"> recibidos y mediante invocaciones a las clases pertinentes generar dinámicamente el grafo a través de su procesamiento. Para esto, al recibir el </w:t>
      </w:r>
      <w:proofErr w:type="spellStart"/>
      <w:r>
        <w:rPr>
          <w:rFonts w:ascii="TrebuchetMS" w:hAnsi="TrebuchetMS" w:cs="TrebuchetMS"/>
          <w:sz w:val="20"/>
          <w:szCs w:val="20"/>
        </w:rPr>
        <w:t>dataset</w:t>
      </w:r>
      <w:proofErr w:type="spellEnd"/>
      <w:r>
        <w:rPr>
          <w:rFonts w:ascii="TrebuchetMS" w:hAnsi="TrebuchetMS" w:cs="TrebuchetMS"/>
          <w:sz w:val="20"/>
          <w:szCs w:val="20"/>
        </w:rPr>
        <w:t>, fracciona mediante el método “</w:t>
      </w:r>
      <w:proofErr w:type="spellStart"/>
      <w:r>
        <w:rPr>
          <w:rFonts w:ascii="TrebuchetMS" w:hAnsi="TrebuchetMS" w:cs="TrebuchetMS"/>
          <w:sz w:val="20"/>
          <w:szCs w:val="20"/>
        </w:rPr>
        <w:t>split</w:t>
      </w:r>
      <w:proofErr w:type="spellEnd"/>
      <w:r>
        <w:rPr>
          <w:rFonts w:ascii="TrebuchetMS" w:hAnsi="TrebuchetMS" w:cs="TrebuchetMS"/>
          <w:sz w:val="20"/>
          <w:szCs w:val="20"/>
        </w:rPr>
        <w:t xml:space="preserve">” los géneros de la búsqueda (cada línea del </w:t>
      </w:r>
      <w:proofErr w:type="spellStart"/>
      <w:r>
        <w:rPr>
          <w:rFonts w:ascii="TrebuchetMS" w:hAnsi="TrebuchetMS" w:cs="TrebuchetMS"/>
          <w:sz w:val="20"/>
          <w:szCs w:val="20"/>
        </w:rPr>
        <w:t>dataset</w:t>
      </w:r>
      <w:proofErr w:type="spellEnd"/>
      <w:r>
        <w:rPr>
          <w:rFonts w:ascii="TrebuchetMS" w:hAnsi="TrebuchetMS" w:cs="TrebuchetMS"/>
          <w:sz w:val="20"/>
          <w:szCs w:val="20"/>
        </w:rPr>
        <w:t xml:space="preserve"> es una búsqueda), agregando el vértice y generando los arcos entre sí y el inmediato posterior.</w:t>
      </w:r>
    </w:p>
    <w:p w:rsidR="00E36F18" w:rsidRDefault="00E36F18" w:rsidP="00E36F18">
      <w:pPr>
        <w:jc w:val="center"/>
        <w:rPr>
          <w:rFonts w:ascii="TrebuchetMS" w:hAnsi="TrebuchetMS" w:cs="TrebuchetMS"/>
          <w:sz w:val="20"/>
          <w:szCs w:val="20"/>
        </w:rPr>
      </w:pPr>
      <w:r>
        <w:rPr>
          <w:noProof/>
          <w:lang w:eastAsia="es-AR"/>
        </w:rPr>
        <w:drawing>
          <wp:inline distT="0" distB="0" distL="0" distR="0" wp14:anchorId="05BAF125" wp14:editId="6FC1D92D">
            <wp:extent cx="4196862" cy="1824352"/>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5393" cy="1828060"/>
                    </a:xfrm>
                    <a:prstGeom prst="rect">
                      <a:avLst/>
                    </a:prstGeom>
                  </pic:spPr>
                </pic:pic>
              </a:graphicData>
            </a:graphic>
          </wp:inline>
        </w:drawing>
      </w:r>
    </w:p>
    <w:p w:rsidR="00E36F18" w:rsidRDefault="00E36F18" w:rsidP="00E36F18">
      <w:pPr>
        <w:jc w:val="both"/>
        <w:rPr>
          <w:rFonts w:ascii="TrebuchetMS" w:hAnsi="TrebuchetMS" w:cs="TrebuchetMS"/>
          <w:sz w:val="20"/>
          <w:szCs w:val="20"/>
        </w:rPr>
      </w:pPr>
      <w:r>
        <w:rPr>
          <w:rFonts w:ascii="TrebuchetMS" w:hAnsi="TrebuchetMS" w:cs="TrebuchetMS"/>
          <w:sz w:val="20"/>
          <w:szCs w:val="20"/>
        </w:rPr>
        <w:t xml:space="preserve">Con respecto a las estructuras elegidas, los vértices o géneros del Grafo se almacenan en un </w:t>
      </w:r>
      <w:proofErr w:type="spellStart"/>
      <w:r>
        <w:rPr>
          <w:rFonts w:ascii="TrebuchetMS" w:hAnsi="TrebuchetMS" w:cs="TrebuchetMS"/>
          <w:sz w:val="20"/>
          <w:szCs w:val="20"/>
        </w:rPr>
        <w:t>HashMap</w:t>
      </w:r>
      <w:proofErr w:type="spellEnd"/>
      <w:r>
        <w:rPr>
          <w:rFonts w:ascii="TrebuchetMS" w:hAnsi="TrebuchetMS" w:cs="TrebuchetMS"/>
          <w:sz w:val="20"/>
          <w:szCs w:val="20"/>
        </w:rPr>
        <w:t>&lt;</w:t>
      </w:r>
      <w:proofErr w:type="spellStart"/>
      <w:r>
        <w:rPr>
          <w:rFonts w:ascii="TrebuchetMS" w:hAnsi="TrebuchetMS" w:cs="TrebuchetMS"/>
          <w:sz w:val="20"/>
          <w:szCs w:val="20"/>
        </w:rPr>
        <w:t>String</w:t>
      </w:r>
      <w:proofErr w:type="spellEnd"/>
      <w:r>
        <w:rPr>
          <w:rFonts w:ascii="TrebuchetMS" w:hAnsi="TrebuchetMS" w:cs="TrebuchetMS"/>
          <w:sz w:val="20"/>
          <w:szCs w:val="20"/>
        </w:rPr>
        <w:t xml:space="preserve">, </w:t>
      </w:r>
      <w:proofErr w:type="spellStart"/>
      <w:r>
        <w:rPr>
          <w:rFonts w:ascii="TrebuchetMS" w:hAnsi="TrebuchetMS" w:cs="TrebuchetMS"/>
          <w:sz w:val="20"/>
          <w:szCs w:val="20"/>
        </w:rPr>
        <w:t>Vertice</w:t>
      </w:r>
      <w:proofErr w:type="spellEnd"/>
      <w:r>
        <w:rPr>
          <w:rFonts w:ascii="TrebuchetMS" w:hAnsi="TrebuchetMS" w:cs="TrebuchetMS"/>
          <w:sz w:val="20"/>
          <w:szCs w:val="20"/>
        </w:rPr>
        <w:t>&gt;, la razón es que no se debe controlar la repetición de los vértices por la funcionalidad provista por la estructura. Solo se guardan géneros no repetidos.</w:t>
      </w:r>
    </w:p>
    <w:p w:rsidR="00E36F18" w:rsidRDefault="00E36F18" w:rsidP="00E36F18">
      <w:pPr>
        <w:jc w:val="center"/>
      </w:pPr>
      <w:r>
        <w:rPr>
          <w:noProof/>
          <w:lang w:eastAsia="es-AR"/>
        </w:rPr>
        <w:drawing>
          <wp:inline distT="0" distB="0" distL="0" distR="0" wp14:anchorId="7AB59126" wp14:editId="228E5E1C">
            <wp:extent cx="3196332" cy="937846"/>
            <wp:effectExtent l="0" t="0" r="444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8291" cy="953092"/>
                    </a:xfrm>
                    <a:prstGeom prst="rect">
                      <a:avLst/>
                    </a:prstGeom>
                  </pic:spPr>
                </pic:pic>
              </a:graphicData>
            </a:graphic>
          </wp:inline>
        </w:drawing>
      </w:r>
    </w:p>
    <w:p w:rsidR="00E36F18" w:rsidRDefault="00E36F18" w:rsidP="00E36F18">
      <w:pPr>
        <w:jc w:val="both"/>
        <w:rPr>
          <w:rFonts w:ascii="TrebuchetMS" w:hAnsi="TrebuchetMS" w:cs="TrebuchetMS"/>
          <w:sz w:val="20"/>
          <w:szCs w:val="20"/>
        </w:rPr>
      </w:pPr>
      <w:r>
        <w:rPr>
          <w:rFonts w:ascii="TrebuchetMS" w:hAnsi="TrebuchetMS" w:cs="TrebuchetMS"/>
          <w:sz w:val="20"/>
          <w:szCs w:val="20"/>
        </w:rPr>
        <w:t>Posteriormente, el Grafo controla si existe el arco entre el género actual y el siguiente género del arreglo examinado, si existe si incrementa el peso o etiqueta del arco, lo cual será de vital importancia para la implementación de servicios posteriores. En caso que no exista, se agrega dicho arco al grafo.</w:t>
      </w:r>
    </w:p>
    <w:p w:rsidR="00E36F18" w:rsidRDefault="00E36F18" w:rsidP="00E36F18">
      <w:pPr>
        <w:jc w:val="both"/>
        <w:rPr>
          <w:rFonts w:ascii="TrebuchetMS" w:hAnsi="TrebuchetMS" w:cs="TrebuchetMS"/>
          <w:sz w:val="20"/>
          <w:szCs w:val="20"/>
        </w:rPr>
      </w:pPr>
      <w:r>
        <w:rPr>
          <w:rFonts w:ascii="TrebuchetMS" w:hAnsi="TrebuchetMS" w:cs="TrebuchetMS"/>
          <w:sz w:val="20"/>
          <w:szCs w:val="20"/>
        </w:rPr>
        <w:br w:type="page"/>
      </w:r>
      <w:r>
        <w:rPr>
          <w:rFonts w:ascii="TrebuchetMS" w:hAnsi="TrebuchetMS" w:cs="TrebuchetMS"/>
          <w:sz w:val="20"/>
          <w:szCs w:val="20"/>
        </w:rPr>
        <w:lastRenderedPageBreak/>
        <w:t xml:space="preserve">En la implementación propuesta, son los vértices quien conoce y administra los arcos hacia sus adyacentes y no el Grafo. El Grafo solo contiene vértices. El método </w:t>
      </w:r>
      <w:proofErr w:type="spellStart"/>
      <w:r>
        <w:rPr>
          <w:rFonts w:ascii="TrebuchetMS" w:hAnsi="TrebuchetMS" w:cs="TrebuchetMS"/>
          <w:sz w:val="20"/>
          <w:szCs w:val="20"/>
        </w:rPr>
        <w:t>agregarArco</w:t>
      </w:r>
      <w:proofErr w:type="spellEnd"/>
      <w:r>
        <w:rPr>
          <w:rFonts w:ascii="TrebuchetMS" w:hAnsi="TrebuchetMS" w:cs="TrebuchetMS"/>
          <w:sz w:val="20"/>
          <w:szCs w:val="20"/>
        </w:rPr>
        <w:t xml:space="preserve">, le indican al género en cuestión que establezca un arco entre el mismo, y otro género indicado por parámetro. El vértice guarda los arcos en un </w:t>
      </w:r>
      <w:proofErr w:type="spellStart"/>
      <w:r>
        <w:rPr>
          <w:rFonts w:ascii="TrebuchetMS" w:hAnsi="TrebuchetMS" w:cs="TrebuchetMS"/>
          <w:sz w:val="20"/>
          <w:szCs w:val="20"/>
        </w:rPr>
        <w:t>HashMap</w:t>
      </w:r>
      <w:proofErr w:type="spellEnd"/>
      <w:r>
        <w:rPr>
          <w:rFonts w:ascii="TrebuchetMS" w:hAnsi="TrebuchetMS" w:cs="TrebuchetMS"/>
          <w:sz w:val="20"/>
          <w:szCs w:val="20"/>
        </w:rPr>
        <w:t xml:space="preserve"> por el mismo motivo que el grafo, evitar repeticiones y la búsqueda de optimización computacional.</w:t>
      </w:r>
      <w:r>
        <w:rPr>
          <w:rFonts w:ascii="TrebuchetMS" w:hAnsi="TrebuchetMS" w:cs="TrebuchetMS"/>
          <w:sz w:val="20"/>
          <w:szCs w:val="20"/>
        </w:rPr>
        <w:br/>
        <w:t xml:space="preserve">Las complejidades de los métodos indicados son O(1) tanto para añadir, quitar o consultar el </w:t>
      </w:r>
      <w:proofErr w:type="spellStart"/>
      <w:r>
        <w:rPr>
          <w:rFonts w:ascii="TrebuchetMS" w:hAnsi="TrebuchetMS" w:cs="TrebuchetMS"/>
          <w:sz w:val="20"/>
          <w:szCs w:val="20"/>
        </w:rPr>
        <w:t>HashMap</w:t>
      </w:r>
      <w:proofErr w:type="spellEnd"/>
      <w:r>
        <w:rPr>
          <w:rFonts w:ascii="TrebuchetMS" w:hAnsi="TrebuchetMS" w:cs="TrebuchetMS"/>
          <w:sz w:val="20"/>
          <w:szCs w:val="20"/>
        </w:rPr>
        <w:t>, ya sea de vértice o de arcos. Vértices en el grafo, arcos en el vértice.</w:t>
      </w:r>
    </w:p>
    <w:p w:rsidR="00E36F18" w:rsidRDefault="00E36F18" w:rsidP="00E36F18">
      <w:pPr>
        <w:pStyle w:val="Ttulo1"/>
        <w:jc w:val="both"/>
        <w:rPr>
          <w:sz w:val="20"/>
          <w:szCs w:val="20"/>
        </w:rPr>
      </w:pPr>
      <w:bookmarkStart w:id="9" w:name="_Toc107584216"/>
      <w:bookmarkStart w:id="10" w:name="_Toc107584593"/>
      <w:r>
        <w:rPr>
          <w:sz w:val="20"/>
          <w:szCs w:val="20"/>
        </w:rPr>
        <w:t>Servicios:</w:t>
      </w:r>
      <w:bookmarkEnd w:id="9"/>
      <w:bookmarkEnd w:id="10"/>
    </w:p>
    <w:p w:rsidR="00E36F18" w:rsidRPr="00137A80" w:rsidRDefault="00E36F18" w:rsidP="00E36F18">
      <w:pPr>
        <w:pStyle w:val="Prrafodelista"/>
        <w:numPr>
          <w:ilvl w:val="0"/>
          <w:numId w:val="2"/>
        </w:numPr>
        <w:rPr>
          <w:rFonts w:ascii="TrebuchetMS" w:hAnsi="TrebuchetMS" w:cs="TrebuchetMS"/>
          <w:b/>
          <w:sz w:val="20"/>
          <w:szCs w:val="20"/>
        </w:rPr>
      </w:pPr>
      <w:r w:rsidRPr="00137A80">
        <w:rPr>
          <w:rFonts w:ascii="TrebuchetMS" w:hAnsi="TrebuchetMS" w:cs="TrebuchetMS"/>
          <w:b/>
          <w:sz w:val="20"/>
          <w:szCs w:val="20"/>
        </w:rPr>
        <w:t>Obtener los N géneros más buscados luego de buscar por el género A.:</w:t>
      </w:r>
    </w:p>
    <w:p w:rsidR="00E36F18" w:rsidRDefault="00E36F18" w:rsidP="00E36F18">
      <w:pPr>
        <w:jc w:val="both"/>
        <w:rPr>
          <w:rFonts w:ascii="TrebuchetMS" w:hAnsi="TrebuchetMS" w:cs="TrebuchetMS"/>
          <w:sz w:val="20"/>
          <w:szCs w:val="20"/>
        </w:rPr>
      </w:pPr>
      <w:r w:rsidRPr="00953BBA">
        <w:rPr>
          <w:rFonts w:ascii="TrebuchetMS" w:hAnsi="TrebuchetMS" w:cs="TrebuchetMS"/>
          <w:sz w:val="20"/>
          <w:szCs w:val="20"/>
        </w:rPr>
        <w:t>Para resolver</w:t>
      </w:r>
      <w:r>
        <w:rPr>
          <w:rFonts w:ascii="TrebuchetMS" w:hAnsi="TrebuchetMS" w:cs="TrebuchetMS"/>
          <w:sz w:val="20"/>
          <w:szCs w:val="20"/>
        </w:rPr>
        <w:t xml:space="preserve"> dicha problemática se implementó un método que retorne un </w:t>
      </w:r>
      <w:proofErr w:type="spellStart"/>
      <w:r>
        <w:rPr>
          <w:rFonts w:ascii="TrebuchetMS" w:hAnsi="TrebuchetMS" w:cs="TrebuchetMS"/>
          <w:sz w:val="20"/>
          <w:szCs w:val="20"/>
        </w:rPr>
        <w:t>ArrayList</w:t>
      </w:r>
      <w:proofErr w:type="spellEnd"/>
      <w:r>
        <w:rPr>
          <w:rFonts w:ascii="TrebuchetMS" w:hAnsi="TrebuchetMS" w:cs="TrebuchetMS"/>
          <w:sz w:val="20"/>
          <w:szCs w:val="20"/>
        </w:rPr>
        <w:t>&lt;</w:t>
      </w:r>
      <w:proofErr w:type="spellStart"/>
      <w:r>
        <w:rPr>
          <w:rFonts w:ascii="TrebuchetMS" w:hAnsi="TrebuchetMS" w:cs="TrebuchetMS"/>
          <w:sz w:val="20"/>
          <w:szCs w:val="20"/>
        </w:rPr>
        <w:t>String</w:t>
      </w:r>
      <w:proofErr w:type="spellEnd"/>
      <w:r>
        <w:rPr>
          <w:rFonts w:ascii="TrebuchetMS" w:hAnsi="TrebuchetMS" w:cs="TrebuchetMS"/>
          <w:sz w:val="20"/>
          <w:szCs w:val="20"/>
        </w:rPr>
        <w:t xml:space="preserve">&gt; con los géneros afines a un género buscado. Se considera afinidad, cuando un usuario inmediatamente después de buscar un género continúa a otro, y esa tendencia se repite a lo largo del </w:t>
      </w:r>
      <w:proofErr w:type="spellStart"/>
      <w:r>
        <w:rPr>
          <w:rFonts w:ascii="TrebuchetMS" w:hAnsi="TrebuchetMS" w:cs="TrebuchetMS"/>
          <w:sz w:val="20"/>
          <w:szCs w:val="20"/>
        </w:rPr>
        <w:t>dataset</w:t>
      </w:r>
      <w:proofErr w:type="spellEnd"/>
      <w:r>
        <w:rPr>
          <w:rFonts w:ascii="TrebuchetMS" w:hAnsi="TrebuchetMS" w:cs="TrebuchetMS"/>
          <w:sz w:val="20"/>
          <w:szCs w:val="20"/>
        </w:rPr>
        <w:t xml:space="preserve"> estudiado. La tendencia la podemos extraer del peso de los arcos.</w:t>
      </w:r>
    </w:p>
    <w:p w:rsidR="00E36F18" w:rsidRDefault="00E36F18" w:rsidP="00E36F18">
      <w:pPr>
        <w:jc w:val="both"/>
        <w:rPr>
          <w:rFonts w:ascii="TrebuchetMS" w:hAnsi="TrebuchetMS" w:cs="TrebuchetMS"/>
          <w:sz w:val="20"/>
          <w:szCs w:val="20"/>
        </w:rPr>
      </w:pPr>
      <w:r>
        <w:rPr>
          <w:rFonts w:ascii="TrebuchetMS" w:hAnsi="TrebuchetMS" w:cs="TrebuchetMS"/>
          <w:sz w:val="20"/>
          <w:szCs w:val="20"/>
        </w:rPr>
        <w:t xml:space="preserve">La complejidad del problema fue retornar los N géneros ordenados de mayor a menor, tomando como referencia el peso de sus arcos y debiendo recurrir a un ordenamiento. </w:t>
      </w:r>
    </w:p>
    <w:p w:rsidR="00E36F18" w:rsidRDefault="00E36F18" w:rsidP="00E36F18">
      <w:pPr>
        <w:jc w:val="both"/>
        <w:rPr>
          <w:rFonts w:ascii="TrebuchetMS" w:hAnsi="TrebuchetMS" w:cs="TrebuchetMS"/>
          <w:sz w:val="20"/>
          <w:szCs w:val="20"/>
        </w:rPr>
      </w:pPr>
      <w:r>
        <w:rPr>
          <w:rFonts w:ascii="TrebuchetMS" w:hAnsi="TrebuchetMS" w:cs="TrebuchetMS"/>
          <w:sz w:val="20"/>
          <w:szCs w:val="20"/>
        </w:rPr>
        <w:t xml:space="preserve">En primer lugar, se solicita al género buscado todos sus arcos y mediante un </w:t>
      </w:r>
      <w:proofErr w:type="spellStart"/>
      <w:r>
        <w:rPr>
          <w:rFonts w:ascii="TrebuchetMS" w:hAnsi="TrebuchetMS" w:cs="TrebuchetMS"/>
          <w:sz w:val="20"/>
          <w:szCs w:val="20"/>
        </w:rPr>
        <w:t>iterador</w:t>
      </w:r>
      <w:proofErr w:type="spellEnd"/>
      <w:r>
        <w:rPr>
          <w:rFonts w:ascii="TrebuchetMS" w:hAnsi="TrebuchetMS" w:cs="TrebuchetMS"/>
          <w:sz w:val="20"/>
          <w:szCs w:val="20"/>
        </w:rPr>
        <w:t xml:space="preserve">, se va guardando Arco por Arco en un </w:t>
      </w:r>
      <w:proofErr w:type="spellStart"/>
      <w:r>
        <w:rPr>
          <w:rFonts w:ascii="TrebuchetMS" w:hAnsi="TrebuchetMS" w:cs="TrebuchetMS"/>
          <w:sz w:val="20"/>
          <w:szCs w:val="20"/>
        </w:rPr>
        <w:t>ArrayList</w:t>
      </w:r>
      <w:proofErr w:type="spellEnd"/>
      <w:r>
        <w:rPr>
          <w:rFonts w:ascii="TrebuchetMS" w:hAnsi="TrebuchetMS" w:cs="TrebuchetMS"/>
          <w:sz w:val="20"/>
          <w:szCs w:val="20"/>
        </w:rPr>
        <w:t xml:space="preserve">&lt;Arco&gt;. Cada arco tiene un género adyacente como destino y un peso, que representa las repeticiones de esa secuencia en el conjunto de datos. </w:t>
      </w:r>
    </w:p>
    <w:p w:rsidR="00E36F18" w:rsidRDefault="00E36F18" w:rsidP="00E36F18">
      <w:pPr>
        <w:jc w:val="both"/>
        <w:rPr>
          <w:rFonts w:ascii="TrebuchetMS" w:hAnsi="TrebuchetMS" w:cs="TrebuchetMS"/>
          <w:sz w:val="20"/>
          <w:szCs w:val="20"/>
        </w:rPr>
      </w:pPr>
      <w:r>
        <w:rPr>
          <w:rFonts w:ascii="TrebuchetMS" w:hAnsi="TrebuchetMS" w:cs="TrebuchetMS"/>
          <w:sz w:val="20"/>
          <w:szCs w:val="20"/>
        </w:rPr>
        <w:t xml:space="preserve">Seguidamente, dicho </w:t>
      </w:r>
      <w:proofErr w:type="spellStart"/>
      <w:r>
        <w:rPr>
          <w:rFonts w:ascii="TrebuchetMS" w:hAnsi="TrebuchetMS" w:cs="TrebuchetMS"/>
          <w:sz w:val="20"/>
          <w:szCs w:val="20"/>
        </w:rPr>
        <w:t>arrayList</w:t>
      </w:r>
      <w:proofErr w:type="spellEnd"/>
      <w:r>
        <w:rPr>
          <w:rFonts w:ascii="TrebuchetMS" w:hAnsi="TrebuchetMS" w:cs="TrebuchetMS"/>
          <w:sz w:val="20"/>
          <w:szCs w:val="20"/>
        </w:rPr>
        <w:t xml:space="preserve"> es ordenado de mayor a menor. Esto se pudo lograr mediante la interfaz </w:t>
      </w:r>
      <w:proofErr w:type="spellStart"/>
      <w:r>
        <w:rPr>
          <w:rFonts w:ascii="TrebuchetMS" w:hAnsi="TrebuchetMS" w:cs="TrebuchetMS"/>
          <w:sz w:val="20"/>
          <w:szCs w:val="20"/>
        </w:rPr>
        <w:t>Comparator</w:t>
      </w:r>
      <w:proofErr w:type="spellEnd"/>
      <w:r>
        <w:rPr>
          <w:rFonts w:ascii="TrebuchetMS" w:hAnsi="TrebuchetMS" w:cs="TrebuchetMS"/>
          <w:sz w:val="20"/>
          <w:szCs w:val="20"/>
        </w:rPr>
        <w:t xml:space="preserve"> y </w:t>
      </w:r>
      <w:proofErr w:type="spellStart"/>
      <w:r>
        <w:rPr>
          <w:rFonts w:ascii="TrebuchetMS" w:hAnsi="TrebuchetMS" w:cs="TrebuchetMS"/>
          <w:sz w:val="20"/>
          <w:szCs w:val="20"/>
        </w:rPr>
        <w:t>Collections.sort</w:t>
      </w:r>
      <w:proofErr w:type="spellEnd"/>
      <w:r>
        <w:rPr>
          <w:rFonts w:ascii="TrebuchetMS" w:hAnsi="TrebuchetMS" w:cs="TrebuchetMS"/>
          <w:sz w:val="20"/>
          <w:szCs w:val="20"/>
        </w:rPr>
        <w:t xml:space="preserve">, logrando una complejidad de </w:t>
      </w:r>
      <w:proofErr w:type="gramStart"/>
      <w:r>
        <w:rPr>
          <w:rFonts w:ascii="TrebuchetMS" w:hAnsi="TrebuchetMS" w:cs="TrebuchetMS"/>
          <w:sz w:val="20"/>
          <w:szCs w:val="20"/>
        </w:rPr>
        <w:t>O(</w:t>
      </w:r>
      <w:proofErr w:type="gramEnd"/>
      <w:r>
        <w:rPr>
          <w:rFonts w:ascii="TrebuchetMS" w:hAnsi="TrebuchetMS" w:cs="TrebuchetMS"/>
          <w:sz w:val="20"/>
          <w:szCs w:val="20"/>
        </w:rPr>
        <w:t xml:space="preserve">n log n) según documentación oficial del método </w:t>
      </w:r>
      <w:r w:rsidRPr="000B676D">
        <w:rPr>
          <w:rFonts w:ascii="TrebuchetMS" w:hAnsi="TrebuchetMS" w:cs="TrebuchetMS"/>
          <w:sz w:val="20"/>
          <w:szCs w:val="20"/>
        </w:rPr>
        <w:t>donde n</w:t>
      </w:r>
      <w:r>
        <w:rPr>
          <w:rFonts w:ascii="TrebuchetMS" w:hAnsi="TrebuchetMS" w:cs="TrebuchetMS"/>
          <w:sz w:val="20"/>
          <w:szCs w:val="20"/>
        </w:rPr>
        <w:t xml:space="preserve"> e</w:t>
      </w:r>
      <w:r w:rsidRPr="000B676D">
        <w:rPr>
          <w:rFonts w:ascii="TrebuchetMS" w:hAnsi="TrebuchetMS" w:cs="TrebuchetMS"/>
          <w:sz w:val="20"/>
          <w:szCs w:val="20"/>
        </w:rPr>
        <w:t>s el número total de elementos en la matriz</w:t>
      </w:r>
      <w:r>
        <w:rPr>
          <w:rFonts w:ascii="TrebuchetMS" w:hAnsi="TrebuchetMS" w:cs="TrebuchetMS"/>
          <w:sz w:val="20"/>
          <w:szCs w:val="20"/>
        </w:rPr>
        <w:t>.</w:t>
      </w:r>
    </w:p>
    <w:p w:rsidR="00E36F18" w:rsidRDefault="00E36F18" w:rsidP="00E36F18">
      <w:pPr>
        <w:jc w:val="both"/>
        <w:rPr>
          <w:rFonts w:ascii="TrebuchetMS" w:hAnsi="TrebuchetMS" w:cs="TrebuchetMS"/>
          <w:sz w:val="20"/>
          <w:szCs w:val="20"/>
        </w:rPr>
      </w:pPr>
      <w:r>
        <w:rPr>
          <w:rFonts w:ascii="TrebuchetMS" w:hAnsi="TrebuchetMS" w:cs="TrebuchetMS"/>
          <w:sz w:val="20"/>
          <w:szCs w:val="20"/>
        </w:rPr>
        <w:t xml:space="preserve">Como el servicio solicita que se retorne “N” cantidad de géneros, el método instancia un nuevo </w:t>
      </w:r>
      <w:proofErr w:type="spellStart"/>
      <w:r>
        <w:rPr>
          <w:rFonts w:ascii="TrebuchetMS" w:hAnsi="TrebuchetMS" w:cs="TrebuchetMS"/>
          <w:sz w:val="20"/>
          <w:szCs w:val="20"/>
        </w:rPr>
        <w:t>arrayList</w:t>
      </w:r>
      <w:proofErr w:type="spellEnd"/>
      <w:r>
        <w:rPr>
          <w:rFonts w:ascii="TrebuchetMS" w:hAnsi="TrebuchetMS" w:cs="TrebuchetMS"/>
          <w:sz w:val="20"/>
          <w:szCs w:val="20"/>
        </w:rPr>
        <w:t>&lt;</w:t>
      </w:r>
      <w:proofErr w:type="spellStart"/>
      <w:r>
        <w:rPr>
          <w:rFonts w:ascii="TrebuchetMS" w:hAnsi="TrebuchetMS" w:cs="TrebuchetMS"/>
          <w:sz w:val="20"/>
          <w:szCs w:val="20"/>
        </w:rPr>
        <w:t>String</w:t>
      </w:r>
      <w:proofErr w:type="spellEnd"/>
      <w:r>
        <w:rPr>
          <w:rFonts w:ascii="TrebuchetMS" w:hAnsi="TrebuchetMS" w:cs="TrebuchetMS"/>
          <w:sz w:val="20"/>
          <w:szCs w:val="20"/>
        </w:rPr>
        <w:t xml:space="preserve">&gt; “solución”. En este último </w:t>
      </w:r>
      <w:proofErr w:type="spellStart"/>
      <w:r>
        <w:rPr>
          <w:rFonts w:ascii="TrebuchetMS" w:hAnsi="TrebuchetMS" w:cs="TrebuchetMS"/>
          <w:sz w:val="20"/>
          <w:szCs w:val="20"/>
        </w:rPr>
        <w:t>array</w:t>
      </w:r>
      <w:proofErr w:type="spellEnd"/>
      <w:r>
        <w:rPr>
          <w:rFonts w:ascii="TrebuchetMS" w:hAnsi="TrebuchetMS" w:cs="TrebuchetMS"/>
          <w:sz w:val="20"/>
          <w:szCs w:val="20"/>
        </w:rPr>
        <w:t xml:space="preserve"> se almacenan “</w:t>
      </w:r>
      <w:proofErr w:type="gramStart"/>
      <w:r>
        <w:rPr>
          <w:rFonts w:ascii="TrebuchetMS" w:hAnsi="TrebuchetMS" w:cs="TrebuchetMS"/>
          <w:sz w:val="20"/>
          <w:szCs w:val="20"/>
        </w:rPr>
        <w:t>N ”</w:t>
      </w:r>
      <w:proofErr w:type="gramEnd"/>
      <w:r>
        <w:rPr>
          <w:rFonts w:ascii="TrebuchetMS" w:hAnsi="TrebuchetMS" w:cs="TrebuchetMS"/>
          <w:sz w:val="20"/>
          <w:szCs w:val="20"/>
        </w:rPr>
        <w:t xml:space="preserve"> cantidad arco mediante un “</w:t>
      </w:r>
      <w:proofErr w:type="spellStart"/>
      <w:r>
        <w:rPr>
          <w:rFonts w:ascii="TrebuchetMS" w:hAnsi="TrebuchetMS" w:cs="TrebuchetMS"/>
          <w:sz w:val="20"/>
          <w:szCs w:val="20"/>
        </w:rPr>
        <w:t>for</w:t>
      </w:r>
      <w:proofErr w:type="spellEnd"/>
      <w:r>
        <w:rPr>
          <w:rFonts w:ascii="TrebuchetMS" w:hAnsi="TrebuchetMS" w:cs="TrebuchetMS"/>
          <w:sz w:val="20"/>
          <w:szCs w:val="20"/>
        </w:rPr>
        <w:t>”.</w:t>
      </w:r>
    </w:p>
    <w:p w:rsidR="00E36F18" w:rsidRDefault="00E36F18" w:rsidP="00E36F18">
      <w:pPr>
        <w:jc w:val="center"/>
        <w:rPr>
          <w:rFonts w:ascii="TrebuchetMS" w:hAnsi="TrebuchetMS" w:cs="TrebuchetMS"/>
          <w:sz w:val="20"/>
          <w:szCs w:val="20"/>
        </w:rPr>
      </w:pPr>
      <w:r>
        <w:rPr>
          <w:noProof/>
          <w:lang w:eastAsia="es-AR"/>
        </w:rPr>
        <w:drawing>
          <wp:inline distT="0" distB="0" distL="0" distR="0" wp14:anchorId="4ABD2306" wp14:editId="54F588A0">
            <wp:extent cx="3464957" cy="4409000"/>
            <wp:effectExtent l="0" t="0" r="254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67240" cy="4411905"/>
                    </a:xfrm>
                    <a:prstGeom prst="rect">
                      <a:avLst/>
                    </a:prstGeom>
                  </pic:spPr>
                </pic:pic>
              </a:graphicData>
            </a:graphic>
          </wp:inline>
        </w:drawing>
      </w:r>
      <w:r>
        <w:rPr>
          <w:rFonts w:ascii="TrebuchetMS" w:hAnsi="TrebuchetMS" w:cs="TrebuchetMS"/>
          <w:sz w:val="20"/>
          <w:szCs w:val="20"/>
        </w:rPr>
        <w:br w:type="page"/>
      </w:r>
    </w:p>
    <w:p w:rsidR="00E36F18" w:rsidRPr="001504C8" w:rsidRDefault="00E36F18" w:rsidP="00E36F18">
      <w:pPr>
        <w:jc w:val="both"/>
        <w:rPr>
          <w:rFonts w:ascii="TrebuchetMS" w:hAnsi="TrebuchetMS" w:cs="TrebuchetMS"/>
          <w:b/>
          <w:sz w:val="20"/>
          <w:szCs w:val="20"/>
        </w:rPr>
      </w:pPr>
      <w:r w:rsidRPr="001504C8">
        <w:rPr>
          <w:rFonts w:ascii="TrebuchetMS" w:hAnsi="TrebuchetMS" w:cs="TrebuchetMS"/>
          <w:b/>
          <w:sz w:val="20"/>
          <w:szCs w:val="20"/>
        </w:rPr>
        <w:lastRenderedPageBreak/>
        <w:t>Análisis desempeño algoritmo:</w:t>
      </w:r>
    </w:p>
    <w:p w:rsidR="00E36F18" w:rsidRDefault="00E36F18" w:rsidP="00E36F18">
      <w:pPr>
        <w:jc w:val="both"/>
        <w:rPr>
          <w:rFonts w:ascii="TrebuchetMS" w:hAnsi="TrebuchetMS" w:cs="TrebuchetMS"/>
          <w:sz w:val="20"/>
          <w:szCs w:val="20"/>
        </w:rPr>
      </w:pPr>
      <w:r>
        <w:rPr>
          <w:rFonts w:ascii="TrebuchetMS" w:hAnsi="TrebuchetMS" w:cs="TrebuchetMS"/>
          <w:sz w:val="20"/>
          <w:szCs w:val="20"/>
        </w:rPr>
        <w:t xml:space="preserve">Se realizaron pruebas en 4 </w:t>
      </w:r>
      <w:proofErr w:type="spellStart"/>
      <w:r>
        <w:rPr>
          <w:rFonts w:ascii="TrebuchetMS" w:hAnsi="TrebuchetMS" w:cs="TrebuchetMS"/>
          <w:sz w:val="20"/>
          <w:szCs w:val="20"/>
        </w:rPr>
        <w:t>datasets</w:t>
      </w:r>
      <w:proofErr w:type="spellEnd"/>
      <w:r>
        <w:rPr>
          <w:rFonts w:ascii="TrebuchetMS" w:hAnsi="TrebuchetMS" w:cs="TrebuchetMS"/>
          <w:sz w:val="20"/>
          <w:szCs w:val="20"/>
        </w:rPr>
        <w:t xml:space="preserve"> con 20, 1.000, 100.000 y 1.000.000 de búsquedas respectivamente.</w:t>
      </w:r>
    </w:p>
    <w:p w:rsidR="00E36F18" w:rsidRDefault="00E36F18" w:rsidP="00E36F18">
      <w:pPr>
        <w:jc w:val="both"/>
        <w:rPr>
          <w:rFonts w:ascii="TrebuchetMS" w:hAnsi="TrebuchetMS" w:cs="TrebuchetMS"/>
          <w:sz w:val="20"/>
          <w:szCs w:val="20"/>
        </w:rPr>
      </w:pPr>
      <w:r>
        <w:rPr>
          <w:rFonts w:ascii="TrebuchetMS" w:hAnsi="TrebuchetMS" w:cs="TrebuchetMS"/>
          <w:sz w:val="20"/>
          <w:szCs w:val="20"/>
        </w:rPr>
        <w:t>El rendimiento se mantuvo constante a pesar del diferente tamaño de las muestras analizadas indicando eficiencia en la implementación del método realizado.</w:t>
      </w:r>
    </w:p>
    <w:p w:rsidR="00E36F18" w:rsidRDefault="00E36F18" w:rsidP="00E36F18">
      <w:pPr>
        <w:jc w:val="center"/>
        <w:rPr>
          <w:rFonts w:ascii="TrebuchetMS" w:hAnsi="TrebuchetMS" w:cs="TrebuchetMS"/>
          <w:sz w:val="20"/>
          <w:szCs w:val="20"/>
        </w:rPr>
      </w:pPr>
      <w:r>
        <w:rPr>
          <w:noProof/>
          <w:lang w:eastAsia="es-AR"/>
        </w:rPr>
        <w:drawing>
          <wp:inline distT="0" distB="0" distL="0" distR="0" wp14:anchorId="6A874E18" wp14:editId="63CBE51B">
            <wp:extent cx="5169877" cy="1404089"/>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0251" cy="1409622"/>
                    </a:xfrm>
                    <a:prstGeom prst="rect">
                      <a:avLst/>
                    </a:prstGeom>
                  </pic:spPr>
                </pic:pic>
              </a:graphicData>
            </a:graphic>
          </wp:inline>
        </w:drawing>
      </w:r>
    </w:p>
    <w:tbl>
      <w:tblPr>
        <w:tblW w:w="7901" w:type="dxa"/>
        <w:jc w:val="center"/>
        <w:tblCellMar>
          <w:left w:w="0" w:type="dxa"/>
          <w:right w:w="0" w:type="dxa"/>
        </w:tblCellMar>
        <w:tblLook w:val="04A0" w:firstRow="1" w:lastRow="0" w:firstColumn="1" w:lastColumn="0" w:noHBand="0" w:noVBand="1"/>
      </w:tblPr>
      <w:tblGrid>
        <w:gridCol w:w="3294"/>
        <w:gridCol w:w="1153"/>
        <w:gridCol w:w="1153"/>
        <w:gridCol w:w="1153"/>
        <w:gridCol w:w="1187"/>
      </w:tblGrid>
      <w:tr w:rsidR="00E36F18" w:rsidTr="00C91FE1">
        <w:trPr>
          <w:trHeight w:val="112"/>
          <w:jc w:val="center"/>
        </w:trPr>
        <w:tc>
          <w:tcPr>
            <w:tcW w:w="3294" w:type="dxa"/>
            <w:tcBorders>
              <w:top w:val="single" w:sz="4" w:space="0" w:color="9BC2E6"/>
              <w:left w:val="single" w:sz="4" w:space="0" w:color="9BC2E6"/>
              <w:bottom w:val="single" w:sz="4" w:space="0" w:color="9BC2E6"/>
              <w:right w:val="nil"/>
            </w:tcBorders>
            <w:shd w:val="clear" w:color="5B9BD5" w:fill="5B9BD5"/>
            <w:noWrap/>
            <w:tcMar>
              <w:top w:w="15" w:type="dxa"/>
              <w:left w:w="15" w:type="dxa"/>
              <w:bottom w:w="0" w:type="dxa"/>
              <w:right w:w="15" w:type="dxa"/>
            </w:tcMar>
            <w:vAlign w:val="bottom"/>
            <w:hideMark/>
          </w:tcPr>
          <w:p w:rsidR="00E36F18" w:rsidRPr="004655CA" w:rsidRDefault="00E36F18" w:rsidP="00C91FE1">
            <w:pPr>
              <w:jc w:val="center"/>
              <w:rPr>
                <w:rFonts w:ascii="Trebuchet MS" w:hAnsi="Trebuchet MS" w:cs="Calibri"/>
                <w:b/>
                <w:bCs/>
                <w:color w:val="FFFFFF"/>
                <w:sz w:val="20"/>
              </w:rPr>
            </w:pPr>
            <w:proofErr w:type="spellStart"/>
            <w:r w:rsidRPr="004655CA">
              <w:rPr>
                <w:rFonts w:ascii="Trebuchet MS" w:hAnsi="Trebuchet MS" w:cs="Calibri"/>
                <w:b/>
                <w:bCs/>
                <w:color w:val="FFFFFF"/>
                <w:sz w:val="20"/>
              </w:rPr>
              <w:t>obtenerGenerosAfines</w:t>
            </w:r>
            <w:proofErr w:type="spellEnd"/>
            <w:r w:rsidRPr="004655CA">
              <w:rPr>
                <w:rFonts w:ascii="Trebuchet MS" w:hAnsi="Trebuchet MS" w:cs="Calibri"/>
                <w:b/>
                <w:bCs/>
                <w:color w:val="FFFFFF"/>
                <w:sz w:val="20"/>
              </w:rPr>
              <w:t>("viajes", 3)</w:t>
            </w:r>
          </w:p>
        </w:tc>
        <w:tc>
          <w:tcPr>
            <w:tcW w:w="1140" w:type="dxa"/>
            <w:tcBorders>
              <w:top w:val="single" w:sz="4" w:space="0" w:color="9BC2E6"/>
              <w:left w:val="nil"/>
              <w:bottom w:val="single" w:sz="4" w:space="0" w:color="9BC2E6"/>
              <w:right w:val="nil"/>
            </w:tcBorders>
            <w:shd w:val="clear" w:color="5B9BD5" w:fill="5B9BD5"/>
            <w:noWrap/>
            <w:tcMar>
              <w:top w:w="15" w:type="dxa"/>
              <w:left w:w="15" w:type="dxa"/>
              <w:bottom w:w="0" w:type="dxa"/>
              <w:right w:w="15" w:type="dxa"/>
            </w:tcMar>
            <w:vAlign w:val="bottom"/>
            <w:hideMark/>
          </w:tcPr>
          <w:p w:rsidR="00E36F18" w:rsidRPr="004655CA" w:rsidRDefault="00E36F18" w:rsidP="00C91FE1">
            <w:pPr>
              <w:rPr>
                <w:rFonts w:ascii="Trebuchet MS" w:hAnsi="Trebuchet MS" w:cs="Calibri"/>
                <w:b/>
                <w:bCs/>
                <w:color w:val="FFFFFF"/>
                <w:sz w:val="20"/>
              </w:rPr>
            </w:pPr>
            <w:r w:rsidRPr="004655CA">
              <w:rPr>
                <w:rFonts w:ascii="Trebuchet MS" w:hAnsi="Trebuchet MS" w:cs="Calibri"/>
                <w:b/>
                <w:bCs/>
                <w:color w:val="FFFFFF"/>
                <w:sz w:val="20"/>
              </w:rPr>
              <w:t>dataset1</w:t>
            </w:r>
          </w:p>
        </w:tc>
        <w:tc>
          <w:tcPr>
            <w:tcW w:w="1140" w:type="dxa"/>
            <w:tcBorders>
              <w:top w:val="single" w:sz="4" w:space="0" w:color="9BC2E6"/>
              <w:left w:val="nil"/>
              <w:bottom w:val="single" w:sz="4" w:space="0" w:color="9BC2E6"/>
              <w:right w:val="nil"/>
            </w:tcBorders>
            <w:shd w:val="clear" w:color="5B9BD5" w:fill="5B9BD5"/>
            <w:noWrap/>
            <w:tcMar>
              <w:top w:w="15" w:type="dxa"/>
              <w:left w:w="15" w:type="dxa"/>
              <w:bottom w:w="0" w:type="dxa"/>
              <w:right w:w="15" w:type="dxa"/>
            </w:tcMar>
            <w:vAlign w:val="bottom"/>
            <w:hideMark/>
          </w:tcPr>
          <w:p w:rsidR="00E36F18" w:rsidRPr="004655CA" w:rsidRDefault="00E36F18" w:rsidP="00C91FE1">
            <w:pPr>
              <w:rPr>
                <w:rFonts w:ascii="Trebuchet MS" w:hAnsi="Trebuchet MS" w:cs="Calibri"/>
                <w:b/>
                <w:bCs/>
                <w:color w:val="FFFFFF"/>
                <w:sz w:val="20"/>
              </w:rPr>
            </w:pPr>
            <w:r w:rsidRPr="004655CA">
              <w:rPr>
                <w:rFonts w:ascii="Trebuchet MS" w:hAnsi="Trebuchet MS" w:cs="Calibri"/>
                <w:b/>
                <w:bCs/>
                <w:color w:val="FFFFFF"/>
                <w:sz w:val="20"/>
              </w:rPr>
              <w:t>dataset2</w:t>
            </w:r>
          </w:p>
        </w:tc>
        <w:tc>
          <w:tcPr>
            <w:tcW w:w="1140" w:type="dxa"/>
            <w:tcBorders>
              <w:top w:val="single" w:sz="4" w:space="0" w:color="9BC2E6"/>
              <w:left w:val="nil"/>
              <w:bottom w:val="single" w:sz="4" w:space="0" w:color="9BC2E6"/>
              <w:right w:val="nil"/>
            </w:tcBorders>
            <w:shd w:val="clear" w:color="5B9BD5" w:fill="5B9BD5"/>
            <w:noWrap/>
            <w:tcMar>
              <w:top w:w="15" w:type="dxa"/>
              <w:left w:w="15" w:type="dxa"/>
              <w:bottom w:w="0" w:type="dxa"/>
              <w:right w:w="15" w:type="dxa"/>
            </w:tcMar>
            <w:vAlign w:val="bottom"/>
            <w:hideMark/>
          </w:tcPr>
          <w:p w:rsidR="00E36F18" w:rsidRPr="004655CA" w:rsidRDefault="00E36F18" w:rsidP="00C91FE1">
            <w:pPr>
              <w:rPr>
                <w:rFonts w:ascii="Trebuchet MS" w:hAnsi="Trebuchet MS" w:cs="Calibri"/>
                <w:b/>
                <w:bCs/>
                <w:color w:val="FFFFFF"/>
                <w:sz w:val="20"/>
              </w:rPr>
            </w:pPr>
            <w:r w:rsidRPr="004655CA">
              <w:rPr>
                <w:rFonts w:ascii="Trebuchet MS" w:hAnsi="Trebuchet MS" w:cs="Calibri"/>
                <w:b/>
                <w:bCs/>
                <w:color w:val="FFFFFF"/>
                <w:sz w:val="20"/>
              </w:rPr>
              <w:t>dataset3</w:t>
            </w:r>
          </w:p>
        </w:tc>
        <w:tc>
          <w:tcPr>
            <w:tcW w:w="1187" w:type="dxa"/>
            <w:tcBorders>
              <w:top w:val="single" w:sz="4" w:space="0" w:color="9BC2E6"/>
              <w:left w:val="nil"/>
              <w:bottom w:val="single" w:sz="4" w:space="0" w:color="9BC2E6"/>
              <w:right w:val="single" w:sz="4" w:space="0" w:color="9BC2E6"/>
            </w:tcBorders>
            <w:shd w:val="clear" w:color="5B9BD5" w:fill="5B9BD5"/>
            <w:noWrap/>
            <w:tcMar>
              <w:top w:w="15" w:type="dxa"/>
              <w:left w:w="15" w:type="dxa"/>
              <w:bottom w:w="0" w:type="dxa"/>
              <w:right w:w="15" w:type="dxa"/>
            </w:tcMar>
            <w:vAlign w:val="bottom"/>
            <w:hideMark/>
          </w:tcPr>
          <w:p w:rsidR="00E36F18" w:rsidRPr="004655CA" w:rsidRDefault="00E36F18" w:rsidP="00C91FE1">
            <w:pPr>
              <w:rPr>
                <w:rFonts w:ascii="Trebuchet MS" w:hAnsi="Trebuchet MS" w:cs="Calibri"/>
                <w:b/>
                <w:bCs/>
                <w:color w:val="FFFFFF"/>
                <w:sz w:val="20"/>
              </w:rPr>
            </w:pPr>
            <w:r w:rsidRPr="004655CA">
              <w:rPr>
                <w:rFonts w:ascii="Trebuchet MS" w:hAnsi="Trebuchet MS" w:cs="Calibri"/>
                <w:b/>
                <w:bCs/>
                <w:color w:val="FFFFFF"/>
                <w:sz w:val="20"/>
              </w:rPr>
              <w:t>dataset4</w:t>
            </w:r>
          </w:p>
        </w:tc>
      </w:tr>
      <w:tr w:rsidR="00E36F18" w:rsidTr="00C91FE1">
        <w:trPr>
          <w:trHeight w:val="112"/>
          <w:jc w:val="center"/>
        </w:trPr>
        <w:tc>
          <w:tcPr>
            <w:tcW w:w="0" w:type="auto"/>
            <w:tcBorders>
              <w:top w:val="single" w:sz="4" w:space="0" w:color="9BC2E6"/>
              <w:left w:val="single" w:sz="4" w:space="0" w:color="9BC2E6"/>
              <w:bottom w:val="single" w:sz="4" w:space="0" w:color="9BC2E6"/>
              <w:right w:val="nil"/>
            </w:tcBorders>
            <w:shd w:val="clear" w:color="DDEBF7" w:fill="DDEBF7"/>
            <w:noWrap/>
            <w:tcMar>
              <w:top w:w="15" w:type="dxa"/>
              <w:left w:w="15" w:type="dxa"/>
              <w:bottom w:w="0" w:type="dxa"/>
              <w:right w:w="15" w:type="dxa"/>
            </w:tcMar>
            <w:vAlign w:val="bottom"/>
            <w:hideMark/>
          </w:tcPr>
          <w:p w:rsidR="00E36F18" w:rsidRPr="004655CA" w:rsidRDefault="00E36F18" w:rsidP="00C91FE1">
            <w:pPr>
              <w:rPr>
                <w:rFonts w:ascii="Trebuchet MS" w:hAnsi="Trebuchet MS" w:cs="Calibri"/>
                <w:b/>
                <w:bCs/>
                <w:color w:val="FFFFFF"/>
                <w:sz w:val="20"/>
              </w:rPr>
            </w:pPr>
          </w:p>
        </w:tc>
        <w:tc>
          <w:tcPr>
            <w:tcW w:w="0" w:type="auto"/>
            <w:tcBorders>
              <w:top w:val="single" w:sz="4" w:space="0" w:color="9BC2E6"/>
              <w:left w:val="nil"/>
              <w:bottom w:val="single" w:sz="4" w:space="0" w:color="9BC2E6"/>
              <w:right w:val="nil"/>
            </w:tcBorders>
            <w:shd w:val="clear" w:color="DDEBF7" w:fill="DDEBF7"/>
            <w:noWrap/>
            <w:tcMar>
              <w:top w:w="15" w:type="dxa"/>
              <w:left w:w="15" w:type="dxa"/>
              <w:bottom w:w="0" w:type="dxa"/>
              <w:right w:w="15" w:type="dxa"/>
            </w:tcMar>
            <w:vAlign w:val="bottom"/>
            <w:hideMark/>
          </w:tcPr>
          <w:p w:rsidR="00E36F18" w:rsidRPr="004655CA" w:rsidRDefault="00E36F18" w:rsidP="00C91FE1">
            <w:pPr>
              <w:jc w:val="right"/>
              <w:rPr>
                <w:rFonts w:ascii="Trebuchet MS" w:hAnsi="Trebuchet MS" w:cs="Calibri"/>
                <w:color w:val="000000"/>
                <w:sz w:val="20"/>
              </w:rPr>
            </w:pPr>
            <w:r w:rsidRPr="004655CA">
              <w:rPr>
                <w:rFonts w:ascii="Trebuchet MS" w:hAnsi="Trebuchet MS" w:cs="Calibri"/>
                <w:color w:val="000000"/>
                <w:sz w:val="20"/>
              </w:rPr>
              <w:t>1,126527003</w:t>
            </w:r>
          </w:p>
        </w:tc>
        <w:tc>
          <w:tcPr>
            <w:tcW w:w="0" w:type="auto"/>
            <w:tcBorders>
              <w:top w:val="single" w:sz="4" w:space="0" w:color="9BC2E6"/>
              <w:left w:val="nil"/>
              <w:bottom w:val="single" w:sz="4" w:space="0" w:color="9BC2E6"/>
              <w:right w:val="nil"/>
            </w:tcBorders>
            <w:shd w:val="clear" w:color="DDEBF7" w:fill="DDEBF7"/>
            <w:noWrap/>
            <w:tcMar>
              <w:top w:w="15" w:type="dxa"/>
              <w:left w:w="15" w:type="dxa"/>
              <w:bottom w:w="0" w:type="dxa"/>
              <w:right w:w="15" w:type="dxa"/>
            </w:tcMar>
            <w:vAlign w:val="bottom"/>
            <w:hideMark/>
          </w:tcPr>
          <w:p w:rsidR="00E36F18" w:rsidRPr="004655CA" w:rsidRDefault="00E36F18" w:rsidP="00C91FE1">
            <w:pPr>
              <w:jc w:val="right"/>
              <w:rPr>
                <w:rFonts w:ascii="Trebuchet MS" w:hAnsi="Trebuchet MS" w:cs="Calibri"/>
                <w:color w:val="000000"/>
                <w:sz w:val="20"/>
              </w:rPr>
            </w:pPr>
            <w:r w:rsidRPr="004655CA">
              <w:rPr>
                <w:rFonts w:ascii="Trebuchet MS" w:hAnsi="Trebuchet MS" w:cs="Calibri"/>
                <w:color w:val="000000"/>
                <w:sz w:val="20"/>
              </w:rPr>
              <w:t>1,126537454</w:t>
            </w:r>
          </w:p>
        </w:tc>
        <w:tc>
          <w:tcPr>
            <w:tcW w:w="0" w:type="auto"/>
            <w:tcBorders>
              <w:top w:val="single" w:sz="4" w:space="0" w:color="9BC2E6"/>
              <w:left w:val="nil"/>
              <w:bottom w:val="single" w:sz="4" w:space="0" w:color="9BC2E6"/>
              <w:right w:val="nil"/>
            </w:tcBorders>
            <w:shd w:val="clear" w:color="DDEBF7" w:fill="DDEBF7"/>
            <w:noWrap/>
            <w:tcMar>
              <w:top w:w="15" w:type="dxa"/>
              <w:left w:w="15" w:type="dxa"/>
              <w:bottom w:w="0" w:type="dxa"/>
              <w:right w:w="15" w:type="dxa"/>
            </w:tcMar>
            <w:vAlign w:val="bottom"/>
            <w:hideMark/>
          </w:tcPr>
          <w:p w:rsidR="00E36F18" w:rsidRPr="004655CA" w:rsidRDefault="00E36F18" w:rsidP="00C91FE1">
            <w:pPr>
              <w:jc w:val="right"/>
              <w:rPr>
                <w:rFonts w:ascii="Trebuchet MS" w:hAnsi="Trebuchet MS" w:cs="Calibri"/>
                <w:color w:val="000000"/>
                <w:sz w:val="20"/>
              </w:rPr>
            </w:pPr>
            <w:r w:rsidRPr="004655CA">
              <w:rPr>
                <w:rFonts w:ascii="Trebuchet MS" w:hAnsi="Trebuchet MS" w:cs="Calibri"/>
                <w:color w:val="000000"/>
                <w:sz w:val="20"/>
              </w:rPr>
              <w:t>1,126545585</w:t>
            </w:r>
          </w:p>
        </w:tc>
        <w:tc>
          <w:tcPr>
            <w:tcW w:w="0" w:type="auto"/>
            <w:tcBorders>
              <w:top w:val="single" w:sz="4" w:space="0" w:color="9BC2E6"/>
              <w:left w:val="nil"/>
              <w:bottom w:val="single" w:sz="4" w:space="0" w:color="9BC2E6"/>
              <w:right w:val="single" w:sz="4" w:space="0" w:color="9BC2E6"/>
            </w:tcBorders>
            <w:shd w:val="clear" w:color="DDEBF7" w:fill="DDEBF7"/>
            <w:noWrap/>
            <w:tcMar>
              <w:top w:w="15" w:type="dxa"/>
              <w:left w:w="15" w:type="dxa"/>
              <w:bottom w:w="0" w:type="dxa"/>
              <w:right w:w="15" w:type="dxa"/>
            </w:tcMar>
            <w:vAlign w:val="bottom"/>
            <w:hideMark/>
          </w:tcPr>
          <w:p w:rsidR="00E36F18" w:rsidRPr="004655CA" w:rsidRDefault="00E36F18" w:rsidP="00C91FE1">
            <w:pPr>
              <w:jc w:val="right"/>
              <w:rPr>
                <w:rFonts w:ascii="Trebuchet MS" w:hAnsi="Trebuchet MS" w:cs="Calibri"/>
                <w:color w:val="000000"/>
                <w:sz w:val="20"/>
              </w:rPr>
            </w:pPr>
            <w:r w:rsidRPr="004655CA">
              <w:rPr>
                <w:rFonts w:ascii="Trebuchet MS" w:hAnsi="Trebuchet MS" w:cs="Calibri"/>
                <w:color w:val="000000"/>
                <w:sz w:val="20"/>
              </w:rPr>
              <w:t>1,126556882</w:t>
            </w:r>
          </w:p>
        </w:tc>
      </w:tr>
    </w:tbl>
    <w:p w:rsidR="00E36F18" w:rsidRDefault="00E36F18" w:rsidP="00E36F18">
      <w:pPr>
        <w:jc w:val="both"/>
        <w:rPr>
          <w:rFonts w:ascii="TrebuchetMS" w:hAnsi="TrebuchetMS" w:cs="TrebuchetMS"/>
          <w:sz w:val="20"/>
          <w:szCs w:val="20"/>
        </w:rPr>
      </w:pPr>
    </w:p>
    <w:p w:rsidR="00E36F18" w:rsidRDefault="00E36F18" w:rsidP="00E36F18">
      <w:pPr>
        <w:jc w:val="center"/>
        <w:rPr>
          <w:rFonts w:ascii="TrebuchetMS" w:hAnsi="TrebuchetMS" w:cs="TrebuchetMS"/>
          <w:sz w:val="20"/>
          <w:szCs w:val="20"/>
        </w:rPr>
      </w:pPr>
      <w:r>
        <w:rPr>
          <w:noProof/>
          <w:lang w:eastAsia="es-AR"/>
        </w:rPr>
        <w:drawing>
          <wp:inline distT="0" distB="0" distL="0" distR="0" wp14:anchorId="2021165A" wp14:editId="3063307F">
            <wp:extent cx="5181258" cy="1388745"/>
            <wp:effectExtent l="0" t="0" r="635" b="1905"/>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W w:w="4220" w:type="dxa"/>
        <w:jc w:val="center"/>
        <w:tblCellMar>
          <w:left w:w="0" w:type="dxa"/>
          <w:right w:w="0" w:type="dxa"/>
        </w:tblCellMar>
        <w:tblLook w:val="04A0" w:firstRow="1" w:lastRow="0" w:firstColumn="1" w:lastColumn="0" w:noHBand="0" w:noVBand="1"/>
      </w:tblPr>
      <w:tblGrid>
        <w:gridCol w:w="1240"/>
        <w:gridCol w:w="2980"/>
      </w:tblGrid>
      <w:tr w:rsidR="00E36F18" w:rsidTr="00C91FE1">
        <w:trPr>
          <w:trHeight w:val="288"/>
          <w:jc w:val="center"/>
        </w:trPr>
        <w:tc>
          <w:tcPr>
            <w:tcW w:w="1240" w:type="dxa"/>
            <w:tcBorders>
              <w:top w:val="single" w:sz="4" w:space="0" w:color="9BC2E6"/>
              <w:left w:val="single" w:sz="4" w:space="0" w:color="9BC2E6"/>
              <w:bottom w:val="single" w:sz="4" w:space="0" w:color="9BC2E6"/>
              <w:right w:val="nil"/>
            </w:tcBorders>
            <w:shd w:val="clear" w:color="5B9BD5" w:fill="5B9BD5"/>
            <w:noWrap/>
            <w:tcMar>
              <w:top w:w="15" w:type="dxa"/>
              <w:left w:w="15" w:type="dxa"/>
              <w:bottom w:w="0" w:type="dxa"/>
              <w:right w:w="15" w:type="dxa"/>
            </w:tcMar>
            <w:vAlign w:val="bottom"/>
            <w:hideMark/>
          </w:tcPr>
          <w:p w:rsidR="00E36F18" w:rsidRDefault="00E36F18" w:rsidP="00C91FE1">
            <w:pPr>
              <w:rPr>
                <w:rFonts w:ascii="Calibri" w:hAnsi="Calibri" w:cs="Calibri"/>
                <w:b/>
                <w:bCs/>
                <w:color w:val="FFFFFF"/>
              </w:rPr>
            </w:pPr>
          </w:p>
        </w:tc>
        <w:tc>
          <w:tcPr>
            <w:tcW w:w="2980" w:type="dxa"/>
            <w:tcBorders>
              <w:top w:val="single" w:sz="4" w:space="0" w:color="9BC2E6"/>
              <w:left w:val="nil"/>
              <w:bottom w:val="single" w:sz="4" w:space="0" w:color="9BC2E6"/>
              <w:right w:val="single" w:sz="4" w:space="0" w:color="9BC2E6"/>
            </w:tcBorders>
            <w:shd w:val="clear" w:color="5B9BD5" w:fill="5B9BD5"/>
            <w:noWrap/>
            <w:tcMar>
              <w:top w:w="15" w:type="dxa"/>
              <w:left w:w="15" w:type="dxa"/>
              <w:bottom w:w="0" w:type="dxa"/>
              <w:right w:w="15" w:type="dxa"/>
            </w:tcMar>
            <w:vAlign w:val="bottom"/>
            <w:hideMark/>
          </w:tcPr>
          <w:p w:rsidR="00E36F18" w:rsidRDefault="00E36F18" w:rsidP="00C91FE1">
            <w:pPr>
              <w:rPr>
                <w:rFonts w:ascii="Calibri" w:hAnsi="Calibri" w:cs="Calibri"/>
                <w:b/>
                <w:bCs/>
                <w:color w:val="FFFFFF"/>
              </w:rPr>
            </w:pPr>
            <w:r>
              <w:rPr>
                <w:rFonts w:ascii="Calibri" w:hAnsi="Calibri" w:cs="Calibri"/>
                <w:b/>
                <w:bCs/>
                <w:color w:val="FFFFFF"/>
              </w:rPr>
              <w:t>Resultados obtenidos:</w:t>
            </w:r>
          </w:p>
        </w:tc>
      </w:tr>
      <w:tr w:rsidR="00E36F18" w:rsidTr="00C91FE1">
        <w:trPr>
          <w:trHeight w:val="288"/>
          <w:jc w:val="center"/>
        </w:trPr>
        <w:tc>
          <w:tcPr>
            <w:tcW w:w="0" w:type="auto"/>
            <w:tcBorders>
              <w:top w:val="single" w:sz="4" w:space="0" w:color="9BC2E6"/>
              <w:left w:val="single" w:sz="4" w:space="0" w:color="9BC2E6"/>
              <w:bottom w:val="single" w:sz="4" w:space="0" w:color="9BC2E6"/>
              <w:right w:val="nil"/>
            </w:tcBorders>
            <w:shd w:val="clear" w:color="5B9BD5" w:fill="5B9BD5"/>
            <w:noWrap/>
            <w:tcMar>
              <w:top w:w="15" w:type="dxa"/>
              <w:left w:w="15" w:type="dxa"/>
              <w:bottom w:w="0" w:type="dxa"/>
              <w:right w:w="15" w:type="dxa"/>
            </w:tcMar>
            <w:vAlign w:val="bottom"/>
            <w:hideMark/>
          </w:tcPr>
          <w:p w:rsidR="00E36F18" w:rsidRDefault="00E36F18" w:rsidP="00C91FE1">
            <w:pPr>
              <w:rPr>
                <w:rFonts w:ascii="Calibri" w:hAnsi="Calibri" w:cs="Calibri"/>
                <w:b/>
                <w:bCs/>
                <w:color w:val="FFFFFF"/>
              </w:rPr>
            </w:pPr>
            <w:r>
              <w:rPr>
                <w:rFonts w:ascii="Calibri" w:hAnsi="Calibri" w:cs="Calibri"/>
                <w:b/>
                <w:bCs/>
                <w:color w:val="FFFFFF"/>
              </w:rPr>
              <w:t>dataset1</w:t>
            </w:r>
          </w:p>
        </w:tc>
        <w:tc>
          <w:tcPr>
            <w:tcW w:w="0" w:type="auto"/>
            <w:tcBorders>
              <w:top w:val="single" w:sz="4" w:space="0" w:color="9BC2E6"/>
              <w:left w:val="nil"/>
              <w:bottom w:val="single" w:sz="4" w:space="0" w:color="9BC2E6"/>
              <w:right w:val="single" w:sz="4" w:space="0" w:color="9BC2E6"/>
            </w:tcBorders>
            <w:shd w:val="clear" w:color="DDEBF7" w:fill="DDEBF7"/>
            <w:noWrap/>
            <w:tcMar>
              <w:top w:w="15" w:type="dxa"/>
              <w:left w:w="15" w:type="dxa"/>
              <w:bottom w:w="0" w:type="dxa"/>
              <w:right w:w="15" w:type="dxa"/>
            </w:tcMar>
            <w:vAlign w:val="bottom"/>
            <w:hideMark/>
          </w:tcPr>
          <w:p w:rsidR="00E36F18" w:rsidRDefault="00E36F18" w:rsidP="00C91FE1">
            <w:pPr>
              <w:rPr>
                <w:rFonts w:ascii="Calibri" w:hAnsi="Calibri" w:cs="Calibri"/>
                <w:color w:val="000000"/>
              </w:rPr>
            </w:pPr>
            <w:r>
              <w:rPr>
                <w:rFonts w:ascii="Calibri" w:hAnsi="Calibri" w:cs="Calibri"/>
                <w:color w:val="000000"/>
              </w:rPr>
              <w:t>marketing, humor, informática</w:t>
            </w:r>
          </w:p>
        </w:tc>
      </w:tr>
      <w:tr w:rsidR="00E36F18" w:rsidTr="00C91FE1">
        <w:trPr>
          <w:trHeight w:val="288"/>
          <w:jc w:val="center"/>
        </w:trPr>
        <w:tc>
          <w:tcPr>
            <w:tcW w:w="0" w:type="auto"/>
            <w:tcBorders>
              <w:top w:val="single" w:sz="4" w:space="0" w:color="9BC2E6"/>
              <w:left w:val="single" w:sz="4" w:space="0" w:color="9BC2E6"/>
              <w:bottom w:val="single" w:sz="4" w:space="0" w:color="9BC2E6"/>
              <w:right w:val="nil"/>
            </w:tcBorders>
            <w:shd w:val="clear" w:color="5B9BD5" w:fill="5B9BD5"/>
            <w:noWrap/>
            <w:tcMar>
              <w:top w:w="15" w:type="dxa"/>
              <w:left w:w="15" w:type="dxa"/>
              <w:bottom w:w="0" w:type="dxa"/>
              <w:right w:w="15" w:type="dxa"/>
            </w:tcMar>
            <w:vAlign w:val="bottom"/>
            <w:hideMark/>
          </w:tcPr>
          <w:p w:rsidR="00E36F18" w:rsidRDefault="00E36F18" w:rsidP="00C91FE1">
            <w:pPr>
              <w:rPr>
                <w:rFonts w:ascii="Calibri" w:hAnsi="Calibri" w:cs="Calibri"/>
                <w:b/>
                <w:bCs/>
                <w:color w:val="FFFFFF"/>
              </w:rPr>
            </w:pPr>
            <w:r>
              <w:rPr>
                <w:rFonts w:ascii="Calibri" w:hAnsi="Calibri" w:cs="Calibri"/>
                <w:b/>
                <w:bCs/>
                <w:color w:val="FFFFFF"/>
              </w:rPr>
              <w:t>dataset2</w:t>
            </w:r>
          </w:p>
        </w:tc>
        <w:tc>
          <w:tcPr>
            <w:tcW w:w="0" w:type="auto"/>
            <w:tcBorders>
              <w:top w:val="single" w:sz="4" w:space="0" w:color="9BC2E6"/>
              <w:left w:val="nil"/>
              <w:bottom w:val="single" w:sz="4" w:space="0" w:color="9BC2E6"/>
              <w:right w:val="single" w:sz="4" w:space="0" w:color="9BC2E6"/>
            </w:tcBorders>
            <w:shd w:val="clear" w:color="auto" w:fill="auto"/>
            <w:noWrap/>
            <w:tcMar>
              <w:top w:w="15" w:type="dxa"/>
              <w:left w:w="15" w:type="dxa"/>
              <w:bottom w:w="0" w:type="dxa"/>
              <w:right w:w="15" w:type="dxa"/>
            </w:tcMar>
            <w:vAlign w:val="bottom"/>
            <w:hideMark/>
          </w:tcPr>
          <w:p w:rsidR="00E36F18" w:rsidRDefault="00E36F18" w:rsidP="00C91FE1">
            <w:pPr>
              <w:rPr>
                <w:rFonts w:ascii="Calibri" w:hAnsi="Calibri" w:cs="Calibri"/>
                <w:color w:val="000000"/>
              </w:rPr>
            </w:pPr>
            <w:r>
              <w:rPr>
                <w:rFonts w:ascii="Calibri" w:hAnsi="Calibri" w:cs="Calibri"/>
                <w:color w:val="000000"/>
              </w:rPr>
              <w:t>fotografía, relatos, policial</w:t>
            </w:r>
          </w:p>
        </w:tc>
      </w:tr>
      <w:tr w:rsidR="00E36F18" w:rsidTr="00C91FE1">
        <w:trPr>
          <w:trHeight w:val="288"/>
          <w:jc w:val="center"/>
        </w:trPr>
        <w:tc>
          <w:tcPr>
            <w:tcW w:w="0" w:type="auto"/>
            <w:tcBorders>
              <w:top w:val="single" w:sz="4" w:space="0" w:color="9BC2E6"/>
              <w:left w:val="single" w:sz="4" w:space="0" w:color="9BC2E6"/>
              <w:bottom w:val="single" w:sz="4" w:space="0" w:color="9BC2E6"/>
              <w:right w:val="nil"/>
            </w:tcBorders>
            <w:shd w:val="clear" w:color="5B9BD5" w:fill="5B9BD5"/>
            <w:noWrap/>
            <w:tcMar>
              <w:top w:w="15" w:type="dxa"/>
              <w:left w:w="15" w:type="dxa"/>
              <w:bottom w:w="0" w:type="dxa"/>
              <w:right w:w="15" w:type="dxa"/>
            </w:tcMar>
            <w:vAlign w:val="bottom"/>
            <w:hideMark/>
          </w:tcPr>
          <w:p w:rsidR="00E36F18" w:rsidRDefault="00E36F18" w:rsidP="00C91FE1">
            <w:pPr>
              <w:rPr>
                <w:rFonts w:ascii="Calibri" w:hAnsi="Calibri" w:cs="Calibri"/>
                <w:b/>
                <w:bCs/>
                <w:color w:val="FFFFFF"/>
              </w:rPr>
            </w:pPr>
            <w:r>
              <w:rPr>
                <w:rFonts w:ascii="Calibri" w:hAnsi="Calibri" w:cs="Calibri"/>
                <w:b/>
                <w:bCs/>
                <w:color w:val="FFFFFF"/>
              </w:rPr>
              <w:t>dataset3</w:t>
            </w:r>
          </w:p>
        </w:tc>
        <w:tc>
          <w:tcPr>
            <w:tcW w:w="0" w:type="auto"/>
            <w:tcBorders>
              <w:top w:val="single" w:sz="4" w:space="0" w:color="9BC2E6"/>
              <w:left w:val="nil"/>
              <w:bottom w:val="single" w:sz="4" w:space="0" w:color="9BC2E6"/>
              <w:right w:val="single" w:sz="4" w:space="0" w:color="9BC2E6"/>
            </w:tcBorders>
            <w:shd w:val="clear" w:color="DDEBF7" w:fill="DDEBF7"/>
            <w:noWrap/>
            <w:tcMar>
              <w:top w:w="15" w:type="dxa"/>
              <w:left w:w="15" w:type="dxa"/>
              <w:bottom w:w="0" w:type="dxa"/>
              <w:right w:w="15" w:type="dxa"/>
            </w:tcMar>
            <w:vAlign w:val="bottom"/>
            <w:hideMark/>
          </w:tcPr>
          <w:p w:rsidR="00E36F18" w:rsidRDefault="00E36F18" w:rsidP="00C91FE1">
            <w:pPr>
              <w:rPr>
                <w:rFonts w:ascii="Calibri" w:hAnsi="Calibri" w:cs="Calibri"/>
                <w:color w:val="000000"/>
              </w:rPr>
            </w:pPr>
            <w:r>
              <w:rPr>
                <w:rFonts w:ascii="Calibri" w:hAnsi="Calibri" w:cs="Calibri"/>
                <w:color w:val="000000"/>
              </w:rPr>
              <w:t>música, investigación, leyendas</w:t>
            </w:r>
          </w:p>
        </w:tc>
      </w:tr>
      <w:tr w:rsidR="00E36F18" w:rsidTr="00C91FE1">
        <w:trPr>
          <w:trHeight w:val="288"/>
          <w:jc w:val="center"/>
        </w:trPr>
        <w:tc>
          <w:tcPr>
            <w:tcW w:w="0" w:type="auto"/>
            <w:tcBorders>
              <w:top w:val="single" w:sz="4" w:space="0" w:color="9BC2E6"/>
              <w:left w:val="single" w:sz="4" w:space="0" w:color="9BC2E6"/>
              <w:bottom w:val="single" w:sz="4" w:space="0" w:color="9BC2E6"/>
              <w:right w:val="single" w:sz="4" w:space="0" w:color="9BC2E6"/>
            </w:tcBorders>
            <w:shd w:val="clear" w:color="5B9BD5" w:fill="5B9BD5"/>
            <w:noWrap/>
            <w:tcMar>
              <w:top w:w="15" w:type="dxa"/>
              <w:left w:w="15" w:type="dxa"/>
              <w:bottom w:w="0" w:type="dxa"/>
              <w:right w:w="15" w:type="dxa"/>
            </w:tcMar>
            <w:vAlign w:val="bottom"/>
            <w:hideMark/>
          </w:tcPr>
          <w:p w:rsidR="00E36F18" w:rsidRDefault="00E36F18" w:rsidP="00C91FE1">
            <w:pPr>
              <w:rPr>
                <w:rFonts w:ascii="Calibri" w:hAnsi="Calibri" w:cs="Calibri"/>
                <w:b/>
                <w:bCs/>
                <w:color w:val="FFFFFF"/>
              </w:rPr>
            </w:pPr>
            <w:r>
              <w:rPr>
                <w:rFonts w:ascii="Calibri" w:hAnsi="Calibri" w:cs="Calibri"/>
                <w:b/>
                <w:bCs/>
                <w:color w:val="FFFFFF"/>
              </w:rPr>
              <w:t>dataset4</w:t>
            </w:r>
          </w:p>
        </w:tc>
        <w:tc>
          <w:tcPr>
            <w:tcW w:w="0" w:type="auto"/>
            <w:tcBorders>
              <w:top w:val="single" w:sz="4" w:space="0" w:color="9BC2E6"/>
              <w:left w:val="nil"/>
              <w:bottom w:val="single" w:sz="4" w:space="0" w:color="9BC2E6"/>
              <w:right w:val="single" w:sz="4" w:space="0" w:color="9BC2E6"/>
            </w:tcBorders>
            <w:shd w:val="clear" w:color="auto" w:fill="auto"/>
            <w:noWrap/>
            <w:tcMar>
              <w:top w:w="15" w:type="dxa"/>
              <w:left w:w="15" w:type="dxa"/>
              <w:bottom w:w="0" w:type="dxa"/>
              <w:right w:w="15" w:type="dxa"/>
            </w:tcMar>
            <w:vAlign w:val="bottom"/>
            <w:hideMark/>
          </w:tcPr>
          <w:p w:rsidR="00E36F18" w:rsidRDefault="00E36F18" w:rsidP="00C91FE1">
            <w:pPr>
              <w:rPr>
                <w:rFonts w:ascii="Calibri" w:hAnsi="Calibri" w:cs="Calibri"/>
                <w:color w:val="000000"/>
              </w:rPr>
            </w:pPr>
            <w:r>
              <w:rPr>
                <w:rFonts w:ascii="Calibri" w:hAnsi="Calibri" w:cs="Calibri"/>
                <w:color w:val="000000"/>
              </w:rPr>
              <w:t>servicios, humor, religión</w:t>
            </w:r>
          </w:p>
        </w:tc>
      </w:tr>
    </w:tbl>
    <w:p w:rsidR="00E36F18" w:rsidRDefault="00E36F18" w:rsidP="00E36F18">
      <w:pPr>
        <w:jc w:val="both"/>
        <w:rPr>
          <w:rFonts w:ascii="TrebuchetMS" w:hAnsi="TrebuchetMS" w:cs="TrebuchetMS"/>
          <w:sz w:val="20"/>
          <w:szCs w:val="20"/>
        </w:rPr>
      </w:pPr>
    </w:p>
    <w:p w:rsidR="00E36F18" w:rsidRPr="00137A80" w:rsidRDefault="00E36F18" w:rsidP="00E36F18">
      <w:pPr>
        <w:jc w:val="both"/>
        <w:rPr>
          <w:rFonts w:ascii="TrebuchetMS" w:hAnsi="TrebuchetMS" w:cs="TrebuchetMS"/>
          <w:b/>
          <w:sz w:val="20"/>
          <w:szCs w:val="20"/>
        </w:rPr>
      </w:pPr>
    </w:p>
    <w:p w:rsidR="00E36F18" w:rsidRDefault="00E36F18" w:rsidP="00E36F18">
      <w:pPr>
        <w:pStyle w:val="Prrafodelista"/>
        <w:numPr>
          <w:ilvl w:val="0"/>
          <w:numId w:val="2"/>
        </w:numPr>
        <w:jc w:val="both"/>
        <w:rPr>
          <w:rFonts w:ascii="TrebuchetMS" w:hAnsi="TrebuchetMS" w:cs="TrebuchetMS"/>
          <w:b/>
          <w:sz w:val="20"/>
          <w:szCs w:val="20"/>
        </w:rPr>
      </w:pPr>
      <w:r w:rsidRPr="00137A80">
        <w:rPr>
          <w:rFonts w:ascii="TrebuchetMS" w:hAnsi="TrebuchetMS" w:cs="TrebuchetMS"/>
          <w:b/>
          <w:sz w:val="20"/>
          <w:szCs w:val="20"/>
        </w:rPr>
        <w:t xml:space="preserve">A partir de un género A encontrar, en tiempo </w:t>
      </w:r>
      <w:proofErr w:type="spellStart"/>
      <w:r w:rsidRPr="00137A80">
        <w:rPr>
          <w:rFonts w:ascii="TrebuchetMS" w:hAnsi="TrebuchetMS" w:cs="TrebuchetMS"/>
          <w:b/>
          <w:sz w:val="20"/>
          <w:szCs w:val="20"/>
        </w:rPr>
        <w:t>polinomial</w:t>
      </w:r>
      <w:proofErr w:type="spellEnd"/>
      <w:r w:rsidRPr="00137A80">
        <w:rPr>
          <w:rFonts w:ascii="TrebuchetMS" w:hAnsi="TrebuchetMS" w:cs="TrebuchetMS"/>
          <w:b/>
          <w:sz w:val="20"/>
          <w:szCs w:val="20"/>
        </w:rPr>
        <w:t>, la secuencia de géneros que más alto valor de búsqueda posee. Vamos a definir el valor de búsqueda de una secuencia como la suma de los arcos que la componen</w:t>
      </w:r>
      <w:r>
        <w:rPr>
          <w:rFonts w:ascii="TrebuchetMS" w:hAnsi="TrebuchetMS" w:cs="TrebuchetMS"/>
          <w:b/>
          <w:sz w:val="20"/>
          <w:szCs w:val="20"/>
        </w:rPr>
        <w:t>.</w:t>
      </w:r>
    </w:p>
    <w:p w:rsidR="00E36F18" w:rsidRDefault="00E36F18" w:rsidP="00E36F18">
      <w:pPr>
        <w:jc w:val="both"/>
        <w:rPr>
          <w:rFonts w:ascii="TrebuchetMS" w:hAnsi="TrebuchetMS" w:cs="TrebuchetMS"/>
          <w:sz w:val="20"/>
          <w:szCs w:val="20"/>
        </w:rPr>
      </w:pPr>
      <w:r w:rsidRPr="00D1573A">
        <w:rPr>
          <w:rFonts w:ascii="TrebuchetMS" w:hAnsi="TrebuchetMS" w:cs="TrebuchetMS"/>
          <w:sz w:val="20"/>
          <w:szCs w:val="20"/>
        </w:rPr>
        <w:t>Para</w:t>
      </w:r>
      <w:r>
        <w:rPr>
          <w:rFonts w:ascii="TrebuchetMS" w:hAnsi="TrebuchetMS" w:cs="TrebuchetMS"/>
          <w:sz w:val="20"/>
          <w:szCs w:val="20"/>
        </w:rPr>
        <w:t xml:space="preserve"> resolver este problema se implementó un algoritmo </w:t>
      </w:r>
      <w:proofErr w:type="spellStart"/>
      <w:r>
        <w:rPr>
          <w:rFonts w:ascii="TrebuchetMS" w:hAnsi="TrebuchetMS" w:cs="TrebuchetMS"/>
          <w:sz w:val="20"/>
          <w:szCs w:val="20"/>
        </w:rPr>
        <w:t>Greedy</w:t>
      </w:r>
      <w:proofErr w:type="spellEnd"/>
      <w:r>
        <w:rPr>
          <w:rFonts w:ascii="TrebuchetMS" w:hAnsi="TrebuchetMS" w:cs="TrebuchetMS"/>
          <w:sz w:val="20"/>
          <w:szCs w:val="20"/>
        </w:rPr>
        <w:t xml:space="preserve">, el cual por definición se utiliza para maximizar o minimizar una solución. Si bien no siempre llega a la mejor solución, puede otorgarnos una aproximación cercana a la mejor solución y que cumpla con el tiempo </w:t>
      </w:r>
      <w:proofErr w:type="spellStart"/>
      <w:r>
        <w:rPr>
          <w:rFonts w:ascii="TrebuchetMS" w:hAnsi="TrebuchetMS" w:cs="TrebuchetMS"/>
          <w:sz w:val="20"/>
          <w:szCs w:val="20"/>
        </w:rPr>
        <w:t>polinomial</w:t>
      </w:r>
      <w:proofErr w:type="spellEnd"/>
      <w:r>
        <w:rPr>
          <w:rFonts w:ascii="TrebuchetMS" w:hAnsi="TrebuchetMS" w:cs="TrebuchetMS"/>
          <w:sz w:val="20"/>
          <w:szCs w:val="20"/>
        </w:rPr>
        <w:t xml:space="preserve"> requerido. Un algoritmo </w:t>
      </w:r>
      <w:proofErr w:type="spellStart"/>
      <w:r>
        <w:rPr>
          <w:rFonts w:ascii="TrebuchetMS" w:hAnsi="TrebuchetMS" w:cs="TrebuchetMS"/>
          <w:sz w:val="20"/>
          <w:szCs w:val="20"/>
        </w:rPr>
        <w:t>backtracking</w:t>
      </w:r>
      <w:proofErr w:type="spellEnd"/>
      <w:r>
        <w:rPr>
          <w:rFonts w:ascii="TrebuchetMS" w:hAnsi="TrebuchetMS" w:cs="TrebuchetMS"/>
          <w:sz w:val="20"/>
          <w:szCs w:val="20"/>
        </w:rPr>
        <w:t xml:space="preserve"> podría otorgarnos la respuesta correcta para este enunciado, pero la complejidad de tal algoritmo, no cumple con el enunciado.</w:t>
      </w:r>
    </w:p>
    <w:p w:rsidR="00E36F18" w:rsidRDefault="00E36F18" w:rsidP="00E36F18">
      <w:pPr>
        <w:jc w:val="both"/>
        <w:rPr>
          <w:rFonts w:ascii="TrebuchetMS" w:hAnsi="TrebuchetMS" w:cs="TrebuchetMS"/>
          <w:sz w:val="20"/>
          <w:szCs w:val="20"/>
        </w:rPr>
      </w:pPr>
      <w:r w:rsidRPr="00D1573A">
        <w:rPr>
          <w:rFonts w:ascii="TrebuchetMS" w:hAnsi="TrebuchetMS" w:cs="TrebuchetMS"/>
          <w:sz w:val="20"/>
          <w:szCs w:val="20"/>
        </w:rPr>
        <w:t>Respecto a la implementación del método, el universo o conjunto de candidatos eran todos los géneros disponibles que forman parte del grafo</w:t>
      </w:r>
      <w:r>
        <w:rPr>
          <w:rFonts w:ascii="TrebuchetMS" w:hAnsi="TrebuchetMS" w:cs="TrebuchetMS"/>
          <w:sz w:val="20"/>
          <w:szCs w:val="20"/>
        </w:rPr>
        <w:t xml:space="preserve">. </w:t>
      </w:r>
    </w:p>
    <w:p w:rsidR="00E36F18" w:rsidRDefault="00E36F18" w:rsidP="00E36F18">
      <w:pPr>
        <w:jc w:val="both"/>
        <w:rPr>
          <w:rFonts w:ascii="TrebuchetMS" w:hAnsi="TrebuchetMS" w:cs="TrebuchetMS"/>
          <w:sz w:val="20"/>
          <w:szCs w:val="20"/>
        </w:rPr>
      </w:pPr>
      <w:r>
        <w:rPr>
          <w:rFonts w:ascii="TrebuchetMS" w:hAnsi="TrebuchetMS" w:cs="TrebuchetMS"/>
          <w:sz w:val="20"/>
          <w:szCs w:val="20"/>
        </w:rPr>
        <w:t>En primer lugar, se solicita los géneros adyacentes al género origen o inicial y se incorpora este género origen, al conjunto solución y se lo remueve del universo de candidatos.</w:t>
      </w:r>
    </w:p>
    <w:p w:rsidR="00E36F18" w:rsidRDefault="00E36F18" w:rsidP="00E36F18">
      <w:r>
        <w:br w:type="page"/>
      </w:r>
      <w:r>
        <w:rPr>
          <w:noProof/>
          <w:lang w:eastAsia="es-AR"/>
        </w:rPr>
        <w:lastRenderedPageBreak/>
        <w:drawing>
          <wp:inline distT="0" distB="0" distL="0" distR="0" wp14:anchorId="68483BA5" wp14:editId="36251C08">
            <wp:extent cx="5941060" cy="5756275"/>
            <wp:effectExtent l="0" t="0" r="254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060" cy="5756275"/>
                    </a:xfrm>
                    <a:prstGeom prst="rect">
                      <a:avLst/>
                    </a:prstGeom>
                  </pic:spPr>
                </pic:pic>
              </a:graphicData>
            </a:graphic>
          </wp:inline>
        </w:drawing>
      </w:r>
    </w:p>
    <w:p w:rsidR="00E36F18" w:rsidRDefault="00E36F18" w:rsidP="00E36F18">
      <w:pPr>
        <w:jc w:val="both"/>
        <w:rPr>
          <w:rFonts w:ascii="TrebuchetMS" w:hAnsi="TrebuchetMS" w:cs="TrebuchetMS"/>
          <w:sz w:val="20"/>
          <w:szCs w:val="20"/>
        </w:rPr>
      </w:pPr>
    </w:p>
    <w:p w:rsidR="00E36F18" w:rsidRDefault="00E36F18" w:rsidP="00E36F18">
      <w:pPr>
        <w:jc w:val="both"/>
        <w:rPr>
          <w:rFonts w:ascii="TrebuchetMS" w:hAnsi="TrebuchetMS" w:cs="TrebuchetMS"/>
          <w:sz w:val="20"/>
          <w:szCs w:val="20"/>
        </w:rPr>
      </w:pPr>
      <w:r>
        <w:rPr>
          <w:rFonts w:ascii="TrebuchetMS" w:hAnsi="TrebuchetMS" w:cs="TrebuchetMS"/>
          <w:sz w:val="20"/>
          <w:szCs w:val="20"/>
        </w:rPr>
        <w:t xml:space="preserve">La estrategia de selección propia del algoritmo </w:t>
      </w:r>
      <w:proofErr w:type="spellStart"/>
      <w:r>
        <w:rPr>
          <w:rFonts w:ascii="TrebuchetMS" w:hAnsi="TrebuchetMS" w:cs="TrebuchetMS"/>
          <w:sz w:val="20"/>
          <w:szCs w:val="20"/>
        </w:rPr>
        <w:t>Greedy</w:t>
      </w:r>
      <w:proofErr w:type="spellEnd"/>
      <w:r>
        <w:rPr>
          <w:rFonts w:ascii="TrebuchetMS" w:hAnsi="TrebuchetMS" w:cs="TrebuchetMS"/>
          <w:sz w:val="20"/>
          <w:szCs w:val="20"/>
        </w:rPr>
        <w:t xml:space="preserve">, recibe los géneros candidatos y seleccionará el arco con mayor etiqueta. La condición es que esté género, debe ser adyacente al género origen. </w:t>
      </w:r>
    </w:p>
    <w:p w:rsidR="00E36F18" w:rsidRDefault="00E36F18" w:rsidP="00E36F18">
      <w:pPr>
        <w:jc w:val="both"/>
        <w:rPr>
          <w:rFonts w:ascii="TrebuchetMS" w:hAnsi="TrebuchetMS" w:cs="TrebuchetMS"/>
          <w:sz w:val="20"/>
          <w:szCs w:val="20"/>
        </w:rPr>
      </w:pPr>
      <w:r>
        <w:rPr>
          <w:rFonts w:ascii="TrebuchetMS" w:hAnsi="TrebuchetMS" w:cs="TrebuchetMS"/>
          <w:sz w:val="20"/>
          <w:szCs w:val="20"/>
        </w:rPr>
        <w:t>Con el arco de mayor etiqueta seleccionado, contamos con la información de su género destino y el tamaño de su etiqueta. El género destino, ahora será el nuevo género origen y pasará a formar parte del conjunto solución y dejará de pertenecer al conjunto de candidatos.</w:t>
      </w:r>
    </w:p>
    <w:p w:rsidR="00E36F18" w:rsidRDefault="00E36F18" w:rsidP="00E36F18">
      <w:pPr>
        <w:jc w:val="both"/>
        <w:rPr>
          <w:rFonts w:ascii="TrebuchetMS" w:hAnsi="TrebuchetMS" w:cs="TrebuchetMS"/>
          <w:sz w:val="20"/>
          <w:szCs w:val="20"/>
        </w:rPr>
      </w:pPr>
      <w:r>
        <w:rPr>
          <w:rFonts w:ascii="TrebuchetMS" w:hAnsi="TrebuchetMS" w:cs="TrebuchetMS"/>
          <w:sz w:val="20"/>
          <w:szCs w:val="20"/>
        </w:rPr>
        <w:t xml:space="preserve">La sumatoria de las etiquetas, carece de valor si no se compara con la sumatoria de otras secuencias posibles. Se lo consideró en la implementación para darle valor numérico a la secuencia retornada. En un algoritmo </w:t>
      </w:r>
      <w:proofErr w:type="spellStart"/>
      <w:r>
        <w:rPr>
          <w:rFonts w:ascii="TrebuchetMS" w:hAnsi="TrebuchetMS" w:cs="TrebuchetMS"/>
          <w:sz w:val="20"/>
          <w:szCs w:val="20"/>
        </w:rPr>
        <w:t>backtracking</w:t>
      </w:r>
      <w:proofErr w:type="spellEnd"/>
      <w:r>
        <w:rPr>
          <w:rFonts w:ascii="TrebuchetMS" w:hAnsi="TrebuchetMS" w:cs="TrebuchetMS"/>
          <w:sz w:val="20"/>
          <w:szCs w:val="20"/>
        </w:rPr>
        <w:t>, nos hubiese permitido comparar las posibles soluciones e ir seleccionando siempre la mayor.</w:t>
      </w:r>
    </w:p>
    <w:p w:rsidR="00E36F18" w:rsidRDefault="00E36F18" w:rsidP="00E36F18">
      <w:pPr>
        <w:jc w:val="center"/>
        <w:rPr>
          <w:rFonts w:ascii="TrebuchetMS" w:hAnsi="TrebuchetMS" w:cs="TrebuchetMS"/>
          <w:sz w:val="20"/>
          <w:szCs w:val="20"/>
        </w:rPr>
      </w:pPr>
      <w:r>
        <w:rPr>
          <w:noProof/>
          <w:lang w:eastAsia="es-AR"/>
        </w:rPr>
        <w:drawing>
          <wp:inline distT="0" distB="0" distL="0" distR="0" wp14:anchorId="48B138BF" wp14:editId="51DAC90F">
            <wp:extent cx="5267325" cy="8096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809625"/>
                    </a:xfrm>
                    <a:prstGeom prst="rect">
                      <a:avLst/>
                    </a:prstGeom>
                  </pic:spPr>
                </pic:pic>
              </a:graphicData>
            </a:graphic>
          </wp:inline>
        </w:drawing>
      </w:r>
    </w:p>
    <w:p w:rsidR="00E36F18" w:rsidRDefault="00E36F18" w:rsidP="00E36F18">
      <w:pPr>
        <w:jc w:val="both"/>
        <w:rPr>
          <w:rFonts w:ascii="TrebuchetMS" w:hAnsi="TrebuchetMS" w:cs="TrebuchetMS"/>
          <w:sz w:val="20"/>
          <w:szCs w:val="20"/>
        </w:rPr>
      </w:pPr>
      <w:r>
        <w:rPr>
          <w:noProof/>
          <w:lang w:eastAsia="es-AR"/>
        </w:rPr>
        <w:lastRenderedPageBreak/>
        <w:drawing>
          <wp:inline distT="0" distB="0" distL="0" distR="0" wp14:anchorId="51601DD7" wp14:editId="6F658F54">
            <wp:extent cx="6250869" cy="2455985"/>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63022" cy="2460760"/>
                    </a:xfrm>
                    <a:prstGeom prst="rect">
                      <a:avLst/>
                    </a:prstGeom>
                  </pic:spPr>
                </pic:pic>
              </a:graphicData>
            </a:graphic>
          </wp:inline>
        </w:drawing>
      </w:r>
    </w:p>
    <w:p w:rsidR="00E36F18" w:rsidRDefault="00E36F18" w:rsidP="00E36F18">
      <w:pPr>
        <w:jc w:val="both"/>
        <w:rPr>
          <w:rFonts w:ascii="TrebuchetMS" w:hAnsi="TrebuchetMS" w:cs="TrebuchetMS"/>
          <w:sz w:val="20"/>
          <w:szCs w:val="20"/>
        </w:rPr>
      </w:pPr>
    </w:p>
    <w:p w:rsidR="00E36F18" w:rsidRDefault="00E36F18" w:rsidP="00E36F18">
      <w:pPr>
        <w:jc w:val="center"/>
        <w:rPr>
          <w:rFonts w:ascii="TrebuchetMS" w:hAnsi="TrebuchetMS" w:cs="TrebuchetMS"/>
          <w:sz w:val="20"/>
          <w:szCs w:val="20"/>
        </w:rPr>
      </w:pPr>
      <w:r>
        <w:rPr>
          <w:noProof/>
          <w:lang w:eastAsia="es-AR"/>
        </w:rPr>
        <w:drawing>
          <wp:inline distT="0" distB="0" distL="0" distR="0" wp14:anchorId="26387BA2" wp14:editId="5FEBC1E7">
            <wp:extent cx="2154132" cy="4056185"/>
            <wp:effectExtent l="0" t="0" r="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4132" cy="4056185"/>
                    </a:xfrm>
                    <a:prstGeom prst="rect">
                      <a:avLst/>
                    </a:prstGeom>
                  </pic:spPr>
                </pic:pic>
              </a:graphicData>
            </a:graphic>
          </wp:inline>
        </w:drawing>
      </w:r>
      <w:r>
        <w:rPr>
          <w:noProof/>
          <w:lang w:eastAsia="es-AR"/>
        </w:rPr>
        <w:drawing>
          <wp:inline distT="0" distB="0" distL="0" distR="0" wp14:anchorId="727AA2C4" wp14:editId="65C32FF6">
            <wp:extent cx="2344616" cy="407835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8008" cy="4084252"/>
                    </a:xfrm>
                    <a:prstGeom prst="rect">
                      <a:avLst/>
                    </a:prstGeom>
                  </pic:spPr>
                </pic:pic>
              </a:graphicData>
            </a:graphic>
          </wp:inline>
        </w:drawing>
      </w:r>
    </w:p>
    <w:p w:rsidR="00E36F18" w:rsidRDefault="00E36F18" w:rsidP="00E36F18">
      <w:pPr>
        <w:jc w:val="both"/>
        <w:rPr>
          <w:rFonts w:ascii="TrebuchetMS" w:hAnsi="TrebuchetMS" w:cs="TrebuchetMS"/>
          <w:sz w:val="20"/>
          <w:szCs w:val="20"/>
        </w:rPr>
      </w:pPr>
    </w:p>
    <w:p w:rsidR="00E36F18" w:rsidRPr="001504C8" w:rsidRDefault="00E36F18" w:rsidP="00B57D56">
      <w:pPr>
        <w:jc w:val="both"/>
        <w:rPr>
          <w:rFonts w:ascii="TrebuchetMS" w:hAnsi="TrebuchetMS" w:cs="TrebuchetMS"/>
          <w:b/>
          <w:sz w:val="20"/>
          <w:szCs w:val="20"/>
        </w:rPr>
      </w:pPr>
      <w:r w:rsidRPr="001504C8">
        <w:rPr>
          <w:rFonts w:ascii="TrebuchetMS" w:hAnsi="TrebuchetMS" w:cs="TrebuchetMS"/>
          <w:b/>
          <w:sz w:val="20"/>
          <w:szCs w:val="20"/>
        </w:rPr>
        <w:t>Análisis desempeño algoritmo:</w:t>
      </w:r>
    </w:p>
    <w:p w:rsidR="00E36F18" w:rsidRDefault="00E36F18" w:rsidP="00B57D56">
      <w:pPr>
        <w:jc w:val="both"/>
        <w:rPr>
          <w:rFonts w:ascii="TrebuchetMS" w:hAnsi="TrebuchetMS" w:cs="TrebuchetMS"/>
          <w:sz w:val="20"/>
          <w:szCs w:val="20"/>
        </w:rPr>
      </w:pPr>
      <w:r>
        <w:rPr>
          <w:rFonts w:ascii="TrebuchetMS" w:hAnsi="TrebuchetMS" w:cs="TrebuchetMS"/>
          <w:sz w:val="20"/>
          <w:szCs w:val="20"/>
        </w:rPr>
        <w:t xml:space="preserve">Se realizaron pruebas en 4 </w:t>
      </w:r>
      <w:proofErr w:type="spellStart"/>
      <w:r>
        <w:rPr>
          <w:rFonts w:ascii="TrebuchetMS" w:hAnsi="TrebuchetMS" w:cs="TrebuchetMS"/>
          <w:sz w:val="20"/>
          <w:szCs w:val="20"/>
        </w:rPr>
        <w:t>datasets</w:t>
      </w:r>
      <w:proofErr w:type="spellEnd"/>
      <w:r>
        <w:rPr>
          <w:rFonts w:ascii="TrebuchetMS" w:hAnsi="TrebuchetMS" w:cs="TrebuchetMS"/>
          <w:sz w:val="20"/>
          <w:szCs w:val="20"/>
        </w:rPr>
        <w:t xml:space="preserve"> con 20, 1.000, 100.000 y 1.000.000 de búsquedas respectivamente. 2 veces se realizaron las consultas por cada </w:t>
      </w:r>
      <w:proofErr w:type="spellStart"/>
      <w:r>
        <w:rPr>
          <w:rFonts w:ascii="TrebuchetMS" w:hAnsi="TrebuchetMS" w:cs="TrebuchetMS"/>
          <w:sz w:val="20"/>
          <w:szCs w:val="20"/>
        </w:rPr>
        <w:t>dataset</w:t>
      </w:r>
      <w:proofErr w:type="spellEnd"/>
      <w:r>
        <w:rPr>
          <w:rFonts w:ascii="TrebuchetMS" w:hAnsi="TrebuchetMS" w:cs="TrebuchetMS"/>
          <w:sz w:val="20"/>
          <w:szCs w:val="20"/>
        </w:rPr>
        <w:t>.</w:t>
      </w:r>
    </w:p>
    <w:tbl>
      <w:tblPr>
        <w:tblW w:w="7926" w:type="dxa"/>
        <w:jc w:val="center"/>
        <w:tblCellMar>
          <w:left w:w="70" w:type="dxa"/>
          <w:right w:w="70" w:type="dxa"/>
        </w:tblCellMar>
        <w:tblLook w:val="04A0" w:firstRow="1" w:lastRow="0" w:firstColumn="1" w:lastColumn="0" w:noHBand="0" w:noVBand="1"/>
      </w:tblPr>
      <w:tblGrid>
        <w:gridCol w:w="4423"/>
        <w:gridCol w:w="962"/>
        <w:gridCol w:w="1023"/>
        <w:gridCol w:w="1068"/>
        <w:gridCol w:w="1203"/>
      </w:tblGrid>
      <w:tr w:rsidR="00E36F18" w:rsidRPr="004A288D" w:rsidTr="00C91FE1">
        <w:trPr>
          <w:trHeight w:val="241"/>
          <w:jc w:val="center"/>
        </w:trPr>
        <w:tc>
          <w:tcPr>
            <w:tcW w:w="3670" w:type="dxa"/>
            <w:tcBorders>
              <w:top w:val="single" w:sz="4" w:space="0" w:color="9BC2E6"/>
              <w:left w:val="single" w:sz="4" w:space="0" w:color="9BC2E6"/>
              <w:bottom w:val="single" w:sz="4" w:space="0" w:color="9BC2E6"/>
              <w:right w:val="nil"/>
            </w:tcBorders>
            <w:shd w:val="clear" w:color="5B9BD5" w:fill="5B9BD5"/>
            <w:noWrap/>
            <w:vAlign w:val="bottom"/>
            <w:hideMark/>
          </w:tcPr>
          <w:p w:rsidR="00E36F18" w:rsidRPr="004A288D" w:rsidRDefault="00E36F18" w:rsidP="00C91FE1">
            <w:pPr>
              <w:spacing w:after="0" w:line="240" w:lineRule="auto"/>
              <w:rPr>
                <w:rFonts w:ascii="Calibri" w:eastAsia="Times New Roman" w:hAnsi="Calibri" w:cs="Calibri"/>
                <w:b/>
                <w:bCs/>
                <w:color w:val="FFFFFF"/>
                <w:sz w:val="20"/>
                <w:lang w:eastAsia="es-AR"/>
              </w:rPr>
            </w:pPr>
            <w:proofErr w:type="spellStart"/>
            <w:r w:rsidRPr="004A288D">
              <w:rPr>
                <w:rFonts w:ascii="Calibri" w:eastAsia="Times New Roman" w:hAnsi="Calibri" w:cs="Calibri"/>
                <w:b/>
                <w:bCs/>
                <w:color w:val="FFFFFF"/>
                <w:sz w:val="20"/>
                <w:lang w:eastAsia="es-AR"/>
              </w:rPr>
              <w:t>grafo_d.obtenerMayorSecuenciaGeneros</w:t>
            </w:r>
            <w:proofErr w:type="spellEnd"/>
            <w:r w:rsidRPr="004A288D">
              <w:rPr>
                <w:rFonts w:ascii="Calibri" w:eastAsia="Times New Roman" w:hAnsi="Calibri" w:cs="Calibri"/>
                <w:b/>
                <w:bCs/>
                <w:color w:val="FFFFFF"/>
                <w:sz w:val="20"/>
                <w:lang w:eastAsia="es-AR"/>
              </w:rPr>
              <w:t>("humor")</w:t>
            </w:r>
          </w:p>
        </w:tc>
        <w:tc>
          <w:tcPr>
            <w:tcW w:w="962" w:type="dxa"/>
            <w:tcBorders>
              <w:top w:val="single" w:sz="4" w:space="0" w:color="9BC2E6"/>
              <w:left w:val="nil"/>
              <w:bottom w:val="single" w:sz="4" w:space="0" w:color="9BC2E6"/>
              <w:right w:val="nil"/>
            </w:tcBorders>
            <w:shd w:val="clear" w:color="5B9BD5" w:fill="5B9BD5"/>
            <w:noWrap/>
            <w:vAlign w:val="bottom"/>
            <w:hideMark/>
          </w:tcPr>
          <w:p w:rsidR="00E36F18" w:rsidRPr="004A288D" w:rsidRDefault="00E36F18" w:rsidP="00C91FE1">
            <w:pPr>
              <w:spacing w:after="0" w:line="240" w:lineRule="auto"/>
              <w:jc w:val="center"/>
              <w:rPr>
                <w:rFonts w:ascii="Calibri" w:eastAsia="Times New Roman" w:hAnsi="Calibri" w:cs="Calibri"/>
                <w:b/>
                <w:bCs/>
                <w:color w:val="FFFFFF"/>
                <w:sz w:val="20"/>
                <w:lang w:eastAsia="es-AR"/>
              </w:rPr>
            </w:pPr>
            <w:r w:rsidRPr="004A288D">
              <w:rPr>
                <w:rFonts w:ascii="Calibri" w:eastAsia="Times New Roman" w:hAnsi="Calibri" w:cs="Calibri"/>
                <w:b/>
                <w:bCs/>
                <w:color w:val="FFFFFF"/>
                <w:sz w:val="20"/>
                <w:lang w:eastAsia="es-AR"/>
              </w:rPr>
              <w:t>dataset1</w:t>
            </w:r>
          </w:p>
        </w:tc>
        <w:tc>
          <w:tcPr>
            <w:tcW w:w="1023" w:type="dxa"/>
            <w:tcBorders>
              <w:top w:val="single" w:sz="4" w:space="0" w:color="9BC2E6"/>
              <w:left w:val="nil"/>
              <w:bottom w:val="single" w:sz="4" w:space="0" w:color="9BC2E6"/>
              <w:right w:val="nil"/>
            </w:tcBorders>
            <w:shd w:val="clear" w:color="5B9BD5" w:fill="5B9BD5"/>
            <w:noWrap/>
            <w:vAlign w:val="bottom"/>
            <w:hideMark/>
          </w:tcPr>
          <w:p w:rsidR="00E36F18" w:rsidRPr="004A288D" w:rsidRDefault="00E36F18" w:rsidP="00C91FE1">
            <w:pPr>
              <w:spacing w:after="0" w:line="240" w:lineRule="auto"/>
              <w:jc w:val="center"/>
              <w:rPr>
                <w:rFonts w:ascii="Calibri" w:eastAsia="Times New Roman" w:hAnsi="Calibri" w:cs="Calibri"/>
                <w:b/>
                <w:bCs/>
                <w:color w:val="FFFFFF"/>
                <w:sz w:val="20"/>
                <w:lang w:eastAsia="es-AR"/>
              </w:rPr>
            </w:pPr>
            <w:r w:rsidRPr="004A288D">
              <w:rPr>
                <w:rFonts w:ascii="Calibri" w:eastAsia="Times New Roman" w:hAnsi="Calibri" w:cs="Calibri"/>
                <w:b/>
                <w:bCs/>
                <w:color w:val="FFFFFF"/>
                <w:sz w:val="20"/>
                <w:lang w:eastAsia="es-AR"/>
              </w:rPr>
              <w:t>dataset2</w:t>
            </w:r>
          </w:p>
        </w:tc>
        <w:tc>
          <w:tcPr>
            <w:tcW w:w="1068" w:type="dxa"/>
            <w:tcBorders>
              <w:top w:val="single" w:sz="4" w:space="0" w:color="9BC2E6"/>
              <w:left w:val="nil"/>
              <w:bottom w:val="single" w:sz="4" w:space="0" w:color="9BC2E6"/>
              <w:right w:val="nil"/>
            </w:tcBorders>
            <w:shd w:val="clear" w:color="5B9BD5" w:fill="5B9BD5"/>
            <w:noWrap/>
            <w:vAlign w:val="bottom"/>
            <w:hideMark/>
          </w:tcPr>
          <w:p w:rsidR="00E36F18" w:rsidRPr="004A288D" w:rsidRDefault="00E36F18" w:rsidP="00C91FE1">
            <w:pPr>
              <w:spacing w:after="0" w:line="240" w:lineRule="auto"/>
              <w:jc w:val="center"/>
              <w:rPr>
                <w:rFonts w:ascii="Calibri" w:eastAsia="Times New Roman" w:hAnsi="Calibri" w:cs="Calibri"/>
                <w:b/>
                <w:bCs/>
                <w:color w:val="FFFFFF"/>
                <w:sz w:val="20"/>
                <w:lang w:eastAsia="es-AR"/>
              </w:rPr>
            </w:pPr>
            <w:r w:rsidRPr="004A288D">
              <w:rPr>
                <w:rFonts w:ascii="Calibri" w:eastAsia="Times New Roman" w:hAnsi="Calibri" w:cs="Calibri"/>
                <w:b/>
                <w:bCs/>
                <w:color w:val="FFFFFF"/>
                <w:sz w:val="20"/>
                <w:lang w:eastAsia="es-AR"/>
              </w:rPr>
              <w:t>dataset3</w:t>
            </w:r>
          </w:p>
        </w:tc>
        <w:tc>
          <w:tcPr>
            <w:tcW w:w="1203" w:type="dxa"/>
            <w:tcBorders>
              <w:top w:val="single" w:sz="4" w:space="0" w:color="9BC2E6"/>
              <w:left w:val="nil"/>
              <w:bottom w:val="single" w:sz="4" w:space="0" w:color="9BC2E6"/>
              <w:right w:val="single" w:sz="4" w:space="0" w:color="9BC2E6"/>
            </w:tcBorders>
            <w:shd w:val="clear" w:color="5B9BD5" w:fill="5B9BD5"/>
            <w:noWrap/>
            <w:vAlign w:val="bottom"/>
            <w:hideMark/>
          </w:tcPr>
          <w:p w:rsidR="00E36F18" w:rsidRPr="004A288D" w:rsidRDefault="00E36F18" w:rsidP="00C91FE1">
            <w:pPr>
              <w:spacing w:after="0" w:line="240" w:lineRule="auto"/>
              <w:jc w:val="center"/>
              <w:rPr>
                <w:rFonts w:ascii="Calibri" w:eastAsia="Times New Roman" w:hAnsi="Calibri" w:cs="Calibri"/>
                <w:b/>
                <w:bCs/>
                <w:color w:val="FFFFFF"/>
                <w:sz w:val="20"/>
                <w:lang w:eastAsia="es-AR"/>
              </w:rPr>
            </w:pPr>
            <w:r w:rsidRPr="004A288D">
              <w:rPr>
                <w:rFonts w:ascii="Calibri" w:eastAsia="Times New Roman" w:hAnsi="Calibri" w:cs="Calibri"/>
                <w:b/>
                <w:bCs/>
                <w:color w:val="FFFFFF"/>
                <w:sz w:val="20"/>
                <w:lang w:eastAsia="es-AR"/>
              </w:rPr>
              <w:t>dataset4</w:t>
            </w:r>
          </w:p>
        </w:tc>
      </w:tr>
      <w:tr w:rsidR="00E36F18" w:rsidRPr="004A288D" w:rsidTr="00C91FE1">
        <w:trPr>
          <w:trHeight w:val="352"/>
          <w:jc w:val="center"/>
        </w:trPr>
        <w:tc>
          <w:tcPr>
            <w:tcW w:w="3670" w:type="dxa"/>
            <w:tcBorders>
              <w:top w:val="single" w:sz="4" w:space="0" w:color="9BC2E6"/>
              <w:left w:val="single" w:sz="4" w:space="0" w:color="9BC2E6"/>
              <w:bottom w:val="single" w:sz="4" w:space="0" w:color="9BC2E6"/>
              <w:right w:val="nil"/>
            </w:tcBorders>
            <w:shd w:val="clear" w:color="DDEBF7" w:fill="DDEBF7"/>
            <w:noWrap/>
            <w:vAlign w:val="bottom"/>
            <w:hideMark/>
          </w:tcPr>
          <w:p w:rsidR="00E36F18" w:rsidRPr="004A288D" w:rsidRDefault="00E36F18" w:rsidP="00C91FE1">
            <w:pPr>
              <w:spacing w:after="0" w:line="240" w:lineRule="auto"/>
              <w:rPr>
                <w:rFonts w:ascii="Calibri" w:eastAsia="Times New Roman" w:hAnsi="Calibri" w:cs="Calibri"/>
                <w:b/>
                <w:bCs/>
                <w:color w:val="FFFFFF"/>
                <w:sz w:val="20"/>
                <w:lang w:eastAsia="es-AR"/>
              </w:rPr>
            </w:pPr>
          </w:p>
        </w:tc>
        <w:tc>
          <w:tcPr>
            <w:tcW w:w="962" w:type="dxa"/>
            <w:tcBorders>
              <w:top w:val="single" w:sz="4" w:space="0" w:color="9BC2E6"/>
              <w:left w:val="nil"/>
              <w:bottom w:val="single" w:sz="4" w:space="0" w:color="9BC2E6"/>
              <w:right w:val="nil"/>
            </w:tcBorders>
            <w:shd w:val="clear" w:color="DDEBF7" w:fill="DDEBF7"/>
            <w:noWrap/>
            <w:vAlign w:val="bottom"/>
            <w:hideMark/>
          </w:tcPr>
          <w:p w:rsidR="00E36F18" w:rsidRPr="004A288D" w:rsidRDefault="00E36F18" w:rsidP="00C91FE1">
            <w:pPr>
              <w:spacing w:after="0" w:line="240" w:lineRule="auto"/>
              <w:jc w:val="center"/>
              <w:rPr>
                <w:rFonts w:ascii="Calibri" w:eastAsia="Times New Roman" w:hAnsi="Calibri" w:cs="Calibri"/>
                <w:color w:val="000000"/>
                <w:sz w:val="20"/>
                <w:lang w:eastAsia="es-AR"/>
              </w:rPr>
            </w:pPr>
            <w:r w:rsidRPr="004A288D">
              <w:rPr>
                <w:rFonts w:ascii="Calibri" w:eastAsia="Times New Roman" w:hAnsi="Calibri" w:cs="Calibri"/>
                <w:color w:val="000000"/>
                <w:sz w:val="20"/>
                <w:lang w:eastAsia="es-AR"/>
              </w:rPr>
              <w:t>1,0422</w:t>
            </w:r>
          </w:p>
        </w:tc>
        <w:tc>
          <w:tcPr>
            <w:tcW w:w="1023" w:type="dxa"/>
            <w:tcBorders>
              <w:top w:val="single" w:sz="4" w:space="0" w:color="9BC2E6"/>
              <w:left w:val="nil"/>
              <w:bottom w:val="single" w:sz="4" w:space="0" w:color="9BC2E6"/>
              <w:right w:val="nil"/>
            </w:tcBorders>
            <w:shd w:val="clear" w:color="DDEBF7" w:fill="DDEBF7"/>
            <w:noWrap/>
            <w:vAlign w:val="bottom"/>
            <w:hideMark/>
          </w:tcPr>
          <w:p w:rsidR="00E36F18" w:rsidRPr="004A288D" w:rsidRDefault="00E36F18" w:rsidP="00C91FE1">
            <w:pPr>
              <w:spacing w:after="0" w:line="240" w:lineRule="auto"/>
              <w:jc w:val="center"/>
              <w:rPr>
                <w:rFonts w:ascii="Calibri" w:eastAsia="Times New Roman" w:hAnsi="Calibri" w:cs="Calibri"/>
                <w:color w:val="000000"/>
                <w:sz w:val="20"/>
                <w:lang w:eastAsia="es-AR"/>
              </w:rPr>
            </w:pPr>
            <w:r w:rsidRPr="004A288D">
              <w:rPr>
                <w:rFonts w:ascii="Calibri" w:eastAsia="Times New Roman" w:hAnsi="Calibri" w:cs="Calibri"/>
                <w:color w:val="000000"/>
                <w:sz w:val="20"/>
                <w:lang w:eastAsia="es-AR"/>
              </w:rPr>
              <w:t>1,8109</w:t>
            </w:r>
          </w:p>
        </w:tc>
        <w:tc>
          <w:tcPr>
            <w:tcW w:w="1068" w:type="dxa"/>
            <w:tcBorders>
              <w:top w:val="single" w:sz="4" w:space="0" w:color="9BC2E6"/>
              <w:left w:val="nil"/>
              <w:bottom w:val="single" w:sz="4" w:space="0" w:color="9BC2E6"/>
              <w:right w:val="nil"/>
            </w:tcBorders>
            <w:shd w:val="clear" w:color="DDEBF7" w:fill="DDEBF7"/>
            <w:noWrap/>
            <w:vAlign w:val="bottom"/>
            <w:hideMark/>
          </w:tcPr>
          <w:p w:rsidR="00E36F18" w:rsidRPr="004A288D" w:rsidRDefault="00E36F18" w:rsidP="00C91FE1">
            <w:pPr>
              <w:spacing w:after="0" w:line="240" w:lineRule="auto"/>
              <w:jc w:val="center"/>
              <w:rPr>
                <w:rFonts w:ascii="Calibri" w:eastAsia="Times New Roman" w:hAnsi="Calibri" w:cs="Calibri"/>
                <w:color w:val="000000"/>
                <w:sz w:val="20"/>
                <w:lang w:eastAsia="es-AR"/>
              </w:rPr>
            </w:pPr>
            <w:r w:rsidRPr="004A288D">
              <w:rPr>
                <w:rFonts w:ascii="Calibri" w:eastAsia="Times New Roman" w:hAnsi="Calibri" w:cs="Calibri"/>
                <w:color w:val="000000"/>
                <w:sz w:val="20"/>
                <w:lang w:eastAsia="es-AR"/>
              </w:rPr>
              <w:t>1,1733</w:t>
            </w:r>
          </w:p>
        </w:tc>
        <w:tc>
          <w:tcPr>
            <w:tcW w:w="1203" w:type="dxa"/>
            <w:tcBorders>
              <w:top w:val="single" w:sz="4" w:space="0" w:color="9BC2E6"/>
              <w:left w:val="nil"/>
              <w:bottom w:val="single" w:sz="4" w:space="0" w:color="9BC2E6"/>
              <w:right w:val="single" w:sz="4" w:space="0" w:color="9BC2E6"/>
            </w:tcBorders>
            <w:shd w:val="clear" w:color="DDEBF7" w:fill="DDEBF7"/>
            <w:noWrap/>
            <w:vAlign w:val="bottom"/>
            <w:hideMark/>
          </w:tcPr>
          <w:p w:rsidR="00E36F18" w:rsidRPr="004A288D" w:rsidRDefault="00E36F18" w:rsidP="00C91FE1">
            <w:pPr>
              <w:spacing w:after="0" w:line="240" w:lineRule="auto"/>
              <w:jc w:val="center"/>
              <w:rPr>
                <w:rFonts w:ascii="Calibri" w:eastAsia="Times New Roman" w:hAnsi="Calibri" w:cs="Calibri"/>
                <w:color w:val="000000"/>
                <w:sz w:val="20"/>
                <w:lang w:eastAsia="es-AR"/>
              </w:rPr>
            </w:pPr>
            <w:r w:rsidRPr="004A288D">
              <w:rPr>
                <w:rFonts w:ascii="Calibri" w:eastAsia="Times New Roman" w:hAnsi="Calibri" w:cs="Calibri"/>
                <w:color w:val="000000"/>
                <w:sz w:val="20"/>
                <w:lang w:eastAsia="es-AR"/>
              </w:rPr>
              <w:t>0,8625</w:t>
            </w:r>
          </w:p>
        </w:tc>
      </w:tr>
      <w:tr w:rsidR="00E36F18" w:rsidRPr="004A288D" w:rsidTr="00C91FE1">
        <w:trPr>
          <w:trHeight w:val="374"/>
          <w:jc w:val="center"/>
        </w:trPr>
        <w:tc>
          <w:tcPr>
            <w:tcW w:w="3670" w:type="dxa"/>
            <w:tcBorders>
              <w:top w:val="single" w:sz="4" w:space="0" w:color="9BC2E6"/>
              <w:left w:val="single" w:sz="4" w:space="0" w:color="9BC2E6"/>
              <w:bottom w:val="single" w:sz="4" w:space="0" w:color="9BC2E6"/>
              <w:right w:val="nil"/>
            </w:tcBorders>
            <w:shd w:val="clear" w:color="auto" w:fill="auto"/>
            <w:noWrap/>
            <w:vAlign w:val="bottom"/>
            <w:hideMark/>
          </w:tcPr>
          <w:p w:rsidR="00E36F18" w:rsidRPr="004A288D" w:rsidRDefault="00E36F18" w:rsidP="00C91FE1">
            <w:pPr>
              <w:spacing w:after="0" w:line="240" w:lineRule="auto"/>
              <w:jc w:val="right"/>
              <w:rPr>
                <w:rFonts w:ascii="Calibri" w:eastAsia="Times New Roman" w:hAnsi="Calibri" w:cs="Calibri"/>
                <w:color w:val="000000"/>
                <w:sz w:val="20"/>
                <w:lang w:eastAsia="es-AR"/>
              </w:rPr>
            </w:pPr>
          </w:p>
        </w:tc>
        <w:tc>
          <w:tcPr>
            <w:tcW w:w="962" w:type="dxa"/>
            <w:tcBorders>
              <w:top w:val="single" w:sz="4" w:space="0" w:color="9BC2E6"/>
              <w:left w:val="nil"/>
              <w:bottom w:val="single" w:sz="4" w:space="0" w:color="9BC2E6"/>
              <w:right w:val="nil"/>
            </w:tcBorders>
            <w:shd w:val="clear" w:color="auto" w:fill="auto"/>
            <w:noWrap/>
            <w:vAlign w:val="bottom"/>
            <w:hideMark/>
          </w:tcPr>
          <w:p w:rsidR="00E36F18" w:rsidRPr="004A288D" w:rsidRDefault="00E36F18" w:rsidP="00C91FE1">
            <w:pPr>
              <w:spacing w:after="0" w:line="240" w:lineRule="auto"/>
              <w:jc w:val="center"/>
              <w:rPr>
                <w:rFonts w:ascii="Calibri" w:eastAsia="Times New Roman" w:hAnsi="Calibri" w:cs="Calibri"/>
                <w:color w:val="000000"/>
                <w:sz w:val="20"/>
                <w:lang w:eastAsia="es-AR"/>
              </w:rPr>
            </w:pPr>
            <w:r w:rsidRPr="004A288D">
              <w:rPr>
                <w:rFonts w:ascii="Calibri" w:eastAsia="Times New Roman" w:hAnsi="Calibri" w:cs="Calibri"/>
                <w:color w:val="000000"/>
                <w:sz w:val="20"/>
                <w:lang w:eastAsia="es-AR"/>
              </w:rPr>
              <w:t>0,9559</w:t>
            </w:r>
          </w:p>
        </w:tc>
        <w:tc>
          <w:tcPr>
            <w:tcW w:w="1023" w:type="dxa"/>
            <w:tcBorders>
              <w:top w:val="single" w:sz="4" w:space="0" w:color="9BC2E6"/>
              <w:left w:val="nil"/>
              <w:bottom w:val="single" w:sz="4" w:space="0" w:color="9BC2E6"/>
              <w:right w:val="nil"/>
            </w:tcBorders>
            <w:shd w:val="clear" w:color="auto" w:fill="auto"/>
            <w:noWrap/>
            <w:vAlign w:val="bottom"/>
            <w:hideMark/>
          </w:tcPr>
          <w:p w:rsidR="00E36F18" w:rsidRPr="004A288D" w:rsidRDefault="00E36F18" w:rsidP="00C91FE1">
            <w:pPr>
              <w:spacing w:after="0" w:line="240" w:lineRule="auto"/>
              <w:jc w:val="center"/>
              <w:rPr>
                <w:rFonts w:ascii="Calibri" w:eastAsia="Times New Roman" w:hAnsi="Calibri" w:cs="Calibri"/>
                <w:color w:val="000000"/>
                <w:sz w:val="20"/>
                <w:lang w:eastAsia="es-AR"/>
              </w:rPr>
            </w:pPr>
            <w:r w:rsidRPr="004A288D">
              <w:rPr>
                <w:rFonts w:ascii="Calibri" w:eastAsia="Times New Roman" w:hAnsi="Calibri" w:cs="Calibri"/>
                <w:color w:val="000000"/>
                <w:sz w:val="20"/>
                <w:lang w:eastAsia="es-AR"/>
              </w:rPr>
              <w:t>2,5870</w:t>
            </w:r>
          </w:p>
        </w:tc>
        <w:tc>
          <w:tcPr>
            <w:tcW w:w="1068" w:type="dxa"/>
            <w:tcBorders>
              <w:top w:val="single" w:sz="4" w:space="0" w:color="9BC2E6"/>
              <w:left w:val="nil"/>
              <w:bottom w:val="single" w:sz="4" w:space="0" w:color="9BC2E6"/>
              <w:right w:val="nil"/>
            </w:tcBorders>
            <w:shd w:val="clear" w:color="auto" w:fill="auto"/>
            <w:noWrap/>
            <w:vAlign w:val="bottom"/>
            <w:hideMark/>
          </w:tcPr>
          <w:p w:rsidR="00E36F18" w:rsidRPr="004A288D" w:rsidRDefault="00E36F18" w:rsidP="00C91FE1">
            <w:pPr>
              <w:spacing w:after="0" w:line="240" w:lineRule="auto"/>
              <w:jc w:val="center"/>
              <w:rPr>
                <w:rFonts w:ascii="Calibri" w:eastAsia="Times New Roman" w:hAnsi="Calibri" w:cs="Calibri"/>
                <w:color w:val="000000"/>
                <w:sz w:val="20"/>
                <w:lang w:eastAsia="es-AR"/>
              </w:rPr>
            </w:pPr>
            <w:r w:rsidRPr="004A288D">
              <w:rPr>
                <w:rFonts w:ascii="Calibri" w:eastAsia="Times New Roman" w:hAnsi="Calibri" w:cs="Calibri"/>
                <w:color w:val="000000"/>
                <w:sz w:val="20"/>
                <w:lang w:eastAsia="es-AR"/>
              </w:rPr>
              <w:t>1,3128</w:t>
            </w:r>
          </w:p>
        </w:tc>
        <w:tc>
          <w:tcPr>
            <w:tcW w:w="1203" w:type="dxa"/>
            <w:tcBorders>
              <w:top w:val="single" w:sz="4" w:space="0" w:color="9BC2E6"/>
              <w:left w:val="nil"/>
              <w:bottom w:val="single" w:sz="4" w:space="0" w:color="9BC2E6"/>
              <w:right w:val="single" w:sz="4" w:space="0" w:color="9BC2E6"/>
            </w:tcBorders>
            <w:shd w:val="clear" w:color="auto" w:fill="auto"/>
            <w:noWrap/>
            <w:vAlign w:val="bottom"/>
            <w:hideMark/>
          </w:tcPr>
          <w:p w:rsidR="00E36F18" w:rsidRPr="004A288D" w:rsidRDefault="00E36F18" w:rsidP="00C91FE1">
            <w:pPr>
              <w:spacing w:after="0" w:line="240" w:lineRule="auto"/>
              <w:jc w:val="center"/>
              <w:rPr>
                <w:rFonts w:ascii="Calibri" w:eastAsia="Times New Roman" w:hAnsi="Calibri" w:cs="Calibri"/>
                <w:color w:val="000000"/>
                <w:sz w:val="20"/>
                <w:lang w:eastAsia="es-AR"/>
              </w:rPr>
            </w:pPr>
            <w:r w:rsidRPr="004A288D">
              <w:rPr>
                <w:rFonts w:ascii="Calibri" w:eastAsia="Times New Roman" w:hAnsi="Calibri" w:cs="Calibri"/>
                <w:color w:val="000000"/>
                <w:sz w:val="20"/>
                <w:lang w:eastAsia="es-AR"/>
              </w:rPr>
              <w:t>1,1165</w:t>
            </w:r>
          </w:p>
        </w:tc>
      </w:tr>
    </w:tbl>
    <w:p w:rsidR="00E36F18" w:rsidRDefault="00E36F18" w:rsidP="00E36F18">
      <w:pPr>
        <w:jc w:val="both"/>
        <w:rPr>
          <w:rFonts w:ascii="TrebuchetMS" w:hAnsi="TrebuchetMS" w:cs="TrebuchetMS"/>
          <w:sz w:val="20"/>
          <w:szCs w:val="20"/>
        </w:rPr>
      </w:pPr>
    </w:p>
    <w:p w:rsidR="00E36F18" w:rsidRDefault="00E36F18" w:rsidP="00E36F18">
      <w:pPr>
        <w:jc w:val="both"/>
        <w:rPr>
          <w:rFonts w:ascii="TrebuchetMS" w:hAnsi="TrebuchetMS" w:cs="TrebuchetMS"/>
          <w:sz w:val="20"/>
          <w:szCs w:val="20"/>
        </w:rPr>
      </w:pPr>
      <w:r>
        <w:rPr>
          <w:noProof/>
          <w:lang w:eastAsia="es-AR"/>
        </w:rPr>
        <w:lastRenderedPageBreak/>
        <w:drawing>
          <wp:inline distT="0" distB="0" distL="0" distR="0" wp14:anchorId="0C13ECD4" wp14:editId="7371292D">
            <wp:extent cx="5941060" cy="2343785"/>
            <wp:effectExtent l="0" t="0" r="2540" b="18415"/>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36F18" w:rsidRDefault="00E36F18" w:rsidP="00E36F18">
      <w:pPr>
        <w:jc w:val="center"/>
        <w:rPr>
          <w:rFonts w:ascii="TrebuchetMS" w:hAnsi="TrebuchetMS" w:cs="TrebuchetMS"/>
          <w:sz w:val="20"/>
          <w:szCs w:val="20"/>
        </w:rPr>
      </w:pPr>
      <w:r>
        <w:rPr>
          <w:noProof/>
          <w:lang w:eastAsia="es-AR"/>
        </w:rPr>
        <w:drawing>
          <wp:inline distT="0" distB="0" distL="0" distR="0" wp14:anchorId="57458AF9" wp14:editId="21F15464">
            <wp:extent cx="5144328" cy="653561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6631" cy="6538541"/>
                    </a:xfrm>
                    <a:prstGeom prst="rect">
                      <a:avLst/>
                    </a:prstGeom>
                  </pic:spPr>
                </pic:pic>
              </a:graphicData>
            </a:graphic>
          </wp:inline>
        </w:drawing>
      </w:r>
    </w:p>
    <w:p w:rsidR="00E36F18" w:rsidRDefault="00E36F18" w:rsidP="00B57D56">
      <w:pPr>
        <w:jc w:val="both"/>
        <w:rPr>
          <w:rFonts w:ascii="TrebuchetMS" w:hAnsi="TrebuchetMS" w:cs="TrebuchetMS"/>
          <w:sz w:val="20"/>
          <w:szCs w:val="20"/>
        </w:rPr>
      </w:pPr>
      <w:r>
        <w:rPr>
          <w:rFonts w:ascii="TrebuchetMS" w:hAnsi="TrebuchetMS" w:cs="TrebuchetMS"/>
          <w:sz w:val="20"/>
          <w:szCs w:val="20"/>
        </w:rPr>
        <w:lastRenderedPageBreak/>
        <w:t xml:space="preserve">El algoritmo mantiene buen funcionamiento. Al incrementar el tamaño de las muestras, el tiempo disminuye. Puede explicarse por la reducción del tamaño de posibles candidatos al seleccionar el arco de mayor tamaño. El costo computacional logrado es </w:t>
      </w:r>
      <w:proofErr w:type="spellStart"/>
      <w:r>
        <w:rPr>
          <w:rFonts w:ascii="TrebuchetMS" w:hAnsi="TrebuchetMS" w:cs="TrebuchetMS"/>
          <w:sz w:val="20"/>
          <w:szCs w:val="20"/>
        </w:rPr>
        <w:t>polinomial</w:t>
      </w:r>
      <w:proofErr w:type="spellEnd"/>
      <w:r>
        <w:rPr>
          <w:rFonts w:ascii="TrebuchetMS" w:hAnsi="TrebuchetMS" w:cs="TrebuchetMS"/>
          <w:sz w:val="20"/>
          <w:szCs w:val="20"/>
        </w:rPr>
        <w:t xml:space="preserve"> gracias al </w:t>
      </w:r>
      <w:proofErr w:type="spellStart"/>
      <w:r>
        <w:rPr>
          <w:rFonts w:ascii="TrebuchetMS" w:hAnsi="TrebuchetMS" w:cs="TrebuchetMS"/>
          <w:sz w:val="20"/>
          <w:szCs w:val="20"/>
        </w:rPr>
        <w:t>almoritmo</w:t>
      </w:r>
      <w:proofErr w:type="spellEnd"/>
      <w:r>
        <w:rPr>
          <w:rFonts w:ascii="TrebuchetMS" w:hAnsi="TrebuchetMS" w:cs="TrebuchetMS"/>
          <w:sz w:val="20"/>
          <w:szCs w:val="20"/>
        </w:rPr>
        <w:t xml:space="preserve"> </w:t>
      </w:r>
      <w:proofErr w:type="spellStart"/>
      <w:r>
        <w:rPr>
          <w:rFonts w:ascii="TrebuchetMS" w:hAnsi="TrebuchetMS" w:cs="TrebuchetMS"/>
          <w:sz w:val="20"/>
          <w:szCs w:val="20"/>
        </w:rPr>
        <w:t>Greedy</w:t>
      </w:r>
      <w:proofErr w:type="spellEnd"/>
      <w:r>
        <w:rPr>
          <w:rFonts w:ascii="TrebuchetMS" w:hAnsi="TrebuchetMS" w:cs="TrebuchetMS"/>
          <w:sz w:val="20"/>
          <w:szCs w:val="20"/>
        </w:rPr>
        <w:t>.</w:t>
      </w:r>
    </w:p>
    <w:p w:rsidR="00E36F18" w:rsidRDefault="00E36F18" w:rsidP="00E36F18">
      <w:pPr>
        <w:rPr>
          <w:rFonts w:ascii="TrebuchetMS" w:hAnsi="TrebuchetMS" w:cs="TrebuchetMS"/>
          <w:sz w:val="20"/>
          <w:szCs w:val="20"/>
        </w:rPr>
      </w:pPr>
    </w:p>
    <w:p w:rsidR="00E36F18" w:rsidRDefault="00E36F18" w:rsidP="00E36F18">
      <w:pPr>
        <w:pStyle w:val="Prrafodelista"/>
        <w:numPr>
          <w:ilvl w:val="0"/>
          <w:numId w:val="2"/>
        </w:numPr>
        <w:rPr>
          <w:rFonts w:ascii="TrebuchetMS" w:hAnsi="TrebuchetMS" w:cs="TrebuchetMS"/>
          <w:b/>
          <w:sz w:val="20"/>
          <w:szCs w:val="20"/>
        </w:rPr>
      </w:pPr>
      <w:r w:rsidRPr="00064811">
        <w:rPr>
          <w:rFonts w:ascii="TrebuchetMS" w:hAnsi="TrebuchetMS" w:cs="TrebuchetMS"/>
          <w:b/>
          <w:sz w:val="20"/>
          <w:szCs w:val="20"/>
        </w:rPr>
        <w:t>Obtener el grafo únicamente con los géneros afines a un género A; es decir que, partiendo del género A, se consiguió una vinculación cerrada entre uno o más géneros que permitió volver al género de inicio.</w:t>
      </w:r>
    </w:p>
    <w:p w:rsidR="00E36F18" w:rsidRDefault="00E36F18" w:rsidP="00E36F18">
      <w:pPr>
        <w:jc w:val="both"/>
        <w:rPr>
          <w:rFonts w:ascii="TrebuchetMS" w:hAnsi="TrebuchetMS" w:cs="TrebuchetMS"/>
          <w:sz w:val="20"/>
          <w:szCs w:val="20"/>
        </w:rPr>
      </w:pPr>
      <w:r w:rsidRPr="00E9696C">
        <w:rPr>
          <w:rFonts w:ascii="TrebuchetMS" w:hAnsi="TrebuchetMS" w:cs="TrebuchetMS"/>
          <w:sz w:val="20"/>
          <w:szCs w:val="20"/>
        </w:rPr>
        <w:t xml:space="preserve">Para </w:t>
      </w:r>
      <w:r>
        <w:rPr>
          <w:rFonts w:ascii="TrebuchetMS" w:hAnsi="TrebuchetMS" w:cs="TrebuchetMS"/>
          <w:sz w:val="20"/>
          <w:szCs w:val="20"/>
        </w:rPr>
        <w:t xml:space="preserve">resolver la problemática se recurrió a un algoritmo recursivo de </w:t>
      </w:r>
      <w:proofErr w:type="spellStart"/>
      <w:r>
        <w:rPr>
          <w:rFonts w:ascii="TrebuchetMS" w:hAnsi="TrebuchetMS" w:cs="TrebuchetMS"/>
          <w:sz w:val="20"/>
          <w:szCs w:val="20"/>
        </w:rPr>
        <w:t>backtracking</w:t>
      </w:r>
      <w:proofErr w:type="spellEnd"/>
      <w:r>
        <w:rPr>
          <w:rFonts w:ascii="TrebuchetMS" w:hAnsi="TrebuchetMS" w:cs="TrebuchetMS"/>
          <w:sz w:val="20"/>
          <w:szCs w:val="20"/>
        </w:rPr>
        <w:t>, de complejidad computacional alta y exponencial, ya que es la opción que permite conocer todas las alternativas posibles para el caso planteado.</w:t>
      </w:r>
    </w:p>
    <w:p w:rsidR="00E36F18" w:rsidRDefault="00E36F18" w:rsidP="00E36F18">
      <w:pPr>
        <w:jc w:val="both"/>
        <w:rPr>
          <w:rFonts w:ascii="TrebuchetMS" w:hAnsi="TrebuchetMS" w:cs="TrebuchetMS"/>
          <w:sz w:val="20"/>
          <w:szCs w:val="20"/>
        </w:rPr>
      </w:pPr>
      <w:r>
        <w:rPr>
          <w:rFonts w:ascii="TrebuchetMS" w:hAnsi="TrebuchetMS" w:cs="TrebuchetMS"/>
          <w:sz w:val="20"/>
          <w:szCs w:val="20"/>
        </w:rPr>
        <w:t>Se recurre al método denominado “</w:t>
      </w:r>
      <w:proofErr w:type="spellStart"/>
      <w:r>
        <w:rPr>
          <w:rFonts w:ascii="TrebuchetMS" w:hAnsi="TrebuchetMS" w:cs="TrebuchetMS"/>
          <w:sz w:val="20"/>
          <w:szCs w:val="20"/>
        </w:rPr>
        <w:t>backtracking</w:t>
      </w:r>
      <w:proofErr w:type="spellEnd"/>
      <w:r>
        <w:rPr>
          <w:rFonts w:ascii="TrebuchetMS" w:hAnsi="TrebuchetMS" w:cs="TrebuchetMS"/>
          <w:sz w:val="20"/>
          <w:szCs w:val="20"/>
        </w:rPr>
        <w:t xml:space="preserve">” el cual pretende recorrer todos los arcos de los géneros adyacentes al género origen, </w:t>
      </w:r>
      <w:proofErr w:type="gramStart"/>
      <w:r>
        <w:rPr>
          <w:rFonts w:ascii="TrebuchetMS" w:hAnsi="TrebuchetMS" w:cs="TrebuchetMS"/>
          <w:sz w:val="20"/>
          <w:szCs w:val="20"/>
        </w:rPr>
        <w:t>que</w:t>
      </w:r>
      <w:proofErr w:type="gramEnd"/>
      <w:r>
        <w:rPr>
          <w:rFonts w:ascii="TrebuchetMS" w:hAnsi="TrebuchetMS" w:cs="TrebuchetMS"/>
          <w:sz w:val="20"/>
          <w:szCs w:val="20"/>
        </w:rPr>
        <w:t xml:space="preserve"> mediante diversos arcos adyacentes, lo hagan retornar al mismo origen. Es decir, se debe recorrer todos los caminos posibles que lleguen al origen formando un ciclo. En cada ciclo encontrado, se generará un grafo.</w:t>
      </w:r>
    </w:p>
    <w:p w:rsidR="00E36F18" w:rsidRPr="00E9696C" w:rsidRDefault="00E36F18" w:rsidP="00E36F18">
      <w:pPr>
        <w:jc w:val="center"/>
        <w:rPr>
          <w:rFonts w:ascii="TrebuchetMS" w:hAnsi="TrebuchetMS" w:cs="TrebuchetMS"/>
          <w:b/>
          <w:sz w:val="20"/>
          <w:szCs w:val="20"/>
        </w:rPr>
      </w:pPr>
      <w:r>
        <w:rPr>
          <w:noProof/>
          <w:lang w:eastAsia="es-AR"/>
        </w:rPr>
        <w:drawing>
          <wp:inline distT="0" distB="0" distL="0" distR="0" wp14:anchorId="423F4350" wp14:editId="10063CBE">
            <wp:extent cx="5281246" cy="1630340"/>
            <wp:effectExtent l="0" t="0" r="0" b="825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1163" cy="1633402"/>
                    </a:xfrm>
                    <a:prstGeom prst="rect">
                      <a:avLst/>
                    </a:prstGeom>
                  </pic:spPr>
                </pic:pic>
              </a:graphicData>
            </a:graphic>
          </wp:inline>
        </w:drawing>
      </w:r>
    </w:p>
    <w:p w:rsidR="00E36F18" w:rsidRDefault="00E36F18" w:rsidP="00E36F18">
      <w:pPr>
        <w:jc w:val="center"/>
        <w:rPr>
          <w:rFonts w:ascii="TrebuchetMS" w:hAnsi="TrebuchetMS" w:cs="TrebuchetMS"/>
          <w:sz w:val="20"/>
          <w:szCs w:val="20"/>
        </w:rPr>
      </w:pPr>
      <w:r>
        <w:rPr>
          <w:noProof/>
          <w:lang w:eastAsia="es-AR"/>
        </w:rPr>
        <w:drawing>
          <wp:inline distT="0" distB="0" distL="0" distR="0" wp14:anchorId="5A54EEFB" wp14:editId="0761089A">
            <wp:extent cx="4300800" cy="4712677"/>
            <wp:effectExtent l="0" t="0" r="508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8632" cy="4721259"/>
                    </a:xfrm>
                    <a:prstGeom prst="rect">
                      <a:avLst/>
                    </a:prstGeom>
                  </pic:spPr>
                </pic:pic>
              </a:graphicData>
            </a:graphic>
          </wp:inline>
        </w:drawing>
      </w:r>
    </w:p>
    <w:p w:rsidR="00E36F18" w:rsidRDefault="00E36F18" w:rsidP="00B57D56">
      <w:pPr>
        <w:jc w:val="both"/>
        <w:rPr>
          <w:rFonts w:ascii="TrebuchetMS" w:hAnsi="TrebuchetMS" w:cs="TrebuchetMS"/>
          <w:sz w:val="20"/>
          <w:szCs w:val="20"/>
        </w:rPr>
      </w:pPr>
      <w:r>
        <w:rPr>
          <w:rFonts w:ascii="TrebuchetMS" w:hAnsi="TrebuchetMS" w:cs="TrebuchetMS"/>
          <w:sz w:val="20"/>
          <w:szCs w:val="20"/>
        </w:rPr>
        <w:lastRenderedPageBreak/>
        <w:t>Se estableció como situación de corte cuando el género adyacente recibido sea igual al género que fue génesis de todo el proceso.</w:t>
      </w:r>
    </w:p>
    <w:p w:rsidR="00E36F18" w:rsidRPr="001504C8" w:rsidRDefault="00E36F18" w:rsidP="00B57D56">
      <w:pPr>
        <w:jc w:val="both"/>
        <w:rPr>
          <w:rFonts w:ascii="TrebuchetMS" w:hAnsi="TrebuchetMS" w:cs="TrebuchetMS"/>
          <w:b/>
          <w:sz w:val="20"/>
          <w:szCs w:val="20"/>
        </w:rPr>
      </w:pPr>
      <w:r>
        <w:rPr>
          <w:rFonts w:ascii="TrebuchetMS" w:hAnsi="TrebuchetMS" w:cs="TrebuchetMS"/>
          <w:sz w:val="20"/>
          <w:szCs w:val="20"/>
        </w:rPr>
        <w:t xml:space="preserve">Mientras no haya corte, el algoritmo generará nuevos candidatos del género actual y recorrerá cada uno de sus arcos. Si ese arco no fue explorado, se lo añadirá al conjunto solución y se ejecutará nuevamente el </w:t>
      </w:r>
      <w:proofErr w:type="spellStart"/>
      <w:r>
        <w:rPr>
          <w:rFonts w:ascii="TrebuchetMS" w:hAnsi="TrebuchetMS" w:cs="TrebuchetMS"/>
          <w:sz w:val="20"/>
          <w:szCs w:val="20"/>
        </w:rPr>
        <w:t>backtracking</w:t>
      </w:r>
      <w:proofErr w:type="spellEnd"/>
      <w:r>
        <w:rPr>
          <w:rFonts w:ascii="TrebuchetMS" w:hAnsi="TrebuchetMS" w:cs="TrebuchetMS"/>
          <w:sz w:val="20"/>
          <w:szCs w:val="20"/>
        </w:rPr>
        <w:t xml:space="preserve"> para recorrer los arcos, de ese nuevo género no explorado.</w:t>
      </w:r>
      <w:r>
        <w:rPr>
          <w:rFonts w:ascii="TrebuchetMS" w:hAnsi="TrebuchetMS" w:cs="TrebuchetMS"/>
          <w:sz w:val="20"/>
          <w:szCs w:val="20"/>
        </w:rPr>
        <w:br/>
        <w:t xml:space="preserve">Al finalizar, la solución se </w:t>
      </w:r>
      <w:proofErr w:type="spellStart"/>
      <w:r>
        <w:rPr>
          <w:rFonts w:ascii="TrebuchetMS" w:hAnsi="TrebuchetMS" w:cs="TrebuchetMS"/>
          <w:sz w:val="20"/>
          <w:szCs w:val="20"/>
        </w:rPr>
        <w:t>deshacerá</w:t>
      </w:r>
      <w:proofErr w:type="spellEnd"/>
      <w:r>
        <w:rPr>
          <w:rFonts w:ascii="TrebuchetMS" w:hAnsi="TrebuchetMS" w:cs="TrebuchetMS"/>
          <w:sz w:val="20"/>
          <w:szCs w:val="20"/>
        </w:rPr>
        <w:t>, borrando el vértice y el arco agregado que no pudieron llegar a destino.</w:t>
      </w:r>
      <w:r>
        <w:rPr>
          <w:rFonts w:ascii="TrebuchetMS" w:hAnsi="TrebuchetMS" w:cs="TrebuchetMS"/>
          <w:sz w:val="20"/>
          <w:szCs w:val="20"/>
        </w:rPr>
        <w:br/>
      </w:r>
      <w:r>
        <w:rPr>
          <w:rFonts w:ascii="TrebuchetMS" w:hAnsi="TrebuchetMS" w:cs="TrebuchetMS"/>
          <w:sz w:val="20"/>
          <w:szCs w:val="20"/>
        </w:rPr>
        <w:br/>
      </w:r>
      <w:r w:rsidRPr="001504C8">
        <w:rPr>
          <w:rFonts w:ascii="TrebuchetMS" w:hAnsi="TrebuchetMS" w:cs="TrebuchetMS"/>
          <w:b/>
          <w:sz w:val="20"/>
          <w:szCs w:val="20"/>
        </w:rPr>
        <w:t>Análisis desempeño algoritmo:</w:t>
      </w:r>
    </w:p>
    <w:p w:rsidR="00E36F18" w:rsidRDefault="00E36F18" w:rsidP="00B57D56">
      <w:pPr>
        <w:jc w:val="both"/>
        <w:rPr>
          <w:rFonts w:ascii="TrebuchetMS" w:hAnsi="TrebuchetMS" w:cs="TrebuchetMS"/>
          <w:sz w:val="20"/>
          <w:szCs w:val="20"/>
        </w:rPr>
      </w:pPr>
      <w:r>
        <w:rPr>
          <w:rFonts w:ascii="TrebuchetMS" w:hAnsi="TrebuchetMS" w:cs="TrebuchetMS"/>
          <w:sz w:val="20"/>
          <w:szCs w:val="20"/>
        </w:rPr>
        <w:t xml:space="preserve">Solo pudo realizarse un análisis sobre dataset1, los siguientes </w:t>
      </w:r>
      <w:proofErr w:type="spellStart"/>
      <w:r>
        <w:rPr>
          <w:rFonts w:ascii="TrebuchetMS" w:hAnsi="TrebuchetMS" w:cs="TrebuchetMS"/>
          <w:sz w:val="20"/>
          <w:szCs w:val="20"/>
        </w:rPr>
        <w:t>datasets</w:t>
      </w:r>
      <w:proofErr w:type="spellEnd"/>
      <w:r>
        <w:rPr>
          <w:rFonts w:ascii="TrebuchetMS" w:hAnsi="TrebuchetMS" w:cs="TrebuchetMS"/>
          <w:sz w:val="20"/>
          <w:szCs w:val="20"/>
        </w:rPr>
        <w:t xml:space="preserve"> resultaron muy complejos de analizar computacionalmente y luego de varios minutos el algoritmo sigue sin retornar respuestas, producto del volumen exponencial de arcos.</w:t>
      </w:r>
    </w:p>
    <w:p w:rsidR="00E36F18" w:rsidRDefault="00E36F18" w:rsidP="00B57D56">
      <w:pPr>
        <w:jc w:val="both"/>
        <w:rPr>
          <w:rFonts w:ascii="TrebuchetMS" w:hAnsi="TrebuchetMS" w:cs="TrebuchetMS"/>
          <w:sz w:val="20"/>
          <w:szCs w:val="20"/>
        </w:rPr>
      </w:pPr>
      <w:r>
        <w:rPr>
          <w:rFonts w:ascii="TrebuchetMS" w:hAnsi="TrebuchetMS" w:cs="TrebuchetMS"/>
          <w:sz w:val="20"/>
          <w:szCs w:val="20"/>
        </w:rPr>
        <w:t xml:space="preserve">Haciendo uso de la herramienta </w:t>
      </w:r>
      <w:proofErr w:type="spellStart"/>
      <w:r w:rsidRPr="00D4766F">
        <w:rPr>
          <w:rFonts w:ascii="TrebuchetMS" w:hAnsi="TrebuchetMS" w:cs="TrebuchetMS"/>
          <w:sz w:val="20"/>
          <w:szCs w:val="20"/>
        </w:rPr>
        <w:t>GraphvizOnline</w:t>
      </w:r>
      <w:proofErr w:type="spellEnd"/>
      <w:r>
        <w:rPr>
          <w:rFonts w:ascii="TrebuchetMS" w:hAnsi="TrebuchetMS" w:cs="TrebuchetMS"/>
          <w:sz w:val="20"/>
          <w:szCs w:val="20"/>
        </w:rPr>
        <w:t>, se pudo realizar el control de los grafos propuestos como solución por el algoritmo.</w:t>
      </w:r>
    </w:p>
    <w:p w:rsidR="00E36F18" w:rsidRDefault="00E36F18" w:rsidP="00E36F18">
      <w:pPr>
        <w:jc w:val="center"/>
        <w:rPr>
          <w:rFonts w:ascii="TrebuchetMS" w:hAnsi="TrebuchetMS" w:cs="TrebuchetMS"/>
          <w:sz w:val="20"/>
          <w:szCs w:val="20"/>
        </w:rPr>
      </w:pPr>
      <w:r>
        <w:rPr>
          <w:noProof/>
          <w:lang w:eastAsia="es-AR"/>
        </w:rPr>
        <w:drawing>
          <wp:inline distT="0" distB="0" distL="0" distR="0" wp14:anchorId="3093A143" wp14:editId="2A9E4C5A">
            <wp:extent cx="2426676" cy="351093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1065" cy="3575158"/>
                    </a:xfrm>
                    <a:prstGeom prst="rect">
                      <a:avLst/>
                    </a:prstGeom>
                  </pic:spPr>
                </pic:pic>
              </a:graphicData>
            </a:graphic>
          </wp:inline>
        </w:drawing>
      </w:r>
      <w:r>
        <w:rPr>
          <w:noProof/>
          <w:lang w:eastAsia="es-AR"/>
        </w:rPr>
        <w:drawing>
          <wp:inline distT="0" distB="0" distL="0" distR="0" wp14:anchorId="15E3D757" wp14:editId="60C8D263">
            <wp:extent cx="2146802" cy="3511061"/>
            <wp:effectExtent l="0" t="0" r="635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59222" cy="3531374"/>
                    </a:xfrm>
                    <a:prstGeom prst="rect">
                      <a:avLst/>
                    </a:prstGeom>
                  </pic:spPr>
                </pic:pic>
              </a:graphicData>
            </a:graphic>
          </wp:inline>
        </w:drawing>
      </w:r>
    </w:p>
    <w:p w:rsidR="00E36F18" w:rsidRDefault="00E36F18" w:rsidP="00E36F18">
      <w:pPr>
        <w:rPr>
          <w:noProof/>
          <w:lang w:eastAsia="es-AR"/>
        </w:rPr>
      </w:pPr>
    </w:p>
    <w:p w:rsidR="00E36F18" w:rsidRDefault="00E36F18" w:rsidP="00E36F18">
      <w:pPr>
        <w:jc w:val="center"/>
        <w:rPr>
          <w:noProof/>
          <w:lang w:eastAsia="es-AR"/>
        </w:rPr>
      </w:pPr>
      <w:r>
        <w:rPr>
          <w:noProof/>
          <w:lang w:eastAsia="es-AR"/>
        </w:rPr>
        <w:drawing>
          <wp:inline distT="0" distB="0" distL="0" distR="0" wp14:anchorId="133BF922" wp14:editId="7ED146AB">
            <wp:extent cx="2028905" cy="2373923"/>
            <wp:effectExtent l="0" t="0" r="0" b="762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37195" cy="2383622"/>
                    </a:xfrm>
                    <a:prstGeom prst="rect">
                      <a:avLst/>
                    </a:prstGeom>
                  </pic:spPr>
                </pic:pic>
              </a:graphicData>
            </a:graphic>
          </wp:inline>
        </w:drawing>
      </w:r>
      <w:r>
        <w:rPr>
          <w:noProof/>
          <w:lang w:eastAsia="es-AR"/>
        </w:rPr>
        <w:drawing>
          <wp:inline distT="0" distB="0" distL="0" distR="0" wp14:anchorId="3D910C9A" wp14:editId="009D3ACE">
            <wp:extent cx="1792050" cy="2595489"/>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632"/>
                    <a:stretch/>
                  </pic:blipFill>
                  <pic:spPr bwMode="auto">
                    <a:xfrm>
                      <a:off x="0" y="0"/>
                      <a:ext cx="1804271" cy="2613190"/>
                    </a:xfrm>
                    <a:prstGeom prst="rect">
                      <a:avLst/>
                    </a:prstGeom>
                    <a:ln>
                      <a:noFill/>
                    </a:ln>
                    <a:extLst>
                      <a:ext uri="{53640926-AAD7-44D8-BBD7-CCE9431645EC}">
                        <a14:shadowObscured xmlns:a14="http://schemas.microsoft.com/office/drawing/2010/main"/>
                      </a:ext>
                    </a:extLst>
                  </pic:spPr>
                </pic:pic>
              </a:graphicData>
            </a:graphic>
          </wp:inline>
        </w:drawing>
      </w:r>
    </w:p>
    <w:p w:rsidR="00E36F18" w:rsidRDefault="00E36F18" w:rsidP="00E36F18">
      <w:pPr>
        <w:pStyle w:val="Ttulo1"/>
        <w:jc w:val="both"/>
        <w:rPr>
          <w:sz w:val="20"/>
          <w:szCs w:val="20"/>
        </w:rPr>
      </w:pPr>
      <w:bookmarkStart w:id="11" w:name="_Toc107584217"/>
      <w:bookmarkStart w:id="12" w:name="_Toc107584594"/>
      <w:r>
        <w:rPr>
          <w:sz w:val="20"/>
          <w:szCs w:val="20"/>
        </w:rPr>
        <w:lastRenderedPageBreak/>
        <w:t>Conclusión</w:t>
      </w:r>
      <w:r w:rsidRPr="00A75EF4">
        <w:rPr>
          <w:sz w:val="20"/>
          <w:szCs w:val="20"/>
        </w:rPr>
        <w:t>:</w:t>
      </w:r>
      <w:bookmarkEnd w:id="11"/>
      <w:bookmarkEnd w:id="12"/>
    </w:p>
    <w:p w:rsidR="00E36F18" w:rsidRDefault="00E36F18" w:rsidP="00E36F18">
      <w:pPr>
        <w:jc w:val="both"/>
      </w:pPr>
      <w:r>
        <w:t xml:space="preserve">A lo largo de la materia pudimos entender la importancia de la planificación en el uso de las estructuras a la hora del desarrollo de software. Los </w:t>
      </w:r>
      <w:proofErr w:type="spellStart"/>
      <w:r>
        <w:t>datasets</w:t>
      </w:r>
      <w:proofErr w:type="spellEnd"/>
      <w:r>
        <w:t xml:space="preserve"> brindados sirvieron para el análisis y cuantificación de la mejora en los procesos, al implementar una, u otra estructura. </w:t>
      </w:r>
    </w:p>
    <w:p w:rsidR="00E36F18" w:rsidRDefault="00E36F18" w:rsidP="00E36F18">
      <w:pPr>
        <w:jc w:val="both"/>
      </w:pPr>
      <w:r w:rsidRPr="003C1EE3">
        <w:t xml:space="preserve">Resultó </w:t>
      </w:r>
      <w:r>
        <w:t xml:space="preserve">muy importante, el uso y conocimiento de diferentes técnicas en la construcción de algoritmos, como, por ejemplo, la “poda” en el caso del </w:t>
      </w:r>
      <w:proofErr w:type="spellStart"/>
      <w:r>
        <w:t>backtracking</w:t>
      </w:r>
      <w:proofErr w:type="spellEnd"/>
      <w:r>
        <w:t xml:space="preserve"> para desechar candidatos o soluciones temporales que insumirían tiempo computacional y no necesitan ser analizados por ya no ser aptos al procesarlos. También lo resultó el algoritmo </w:t>
      </w:r>
      <w:proofErr w:type="spellStart"/>
      <w:r>
        <w:t>Greedy</w:t>
      </w:r>
      <w:proofErr w:type="spellEnd"/>
      <w:r>
        <w:t>, el cual nos brinda una solución aceptable y muchas veces óptima, a un costo mucho menor al que resultaría de evaluar todas las condiciones.</w:t>
      </w:r>
    </w:p>
    <w:p w:rsidR="00E36F18" w:rsidRDefault="00E36F18" w:rsidP="00E36F18">
      <w:pPr>
        <w:jc w:val="both"/>
      </w:pPr>
      <w:r>
        <w:t xml:space="preserve">Lo aprendido tiene </w:t>
      </w:r>
      <w:proofErr w:type="spellStart"/>
      <w:r>
        <w:t>multiples</w:t>
      </w:r>
      <w:proofErr w:type="spellEnd"/>
      <w:r>
        <w:t xml:space="preserve"> utilidades, pero en cuanto a datos:</w:t>
      </w:r>
    </w:p>
    <w:p w:rsidR="00E36F18" w:rsidRDefault="00E36F18" w:rsidP="00E36F18">
      <w:pPr>
        <w:rPr>
          <w:rStyle w:val="nfasissutil"/>
        </w:rPr>
      </w:pPr>
      <w:r>
        <w:t>Según “</w:t>
      </w:r>
      <w:r w:rsidRPr="00D13D70">
        <w:rPr>
          <w:rStyle w:val="nfasissutil"/>
        </w:rPr>
        <w:t>El informe de 2019, </w:t>
      </w:r>
      <w:hyperlink r:id="rId24" w:tgtFrame="_blank" w:history="1">
        <w:r w:rsidRPr="00D13D70">
          <w:rPr>
            <w:rStyle w:val="nfasissutil"/>
          </w:rPr>
          <w:t xml:space="preserve">‘Data </w:t>
        </w:r>
        <w:proofErr w:type="spellStart"/>
        <w:r w:rsidRPr="00D13D70">
          <w:rPr>
            <w:rStyle w:val="nfasissutil"/>
          </w:rPr>
          <w:t>Never</w:t>
        </w:r>
        <w:proofErr w:type="spellEnd"/>
        <w:r w:rsidRPr="00D13D70">
          <w:rPr>
            <w:rStyle w:val="nfasissutil"/>
          </w:rPr>
          <w:t xml:space="preserve"> </w:t>
        </w:r>
        <w:proofErr w:type="spellStart"/>
        <w:r w:rsidRPr="00D13D70">
          <w:rPr>
            <w:rStyle w:val="nfasissutil"/>
          </w:rPr>
          <w:t>Sleeps</w:t>
        </w:r>
        <w:proofErr w:type="spellEnd"/>
        <w:r w:rsidRPr="00D13D70">
          <w:rPr>
            <w:rStyle w:val="nfasissutil"/>
          </w:rPr>
          <w:t xml:space="preserve"> 7.0’</w:t>
        </w:r>
      </w:hyperlink>
      <w:r w:rsidRPr="00D13D70">
        <w:rPr>
          <w:rStyle w:val="nfasissutil"/>
        </w:rPr>
        <w:t>, afirma que este año habrá 40 veces más bytes de datos que estrellas hay en el universo observable. En </w:t>
      </w:r>
      <w:hyperlink r:id="rId25" w:tgtFrame="_blank" w:history="1">
        <w:r w:rsidRPr="00D13D70">
          <w:rPr>
            <w:rStyle w:val="nfasissutil"/>
          </w:rPr>
          <w:t>el gráfico de 2018</w:t>
        </w:r>
      </w:hyperlink>
      <w:r w:rsidRPr="00D13D70">
        <w:rPr>
          <w:rStyle w:val="nfasissutil"/>
        </w:rPr>
        <w:t>, se afirmaba que “se crean más de 2,5 quintillones de bytes de datos todos los días” y que se estima que cada persona en la Tierra genera 1,7MB de datos por segundo. Somos 7.75 billones.</w:t>
      </w:r>
      <w:r>
        <w:rPr>
          <w:rStyle w:val="nfasissutil"/>
        </w:rPr>
        <w:t>”</w:t>
      </w:r>
    </w:p>
    <w:p w:rsidR="00E36F18" w:rsidRPr="00E36F18" w:rsidRDefault="00E36F18" w:rsidP="00E36F18">
      <w:pPr>
        <w:rPr>
          <w:rStyle w:val="nfasissutil"/>
        </w:rPr>
      </w:pPr>
      <w:proofErr w:type="spellStart"/>
      <w:r w:rsidRPr="00E36F18">
        <w:rPr>
          <w:rStyle w:val="nfasissutil"/>
        </w:rPr>
        <w:t>Fte</w:t>
      </w:r>
      <w:proofErr w:type="spellEnd"/>
      <w:r w:rsidRPr="00E36F18">
        <w:rPr>
          <w:rStyle w:val="nfasissutil"/>
        </w:rPr>
        <w:t>: https://www.20minutos.es/noticia/4368243/0/cada-persona-en-la-tierra-genera-1-7mb-de-datos-por-segundo-que-se-puede-hacer-con-toda-esa-informacion/</w:t>
      </w:r>
    </w:p>
    <w:p w:rsidR="00E36F18" w:rsidRDefault="00E36F18" w:rsidP="00E36F18">
      <w:pPr>
        <w:jc w:val="both"/>
      </w:pPr>
      <w:r>
        <w:t>Con lo indicado, si no se conocen y aplican las estructuras adecuadas, habrá datos que nunca podrán ser procesados.</w:t>
      </w:r>
    </w:p>
    <w:p w:rsidR="00E36F18" w:rsidRDefault="00E36F18" w:rsidP="00E36F18">
      <w:pPr>
        <w:jc w:val="both"/>
      </w:pPr>
    </w:p>
    <w:p w:rsidR="00E36F18" w:rsidRDefault="00E36F18" w:rsidP="00E36F18">
      <w:pPr>
        <w:ind w:left="708" w:hanging="708"/>
        <w:jc w:val="right"/>
      </w:pPr>
      <w:r>
        <w:t>Matías Farinelli</w:t>
      </w:r>
      <w:r>
        <w:br/>
        <w:t>34.296.907</w:t>
      </w:r>
    </w:p>
    <w:p w:rsidR="008279AD" w:rsidRDefault="008279AD"/>
    <w:sectPr w:rsidR="008279AD" w:rsidSect="00701585">
      <w:pgSz w:w="11906" w:h="16838"/>
      <w:pgMar w:top="1417" w:right="1274"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rebuchetMS">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B2D7D"/>
    <w:multiLevelType w:val="hybridMultilevel"/>
    <w:tmpl w:val="ED3EFC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19E1303"/>
    <w:multiLevelType w:val="hybridMultilevel"/>
    <w:tmpl w:val="A90CE03A"/>
    <w:lvl w:ilvl="0" w:tplc="D002588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F18"/>
    <w:rsid w:val="001A0C83"/>
    <w:rsid w:val="00207AB2"/>
    <w:rsid w:val="003B1390"/>
    <w:rsid w:val="00452510"/>
    <w:rsid w:val="006273A7"/>
    <w:rsid w:val="008279AD"/>
    <w:rsid w:val="00B57D56"/>
    <w:rsid w:val="00D46E04"/>
    <w:rsid w:val="00E36F18"/>
    <w:rsid w:val="00EB36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4FB27"/>
  <w15:chartTrackingRefBased/>
  <w15:docId w15:val="{6322F4FE-B924-4B07-BCFC-692661C07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36F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6F1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E36F18"/>
    <w:pPr>
      <w:ind w:left="720"/>
      <w:contextualSpacing/>
    </w:pPr>
  </w:style>
  <w:style w:type="character" w:styleId="nfasissutil">
    <w:name w:val="Subtle Emphasis"/>
    <w:basedOn w:val="Fuentedeprrafopredeter"/>
    <w:uiPriority w:val="19"/>
    <w:qFormat/>
    <w:rsid w:val="00E36F18"/>
    <w:rPr>
      <w:i/>
      <w:iCs/>
      <w:color w:val="404040" w:themeColor="text1" w:themeTint="BF"/>
    </w:rPr>
  </w:style>
  <w:style w:type="paragraph" w:styleId="TtuloTDC">
    <w:name w:val="TOC Heading"/>
    <w:basedOn w:val="Ttulo1"/>
    <w:next w:val="Normal"/>
    <w:uiPriority w:val="39"/>
    <w:unhideWhenUsed/>
    <w:qFormat/>
    <w:rsid w:val="003B1390"/>
    <w:pPr>
      <w:outlineLvl w:val="9"/>
    </w:pPr>
    <w:rPr>
      <w:lang w:eastAsia="es-AR"/>
    </w:rPr>
  </w:style>
  <w:style w:type="paragraph" w:styleId="TDC1">
    <w:name w:val="toc 1"/>
    <w:basedOn w:val="Normal"/>
    <w:next w:val="Normal"/>
    <w:autoRedefine/>
    <w:uiPriority w:val="39"/>
    <w:unhideWhenUsed/>
    <w:rsid w:val="003B1390"/>
    <w:pPr>
      <w:spacing w:after="100"/>
    </w:pPr>
  </w:style>
  <w:style w:type="character" w:styleId="Hipervnculo">
    <w:name w:val="Hyperlink"/>
    <w:basedOn w:val="Fuentedeprrafopredeter"/>
    <w:uiPriority w:val="99"/>
    <w:unhideWhenUsed/>
    <w:rsid w:val="003B13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www.domo.com/learn/data-never-sleeps-6"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domo.com/learn/data-never-sleeps-7"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chart" Target="charts/chart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Descargas\Libro1.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E:\Descargas\Libro1.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 obtenerGenerosAfines("viajes", 3)</a:t>
            </a:r>
          </a:p>
        </c:rich>
      </c:tx>
      <c:layout>
        <c:manualLayout>
          <c:xMode val="edge"/>
          <c:yMode val="edge"/>
          <c:x val="0.29605340085915227"/>
          <c:y val="7.344635590148304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manualLayout>
          <c:layoutTarget val="inner"/>
          <c:xMode val="edge"/>
          <c:yMode val="edge"/>
          <c:x val="0.15545155415332323"/>
          <c:y val="0.30755905511811021"/>
          <c:w val="0.81328443950954965"/>
          <c:h val="0.48200005487118996"/>
        </c:manualLayout>
      </c:layout>
      <c:lineChart>
        <c:grouping val="standard"/>
        <c:varyColors val="0"/>
        <c:ser>
          <c:idx val="0"/>
          <c:order val="0"/>
          <c:tx>
            <c:strRef>
              <c:f>Hoja1!$A$9</c:f>
              <c:strCache>
                <c:ptCount val="1"/>
              </c:strCache>
            </c:strRef>
          </c:tx>
          <c:spPr>
            <a:ln w="19050" cap="rnd">
              <a:solidFill>
                <a:schemeClr val="accent1"/>
              </a:solidFill>
              <a:round/>
            </a:ln>
            <a:effectLst/>
          </c:spPr>
          <c:marker>
            <c:symbol val="none"/>
          </c:marker>
          <c:cat>
            <c:strRef>
              <c:f>Hoja1!$B$8:$E$8</c:f>
              <c:strCache>
                <c:ptCount val="4"/>
                <c:pt idx="0">
                  <c:v>dataset1</c:v>
                </c:pt>
                <c:pt idx="1">
                  <c:v>dataset2</c:v>
                </c:pt>
                <c:pt idx="2">
                  <c:v>dataset3</c:v>
                </c:pt>
                <c:pt idx="3">
                  <c:v>dataset4</c:v>
                </c:pt>
              </c:strCache>
            </c:strRef>
          </c:cat>
          <c:val>
            <c:numRef>
              <c:f>Hoja1!$B$9:$E$9</c:f>
              <c:numCache>
                <c:formatCode>_-* #,##0.0000\ _€_-;\-* #,##0.0000\ _€_-;_-* "-"??\ _€_-;_-@_-</c:formatCode>
                <c:ptCount val="4"/>
                <c:pt idx="0">
                  <c:v>1.0422</c:v>
                </c:pt>
                <c:pt idx="1">
                  <c:v>1.8109</c:v>
                </c:pt>
                <c:pt idx="2">
                  <c:v>1.1733</c:v>
                </c:pt>
                <c:pt idx="3">
                  <c:v>0.86250000000000004</c:v>
                </c:pt>
              </c:numCache>
            </c:numRef>
          </c:val>
          <c:smooth val="0"/>
          <c:extLst>
            <c:ext xmlns:c16="http://schemas.microsoft.com/office/drawing/2014/chart" uri="{C3380CC4-5D6E-409C-BE32-E72D297353CC}">
              <c16:uniqueId val="{00000000-C2E2-4481-A5EE-6FB08A0D6DDB}"/>
            </c:ext>
          </c:extLst>
        </c:ser>
        <c:ser>
          <c:idx val="1"/>
          <c:order val="1"/>
          <c:tx>
            <c:strRef>
              <c:f>Hoja1!$A$10</c:f>
              <c:strCache>
                <c:ptCount val="1"/>
              </c:strCache>
            </c:strRef>
          </c:tx>
          <c:spPr>
            <a:ln w="19050" cap="rnd">
              <a:solidFill>
                <a:schemeClr val="accent2"/>
              </a:solidFill>
              <a:round/>
            </a:ln>
            <a:effectLst/>
          </c:spPr>
          <c:marker>
            <c:symbol val="none"/>
          </c:marker>
          <c:cat>
            <c:strRef>
              <c:f>Hoja1!$B$8:$E$8</c:f>
              <c:strCache>
                <c:ptCount val="4"/>
                <c:pt idx="0">
                  <c:v>dataset1</c:v>
                </c:pt>
                <c:pt idx="1">
                  <c:v>dataset2</c:v>
                </c:pt>
                <c:pt idx="2">
                  <c:v>dataset3</c:v>
                </c:pt>
                <c:pt idx="3">
                  <c:v>dataset4</c:v>
                </c:pt>
              </c:strCache>
            </c:strRef>
          </c:cat>
          <c:val>
            <c:numRef>
              <c:f>Hoja1!$B$10:$E$10</c:f>
              <c:numCache>
                <c:formatCode>_-* #,##0.0000\ _€_-;\-* #,##0.0000\ _€_-;_-* "-"??\ _€_-;_-@_-</c:formatCode>
                <c:ptCount val="4"/>
                <c:pt idx="0">
                  <c:v>0.95589999999999997</c:v>
                </c:pt>
                <c:pt idx="1">
                  <c:v>2.5870000000000002</c:v>
                </c:pt>
                <c:pt idx="2">
                  <c:v>1.3128</c:v>
                </c:pt>
                <c:pt idx="3">
                  <c:v>1.1165</c:v>
                </c:pt>
              </c:numCache>
            </c:numRef>
          </c:val>
          <c:smooth val="0"/>
          <c:extLst>
            <c:ext xmlns:c16="http://schemas.microsoft.com/office/drawing/2014/chart" uri="{C3380CC4-5D6E-409C-BE32-E72D297353CC}">
              <c16:uniqueId val="{00000001-C2E2-4481-A5EE-6FB08A0D6DDB}"/>
            </c:ext>
          </c:extLst>
        </c:ser>
        <c:dLbls>
          <c:showLegendKey val="0"/>
          <c:showVal val="0"/>
          <c:showCatName val="0"/>
          <c:showSerName val="0"/>
          <c:showPercent val="0"/>
          <c:showBubbleSize val="0"/>
        </c:dLbls>
        <c:smooth val="0"/>
        <c:axId val="601645888"/>
        <c:axId val="601638816"/>
      </c:lineChart>
      <c:catAx>
        <c:axId val="6016458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601638816"/>
        <c:crosses val="autoZero"/>
        <c:auto val="1"/>
        <c:lblAlgn val="ctr"/>
        <c:lblOffset val="100"/>
        <c:noMultiLvlLbl val="0"/>
      </c:catAx>
      <c:valAx>
        <c:axId val="6016388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Tiempo</a:t>
                </a:r>
                <a:r>
                  <a:rPr lang="es-AR" baseline="0"/>
                  <a:t> en milisegundos</a:t>
                </a:r>
                <a:endParaRPr lang="es-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_-* #,##0.0000\ _€_-;\-* #,##0.0000\ _€_-;_-* &quot;-&quot;??\ _€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601645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grafo_d.obtenerMayorSecuenciaGeneros("humor")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manualLayout>
          <c:layoutTarget val="inner"/>
          <c:xMode val="edge"/>
          <c:yMode val="edge"/>
          <c:x val="0.11890818543408678"/>
          <c:y val="0.31233225503386047"/>
          <c:w val="0.8562767369638411"/>
          <c:h val="0.58652972105638645"/>
        </c:manualLayout>
      </c:layout>
      <c:lineChart>
        <c:grouping val="standard"/>
        <c:varyColors val="0"/>
        <c:ser>
          <c:idx val="0"/>
          <c:order val="0"/>
          <c:tx>
            <c:strRef>
              <c:f>Hoja1!$A$9</c:f>
              <c:strCache>
                <c:ptCount val="1"/>
              </c:strCache>
            </c:strRef>
          </c:tx>
          <c:spPr>
            <a:ln w="19050" cap="rnd">
              <a:solidFill>
                <a:schemeClr val="accent1"/>
              </a:solidFill>
              <a:round/>
            </a:ln>
            <a:effectLst/>
          </c:spPr>
          <c:marker>
            <c:symbol val="none"/>
          </c:marker>
          <c:cat>
            <c:strRef>
              <c:f>Hoja1!$B$8:$E$8</c:f>
              <c:strCache>
                <c:ptCount val="4"/>
                <c:pt idx="0">
                  <c:v>dataset1</c:v>
                </c:pt>
                <c:pt idx="1">
                  <c:v>dataset2</c:v>
                </c:pt>
                <c:pt idx="2">
                  <c:v>dataset3</c:v>
                </c:pt>
                <c:pt idx="3">
                  <c:v>dataset4</c:v>
                </c:pt>
              </c:strCache>
            </c:strRef>
          </c:cat>
          <c:val>
            <c:numRef>
              <c:f>Hoja1!$B$9:$E$9</c:f>
              <c:numCache>
                <c:formatCode>_-* #,##0.0000\ _€_-;\-* #,##0.0000\ _€_-;_-* "-"??\ _€_-;_-@_-</c:formatCode>
                <c:ptCount val="4"/>
                <c:pt idx="0">
                  <c:v>1.0422</c:v>
                </c:pt>
                <c:pt idx="1">
                  <c:v>1.8109</c:v>
                </c:pt>
                <c:pt idx="2">
                  <c:v>1.1733</c:v>
                </c:pt>
                <c:pt idx="3">
                  <c:v>0.86250000000000004</c:v>
                </c:pt>
              </c:numCache>
            </c:numRef>
          </c:val>
          <c:smooth val="0"/>
          <c:extLst>
            <c:ext xmlns:c16="http://schemas.microsoft.com/office/drawing/2014/chart" uri="{C3380CC4-5D6E-409C-BE32-E72D297353CC}">
              <c16:uniqueId val="{00000000-A614-44C0-8A0E-F08F283650D2}"/>
            </c:ext>
          </c:extLst>
        </c:ser>
        <c:ser>
          <c:idx val="1"/>
          <c:order val="1"/>
          <c:tx>
            <c:strRef>
              <c:f>Hoja1!$A$10</c:f>
              <c:strCache>
                <c:ptCount val="1"/>
              </c:strCache>
            </c:strRef>
          </c:tx>
          <c:spPr>
            <a:ln w="19050" cap="rnd">
              <a:solidFill>
                <a:schemeClr val="accent2"/>
              </a:solidFill>
              <a:round/>
            </a:ln>
            <a:effectLst/>
          </c:spPr>
          <c:marker>
            <c:symbol val="none"/>
          </c:marker>
          <c:cat>
            <c:strRef>
              <c:f>Hoja1!$B$8:$E$8</c:f>
              <c:strCache>
                <c:ptCount val="4"/>
                <c:pt idx="0">
                  <c:v>dataset1</c:v>
                </c:pt>
                <c:pt idx="1">
                  <c:v>dataset2</c:v>
                </c:pt>
                <c:pt idx="2">
                  <c:v>dataset3</c:v>
                </c:pt>
                <c:pt idx="3">
                  <c:v>dataset4</c:v>
                </c:pt>
              </c:strCache>
            </c:strRef>
          </c:cat>
          <c:val>
            <c:numRef>
              <c:f>Hoja1!$B$10:$E$10</c:f>
              <c:numCache>
                <c:formatCode>_-* #,##0.0000\ _€_-;\-* #,##0.0000\ _€_-;_-* "-"??\ _€_-;_-@_-</c:formatCode>
                <c:ptCount val="4"/>
                <c:pt idx="0">
                  <c:v>0.95589999999999997</c:v>
                </c:pt>
                <c:pt idx="1">
                  <c:v>2.5870000000000002</c:v>
                </c:pt>
                <c:pt idx="2">
                  <c:v>1.3128</c:v>
                </c:pt>
                <c:pt idx="3">
                  <c:v>1.1165</c:v>
                </c:pt>
              </c:numCache>
            </c:numRef>
          </c:val>
          <c:smooth val="0"/>
          <c:extLst>
            <c:ext xmlns:c16="http://schemas.microsoft.com/office/drawing/2014/chart" uri="{C3380CC4-5D6E-409C-BE32-E72D297353CC}">
              <c16:uniqueId val="{00000001-A614-44C0-8A0E-F08F283650D2}"/>
            </c:ext>
          </c:extLst>
        </c:ser>
        <c:dLbls>
          <c:showLegendKey val="0"/>
          <c:showVal val="0"/>
          <c:showCatName val="0"/>
          <c:showSerName val="0"/>
          <c:showPercent val="0"/>
          <c:showBubbleSize val="0"/>
        </c:dLbls>
        <c:smooth val="0"/>
        <c:axId val="601645888"/>
        <c:axId val="601638816"/>
      </c:lineChart>
      <c:catAx>
        <c:axId val="6016458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601638816"/>
        <c:crosses val="autoZero"/>
        <c:auto val="1"/>
        <c:lblAlgn val="ctr"/>
        <c:lblOffset val="100"/>
        <c:noMultiLvlLbl val="0"/>
      </c:catAx>
      <c:valAx>
        <c:axId val="6016388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Tiempo en milisegundos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_-* #,##0.0000\ _€_-;\-* #,##0.0000\ _€_-;_-* &quot;-&quot;??\ _€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601645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0.147</cdr:x>
      <cdr:y>0.10632</cdr:y>
    </cdr:from>
    <cdr:to>
      <cdr:x>0.88858</cdr:x>
      <cdr:y>0.24499</cdr:y>
    </cdr:to>
    <cdr:sp macro="" textlink="">
      <cdr:nvSpPr>
        <cdr:cNvPr id="2" name="CuadroTexto 1"/>
        <cdr:cNvSpPr txBox="1"/>
      </cdr:nvSpPr>
      <cdr:spPr>
        <a:xfrm xmlns:a="http://schemas.openxmlformats.org/drawingml/2006/main">
          <a:off x="920261" y="404446"/>
          <a:ext cx="4642339" cy="52753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AR" sz="1100"/>
        </a:p>
      </cdr:txBody>
    </cdr:sp>
  </cdr:relSizeAnchor>
  <cdr:relSizeAnchor xmlns:cdr="http://schemas.openxmlformats.org/drawingml/2006/chartDrawing">
    <cdr:from>
      <cdr:x>0.08052</cdr:x>
      <cdr:y>0.12789</cdr:y>
    </cdr:from>
    <cdr:to>
      <cdr:x>0.97004</cdr:x>
      <cdr:y>0.36826</cdr:y>
    </cdr:to>
    <cdr:sp macro="" textlink="">
      <cdr:nvSpPr>
        <cdr:cNvPr id="3" name="CuadroTexto 2"/>
        <cdr:cNvSpPr txBox="1"/>
      </cdr:nvSpPr>
      <cdr:spPr>
        <a:xfrm xmlns:a="http://schemas.openxmlformats.org/drawingml/2006/main">
          <a:off x="504092" y="486507"/>
          <a:ext cx="5568462"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s-AR" sz="1100"/>
        </a:p>
      </cdr:txBody>
    </cdr:sp>
  </cdr:relSizeAnchor>
</c:userShapes>
</file>

<file path=word/drawings/drawing2.xml><?xml version="1.0" encoding="utf-8"?>
<c:userShapes xmlns:c="http://schemas.openxmlformats.org/drawingml/2006/chart">
  <cdr:relSizeAnchor xmlns:cdr="http://schemas.openxmlformats.org/drawingml/2006/chartDrawing">
    <cdr:from>
      <cdr:x>0.147</cdr:x>
      <cdr:y>0.10632</cdr:y>
    </cdr:from>
    <cdr:to>
      <cdr:x>0.88858</cdr:x>
      <cdr:y>0.24499</cdr:y>
    </cdr:to>
    <cdr:sp macro="" textlink="">
      <cdr:nvSpPr>
        <cdr:cNvPr id="2" name="CuadroTexto 1"/>
        <cdr:cNvSpPr txBox="1"/>
      </cdr:nvSpPr>
      <cdr:spPr>
        <a:xfrm xmlns:a="http://schemas.openxmlformats.org/drawingml/2006/main">
          <a:off x="920261" y="404446"/>
          <a:ext cx="4642339" cy="52753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AR" sz="1100"/>
        </a:p>
      </cdr:txBody>
    </cdr:sp>
  </cdr:relSizeAnchor>
  <cdr:relSizeAnchor xmlns:cdr="http://schemas.openxmlformats.org/drawingml/2006/chartDrawing">
    <cdr:from>
      <cdr:x>0.08052</cdr:x>
      <cdr:y>0.12789</cdr:y>
    </cdr:from>
    <cdr:to>
      <cdr:x>0.97004</cdr:x>
      <cdr:y>0.36826</cdr:y>
    </cdr:to>
    <cdr:sp macro="" textlink="">
      <cdr:nvSpPr>
        <cdr:cNvPr id="3" name="CuadroTexto 2"/>
        <cdr:cNvSpPr txBox="1"/>
      </cdr:nvSpPr>
      <cdr:spPr>
        <a:xfrm xmlns:a="http://schemas.openxmlformats.org/drawingml/2006/main">
          <a:off x="504092" y="486507"/>
          <a:ext cx="5568462"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s-AR" sz="1100"/>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42900-142C-45E9-97E2-BF973A630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2035</Words>
  <Characters>11193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9</cp:revision>
  <cp:lastPrinted>2022-07-01T19:20:00Z</cp:lastPrinted>
  <dcterms:created xsi:type="dcterms:W3CDTF">2022-07-01T19:14:00Z</dcterms:created>
  <dcterms:modified xsi:type="dcterms:W3CDTF">2022-07-01T19:20:00Z</dcterms:modified>
</cp:coreProperties>
</file>