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r>
        <w:t xml:space="preserve">Base paragraph for a collaborator to stream edits into while a new comment is created elsewhere in the document.</w:t>
      </w:r>
    </w:p>
    <w:p>
      <w:r>
        <w:t xml:space="preserve">Second paragraph, where the new comment will be anchored.</w:t>
      </w:r>
    </w:p>
    <w:sectPr/>
  </w:body>
</w:document>
</file>