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C4724A"/>
          <w:sz w:val="40"/>
          <w:szCs w:val="40"/>
        </w:rPr>
        <w:t xml:space="preserve">ЕСЛИ ШАРИКОВ БОЛЬШЕ, ЧЕМ КОРОБОК</w:t>
      </w:r>
    </w:p>
    <w:p>
      <w:pPr>
        <w:spacing w:after="20"/>
      </w:pPr>
      <w:r>
        <w:rPr>
          <w:i/>
          <w:iCs/>
          <w:color w:val="6E6357"/>
          <w:sz w:val="21"/>
          <w:szCs w:val="21"/>
        </w:rPr>
        <w:t xml:space="preserve">Проблемный урок · принцип Дирихле · 3 класс</w:t>
      </w:r>
    </w:p>
    <w:p>
      <w:pPr>
        <w:spacing w:after="20"/>
      </w:pPr>
      <w:r>
        <w:rPr>
          <w:i/>
          <w:iCs/>
          <w:color w:val="6E6357"/>
          <w:sz w:val="21"/>
          <w:szCs w:val="21"/>
        </w:rPr>
        <w:t xml:space="preserve">из цикла «Мастерская математического мышления»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24A" w:sz="6"/>
              <w:left w:val="single" w:color="C4724A" w:sz="22"/>
              <w:bottom w:val="single" w:color="C4724A" w:sz="6"/>
              <w:right w:val="single" w:color="C4724A" w:sz="6"/>
            </w:tcBorders>
            <w:shd w:fill="FBF3E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C4724A"/>
                <w:sz w:val="24"/>
                <w:szCs w:val="24"/>
              </w:rPr>
              <w:t xml:space="preserve">✂  Что подготовить (5 минут)</w:t>
            </w:r>
          </w:p>
          <w:p>
            <w:pPr>
              <w:spacing w:after="90" w:line="286"/>
            </w:pPr>
            <w:r>
              <w:t xml:space="preserve">Урок ведётся у доски; раздаточного материала немного.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Доска и маркеры</w:t>
            </w:r>
            <w:r>
              <w:t xml:space="preserve"> — на ней рисуются «корзинки», запись принципа и доказательство.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Непрозрачный мешок с разноцветными носками</w:t>
            </w:r>
            <w:r>
              <w:t xml:space="preserve"> (или картонные кружки трёх цветов — красные, синие, зелёные, не меньше пяти каждого) — для разминки.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Карточки с тремя задачами</w:t>
            </w:r>
            <w:r>
              <w:t xml:space="preserve"> для парной работы — распечатать по одной на пару (текст — в Приложении в конце конспекта).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Листы и карандаши</w:t>
            </w:r>
            <w:r>
              <w:t xml:space="preserve"> — у каждого ребёнка.</w:t>
            </w:r>
          </w:p>
          <w:p>
            <w:pPr>
              <w:spacing w:before="60" w:line="286"/>
            </w:pPr>
            <w:r>
              <w:rPr>
                <w:i/>
                <w:iCs/>
                <w:color w:val="6E6357"/>
              </w:rPr>
              <w:t xml:space="preserve">Реплики для детей выделены синей плашкой «Скажите детям»; ответы для педагога — под пометкой «💡».</w:t>
            </w:r>
          </w:p>
        </w:tc>
      </w:tr>
    </w:tbl>
    <w:p>
      <w:pPr>
        <w:pStyle w:val="Heading1"/>
        <w:spacing w:after="120" w:before="320"/>
      </w:pPr>
      <w:r>
        <w:t xml:space="preserve">О занятии</w:t>
      </w:r>
    </w:p>
    <w:p>
      <w:pPr>
        <w:spacing w:after="90" w:line="290"/>
      </w:pPr>
      <w:r>
        <w:rPr>
          <w:b/>
          <w:bCs/>
        </w:rPr>
        <w:t xml:space="preserve">Тип занятия: </w:t>
      </w:r>
      <w:r>
        <w:t xml:space="preserve">проблемный урок в технологии Матюшкина–Махмутова. Учитель ставит детей перед утверждением, которое кажется невозможным («я кое-что про вас знаю, не глядя в журнал»), и через серию задач дети сами открывают принцип Дирихле и доказывают его.</w:t>
      </w:r>
    </w:p>
    <w:p>
      <w:pPr>
        <w:spacing w:after="90" w:line="290"/>
      </w:pPr>
      <w:r>
        <w:rPr>
          <w:b/>
          <w:bCs/>
        </w:rPr>
        <w:t xml:space="preserve">Длительность: </w:t>
      </w:r>
      <w:r>
        <w:t xml:space="preserve">40 минут.</w:t>
      </w:r>
    </w:p>
    <w:p>
      <w:pPr>
        <w:spacing w:after="90" w:line="290"/>
      </w:pPr>
      <w:r>
        <w:rPr>
          <w:b/>
          <w:bCs/>
        </w:rPr>
        <w:t xml:space="preserve">Целевая аудитория: </w:t>
      </w:r>
      <w:r>
        <w:t xml:space="preserve">3 класс. Урок не требует специальных предварительных знаний — только умения считать в пределах сотни и базовой логики «если — то». Адаптируется для 4 класса расширением задачной части.</w:t>
      </w:r>
    </w:p>
    <w:p>
      <w:pPr>
        <w:spacing w:after="90" w:line="290"/>
      </w:pPr>
      <w:r>
        <w:rPr>
          <w:b/>
          <w:bCs/>
        </w:rPr>
        <w:t xml:space="preserve">Оборудование: </w:t>
      </w:r>
      <w:r>
        <w:t xml:space="preserve">см. блок «Что подготовить» выше.</w:t>
      </w:r>
    </w:p>
    <w:p>
      <w:pPr>
        <w:spacing w:after="110" w:line="298"/>
      </w:pPr>
      <w:r>
        <w:rPr>
          <w:b/>
          <w:bCs/>
        </w:rPr>
        <w:t xml:space="preserve">Центральная математическая идея. </w:t>
      </w:r>
      <w:r>
        <w:t xml:space="preserve">Принцип Дирихле — простое и красивое утверждение: если в несколько коробок раскладывают больше предметов, чем коробок, то хотя бы в одной коробке окажется минимум два предмета. Но содержание урока — не само правило, а метод рассуждения: как из «кажется невозможным» прийти к «доказано, что так всегда». Поэтому центральное событие — не формулировка, а доказательство от противного и перенос принципа на новые сюжеты.</w:t>
      </w:r>
    </w:p>
    <w:p>
      <w:pPr>
        <w:spacing w:after="60" w:before="0" w:line="300"/>
      </w:pPr>
      <w:r>
        <w:rPr>
          <w:b/>
          <w:bCs/>
        </w:rPr>
        <w:t xml:space="preserve">Цели занятия. </w:t>
      </w:r>
      <w:r>
        <w:t xml:space="preserve">Развитие компонентов математического мышления: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К1 (логико-аналитический): </w:t>
      </w:r>
      <w:r>
        <w:t xml:space="preserve">построение строгого рассуждения «если бы не так, то получилось бы противоречие».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К2 (комбинаторно-стратегический): </w:t>
      </w:r>
      <w:r>
        <w:t xml:space="preserve">оценка наибольшего набора без совпадения; обобщённый принцип «больше, чем коробок вдвое → найдётся трое».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К4 (аргументационный): </w:t>
      </w:r>
      <w:r>
        <w:t xml:space="preserve">переход от «я думаю, что так» к «так точно есть, и вот доказательство».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К5 (рефлексивный): </w:t>
      </w:r>
      <w:r>
        <w:t xml:space="preserve">узнавание структуры «шарики и коробки» в разных сюжетах; рефлексия метода.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Ключевая педагогическая идея. </w:t>
      </w:r>
      <w:r>
        <w:t xml:space="preserve">В обычной школьной математике задачу решают одним из двух способов: применяют известный алгоритм или подбирают ответ. Принцип Дирихле — про третий путь: доказать, что иначе быть не может. Поэтому урок не стоит подавать как «сегодня выучим новое правило» — правило это лишь видимая часть. Главное — что в математике вообще существуют доказательства и что некоторые вещи можно знать наверняка, не проверяя каждый случай.</w:t>
      </w:r>
    </w:p>
    <w:p>
      <w:pPr>
        <w:pStyle w:val="Heading1"/>
        <w:spacing w:after="120" w:before="320"/>
      </w:pPr>
      <w:r>
        <w:t xml:space="preserve">Ход занятия</w:t>
      </w:r>
    </w:p>
    <w:p>
      <w:pPr>
        <w:spacing w:after="130" w:before="0" w:line="300"/>
      </w:pPr>
      <w:r>
        <w:t xml:space="preserve">Урок открывается проблемной ситуацией — загадочным утверждением учителя про класс. Дальше — разминка с носками, на которой принцип открывается в чистом виде; формулировка «шарики и коробки»; доказательство от противного; возврат к загадке и парная работа.</w:t>
      </w:r>
    </w:p>
    <w:p>
      <w:pPr>
        <w:pStyle w:val="Heading2"/>
        <w:spacing w:after="80" w:before="220"/>
      </w:pPr>
      <w:r>
        <w:t xml:space="preserve">Проблемная ситуация: загадка учителя (0–4 мин)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«У меня для вас сегодня необычное начало урока. Я кое-что про вас знаю — не глядя в журнал, не задавая никаких вопросов. В нашей группе обязательно найдутся двое, у кого день рождения в один и тот же месяц.»</w:t>
      </w:r>
    </w:p>
    <w:p>
      <w:pPr>
        <w:spacing w:after="130" w:before="0" w:line="300"/>
      </w:pPr>
      <w:r>
        <w:t xml:space="preserve">Реакция детей обычно одна: «А откуда вы знаете?» — «А может, и нет!» — «Давайте проверим». Учитель не торопится проверять: он пишет на доске крупно «В нашей группе найдутся двое с днём рождения в один месяц», обводит в рамку и оставляет как обещание: «Запомните этот вопрос. Мы к нему вернёмся».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Зачем эта загадка в начале. </w:t>
      </w:r>
      <w:r>
        <w:t xml:space="preserve">По Матюшкину, проблемная ситуация — это не задача, а состояние ребёнка: «я знаю, что я этого не знаю». Без него дальнейшая работа превращается в пересказ. Учитель не разгадывает загадку сразу — он её фиксирует «в обводке» как обещание, и ребёнок носит этот вопрос с собой через весь урок. Если в группе меньше 13 человек, загадку переформулируют: «Если бы у нас было 13 ребят, я бы точно знал, что найдутся двое…».</w:t>
      </w:r>
    </w:p>
    <w:p>
      <w:pPr>
        <w:pStyle w:val="Heading2"/>
        <w:spacing w:after="80" w:before="220"/>
      </w:pPr>
      <w:r>
        <w:t xml:space="preserve">Разминка: задача про носки (4–12 мин)</w:t>
      </w:r>
    </w:p>
    <w:p>
      <w:pPr>
        <w:spacing w:after="130" w:before="0" w:line="300"/>
      </w:pPr>
      <w:r>
        <w:t xml:space="preserve">Учитель достаёт мешок с носками трёх цветов — красными, синими, зелёными, по несколько каждого (или картонные кружки).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«Представьте: рано утром, в комнате темно, а вы быстро собираетесь в школу. На полу лежат носки — красные, синие и зелёные. Их много, но цвет вы не видите. Сколько носков нужно взять, чтобы наверняка оказалась пара одного цвета?»</w:t>
      </w:r>
    </w:p>
    <w:p>
      <w:pPr>
        <w:spacing w:after="130" w:before="0" w:line="300"/>
      </w:pPr>
      <w:r>
        <w:t xml:space="preserve">Дети называют числа: «Два! Три!». Учитель проверяет каждое вслух. «Два»: вытащил красный и синий — пары нет. «Три»: красный, синий, зелёный — все разные, пары снова нет. «Четыре»: могут ли все четыре быть разными? Нет — цветов всего три, значит четвёртый повторит один из цветов.</w:t>
      </w:r>
    </w:p>
    <w:p>
      <w:pPr>
        <w:spacing w:after="110" w:before="40" w:line="292"/>
      </w:pPr>
      <w:r>
        <w:rPr>
          <w:b/>
          <w:bCs/>
          <w:color w:val="C0922E"/>
        </w:rPr>
        <w:t xml:space="preserve">💡 Ответ задачи про носки. </w:t>
      </w:r>
      <w:r>
        <w:t xml:space="preserve">Чтобы гарантированно получить пару одного цвета при трёх возможных цветах, нужно вытащить 4 носка. По одному носку каждого цвета — это наибольшее, что можно взять без пары (три носка, все разные). Четвёртый при любом раскладе повторит какой-то цвет.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Что мы только что сделали с точки зрения мышления. </w:t>
      </w:r>
      <w:r>
        <w:t xml:space="preserve">Дети решают эту задачу за пару минут, но в спешке могут не заметить, что сделали что-то важное. Помогите увидеть: мы оценили, сколько носков можно взять, ещё не получив пары (три), и поняли, что следующий предмет делает совпадение неизбежным при любом раскладе. Это и есть зерно принципа Дирихле.</w:t>
      </w:r>
    </w:p>
    <w:p>
      <w:pPr>
        <w:pStyle w:val="Heading2"/>
        <w:spacing w:after="80" w:before="220"/>
      </w:pPr>
      <w:r>
        <w:t xml:space="preserve">Формулировка принципа: от носков к общему правилу (12–16 мин)</w:t>
      </w:r>
    </w:p>
    <w:p>
      <w:pPr>
        <w:spacing w:after="130" w:before="0" w:line="300"/>
      </w:pPr>
      <w:r>
        <w:t xml:space="preserve">Учитель рисует на доске три «корзинки» — прямоугольники «красные», «синие», «зелёные» — и раскладывает носки: по одному в каждую, а четвёртый уже некуда положить, не повторив цвет. «А если бы цветов было пять — сколько носков надо? Шесть. А если десять? Одиннадцать. А вообще?» Дети сами выводят: «на один больше, чем цветов».</w:t>
      </w:r>
    </w:p>
    <w:p>
      <w:pPr>
        <w:spacing w:after="110" w:before="40" w:line="292"/>
      </w:pPr>
      <w:r>
        <w:rPr>
          <w:b/>
          <w:bCs/>
          <w:color w:val="C0922E"/>
        </w:rPr>
        <w:t xml:space="preserve">💡 Принцип Дирихле (детская формулировка). </w:t>
      </w:r>
      <w:r>
        <w:t xml:space="preserve">Если шариков больше, чем коробок, то в какую-то коробку обязательно попадёт минимум два шарика. Пример: 4 шарика и 3 коробки — куда бы они ни попали, в одной коробке окажется минимум два, даже если мы не видим, в какие именно коробки их разложили. Правило названо в честь немецкого математика Петера Дирихле и часто зовётся «принципом ящиков».</w:t>
      </w:r>
    </w:p>
    <w:p>
      <w:pPr>
        <w:spacing w:after="30" w:before="90"/>
        <w:jc w:val="center"/>
      </w:pPr>
      <w:r>
        <w:drawing>
          <wp:inline distT="0" distB="0" distL="0" distR="0">
            <wp:extent cx="4953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i/>
          <w:iCs/>
          <w:color w:val="6E6357"/>
          <w:sz w:val="18"/>
          <w:szCs w:val="18"/>
        </w:rPr>
        <w:t xml:space="preserve">Четыре шарика в трёх коробках: в какой-то коробке обязательно окажется минимум два.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Почему так важно перейти от носков к общему правилу. </w:t>
      </w:r>
      <w:r>
        <w:t xml:space="preserve">Это сердце урока. Принцип Дирихле — не про носки, не про цвета и не про четвёрки: это про любые предметы и любые группы. Сила метода в переносимости. Важно, чтобы дети услышали (а лучше сами проговорили), что мы сформулировали правило, которое сработает где угодно. Если дети с трудом отрываются от носков — это нормально: «Носки — первый пример. Сейчас найдём другие».</w:t>
      </w:r>
    </w:p>
    <w:p>
      <w:pPr>
        <w:pStyle w:val="Heading2"/>
        <w:spacing w:after="80" w:before="220"/>
      </w:pPr>
      <w:r>
        <w:t xml:space="preserve">Доказательство: а почему это всегда так? (16–20 мин)</w:t>
      </w:r>
    </w:p>
    <w:p>
      <w:pPr>
        <w:spacing w:after="130" w:before="0" w:line="300"/>
      </w:pPr>
      <w:r>
        <w:t xml:space="preserve">«У нас есть правило, и на носках оно работает. Но вдруг бывают особенные шарики и коробки, для которых оно ломается?» Учитель пишет: «4 шарика, 3 коробки. Утверждение: в какой-то коробке точно есть минимум 2 шарика».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«А что было бы, если бы это было НЕ так? Если в какой-то коробке НЕ минимум 2 шарика — то сколько там?»</w:t>
      </w:r>
    </w:p>
    <w:p>
      <w:pPr>
        <w:spacing w:after="130" w:before="0" w:line="300"/>
      </w:pPr>
      <w:r>
        <w:t xml:space="preserve">Дети: «Один или ноль!» Тогда в каждой коробке максимум по одному, коробок три — значит всего шариков максимум три. Учитель пишет это под исходным утверждением: «если в каждой коробке максимум 1 шарик → всего шариков максимум 3». «А у нас сколько? Четыре. Куда делся четвёртый?» Дети понимают: так не бывает.</w:t>
      </w:r>
    </w:p>
    <w:p>
      <w:pPr>
        <w:spacing w:after="50" w:before="0" w:line="300"/>
      </w:pPr>
      <w:r>
        <w:rPr>
          <w:b/>
          <w:bCs/>
        </w:rPr>
        <w:t xml:space="preserve">Доказательство (от противного):</w:t>
      </w:r>
    </w:p>
    <w:p>
      <w:pPr>
        <w:spacing w:after="55" w:line="286"/>
        <w:ind w:left="360" w:hanging="300"/>
      </w:pPr>
      <w:r>
        <w:rPr>
          <w:b/>
          <w:bCs/>
          <w:color w:val="1F3A68"/>
        </w:rPr>
        <w:t xml:space="preserve">1. </w:t>
      </w:r>
      <w:r>
        <w:t xml:space="preserve">Допустим, в каждой коробке лежит не больше 1 шарика.</w:t>
      </w:r>
    </w:p>
    <w:p>
      <w:pPr>
        <w:spacing w:after="55" w:line="286"/>
        <w:ind w:left="360" w:hanging="300"/>
      </w:pPr>
      <w:r>
        <w:rPr>
          <w:b/>
          <w:bCs/>
          <w:color w:val="1F3A68"/>
        </w:rPr>
        <w:t xml:space="preserve">2. </w:t>
      </w:r>
      <w:r>
        <w:t xml:space="preserve">Тогда всего шариков не больше, чем коробок.</w:t>
      </w:r>
    </w:p>
    <w:p>
      <w:pPr>
        <w:spacing w:after="55" w:line="286"/>
        <w:ind w:left="360" w:hanging="300"/>
      </w:pPr>
      <w:r>
        <w:rPr>
          <w:b/>
          <w:bCs/>
          <w:color w:val="1F3A68"/>
        </w:rPr>
        <w:t xml:space="preserve">3. </w:t>
      </w:r>
      <w:r>
        <w:t xml:space="preserve">Но у нас шариков больше, чем коробок.</w:t>
      </w:r>
    </w:p>
    <w:p>
      <w:pPr>
        <w:spacing w:after="55" w:line="286"/>
        <w:ind w:left="360" w:hanging="300"/>
      </w:pPr>
      <w:r>
        <w:rPr>
          <w:b/>
          <w:bCs/>
          <w:color w:val="1F3A68"/>
        </w:rPr>
        <w:t xml:space="preserve">4. </w:t>
      </w:r>
      <w:r>
        <w:t xml:space="preserve">Получается противоречие: шариков и больше, и не больше одновременно. Так не может быть.</w:t>
      </w:r>
    </w:p>
    <w:p>
      <w:pPr>
        <w:spacing w:after="55" w:line="286"/>
        <w:ind w:left="360" w:hanging="300"/>
      </w:pPr>
      <w:r>
        <w:rPr>
          <w:b/>
          <w:bCs/>
          <w:color w:val="1F3A68"/>
        </w:rPr>
        <w:t xml:space="preserve">5. </w:t>
      </w:r>
      <w:r>
        <w:t xml:space="preserve">Значит, наше допущение неверно — в какой-то коробке всё-таки минимум 2 шарика.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О доказательстве с точки зрения мышления. </w:t>
      </w:r>
      <w:r>
        <w:t xml:space="preserve">Доказательство от противного — важнейший приём, и принцип Дирихле едва ли не лучшее место встретить его впервые. Не требуйте формального воспроизведения всех пяти шагов; достаточно, чтобы дети увидели идею: «мы представили, что правило не работает, и упёрлись в нелепость — значит, оно работает». Этот приём встретится им ещё много раз.</w:t>
      </w:r>
    </w:p>
    <w:p>
      <w:pPr>
        <w:pStyle w:val="Heading2"/>
        <w:spacing w:after="80" w:before="220"/>
      </w:pPr>
      <w:r>
        <w:t xml:space="preserve">Возврат к загадке: дни рождения (20–25 мин)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«А теперь вернёмся к моей загадке в начале урока. У нас есть принцип — шарики и коробки. Что в этой задаче шарики, а что коробки?»</w:t>
      </w:r>
    </w:p>
    <w:p>
      <w:pPr>
        <w:spacing w:after="130" w:before="0" w:line="300"/>
      </w:pPr>
      <w:r>
        <w:t xml:space="preserve">Дети обычно сразу видят: дети — это шарики, месяцы — коробки. Коробок 12 (по числу месяцев), шариков 13 (по числу учеников). Шариков больше — значит в какой-то «коробке» минимум два, то есть в каком-то месяце минимум двое именинников.</w:t>
      </w:r>
    </w:p>
    <w:p>
      <w:pPr>
        <w:spacing w:after="110" w:before="40" w:line="292"/>
      </w:pPr>
      <w:r>
        <w:rPr>
          <w:b/>
          <w:bCs/>
          <w:color w:val="C0922E"/>
        </w:rPr>
        <w:t xml:space="preserve">💡 Разгадка загадки. </w:t>
      </w:r>
      <w:r>
        <w:t xml:space="preserve">В группе из 13 (и более) человек обязательно найдутся двое с днём рождения в один месяц. Месяцев 12 (коробки), учеников 13 (шарики), шариков больше — по принципу Дирихле какой-то месяц содержит минимум двоих. Учитель не знал, кто именно, но что такие двое есть — знал точно. А если бы людей было ровно 12 — могло бы повезти, каждый в свой месяц. А 25? Тогда в каком-то месяце уже минимум трое (2 × 12 = 24, двадцать пятый попадёт в занятый месяц).</w:t>
      </w:r>
    </w:p>
    <w:p>
      <w:pPr>
        <w:pStyle w:val="Heading2"/>
        <w:spacing w:after="80" w:before="220"/>
      </w:pPr>
      <w:r>
        <w:t xml:space="preserve">Парная работа: три задачи на принцип (25–34 мин)</w:t>
      </w:r>
    </w:p>
    <w:p>
      <w:pPr>
        <w:spacing w:after="130" w:before="0" w:line="300"/>
      </w:pPr>
      <w:r>
        <w:t xml:space="preserve">Группа делится на пары; каждая получает карточку с тремя задачами (текст — в Приложении). На работу — 8 минут, учитель ходит между парами. «Самое главное — найти, что в каждой задаче „шарики“ и „коробки“, и сравнить, чего больше».</w:t>
      </w:r>
    </w:p>
    <w:p>
      <w:pPr>
        <w:pStyle w:val="Heading2"/>
        <w:spacing w:after="80" w:before="220"/>
      </w:pPr>
      <w:r>
        <w:t xml:space="preserve">Задача 1. Пять цветов карандашей</w:t>
      </w:r>
    </w:p>
    <w:p>
      <w:pPr>
        <w:spacing w:after="90" w:line="296"/>
      </w:pPr>
      <w:r>
        <w:rPr>
          <w:b/>
          <w:bCs/>
        </w:rPr>
        <w:t xml:space="preserve">Условие. </w:t>
      </w:r>
      <w:r>
        <w:t xml:space="preserve">В коробке карандаши пяти разных цветов — по 10 штук каждого (всего 50). Кто-то с завязанными глазами тащит карандаши по одному. Сколько надо вытащить, чтобы наверняка оказались три карандаша одного цвета?</w:t>
      </w:r>
    </w:p>
    <w:p>
      <w:pPr>
        <w:spacing w:after="110" w:before="40" w:line="292"/>
      </w:pPr>
      <w:r>
        <w:rPr>
          <w:b/>
          <w:bCs/>
          <w:color w:val="C0922E"/>
        </w:rPr>
        <w:t xml:space="preserve">💡 Решение задачи 1. </w:t>
      </w:r>
      <w:r>
        <w:t xml:space="preserve">Нужно вытащить 11 карандашей. «Коробки» — это 5 цветов, «шарики» — карандаши. Если в каждом цвете максимум 2 — всего максимум 10; одиннадцатый даёт третий какой-то цвет. Это разновидность принципа: если шариков больше, чем коробок, умноженное на 2, то в какой-то коробке окажется минимум 3 шарика.</w:t>
      </w:r>
    </w:p>
    <w:p>
      <w:pPr>
        <w:pStyle w:val="Heading2"/>
        <w:spacing w:after="80" w:before="220"/>
      </w:pPr>
      <w:r>
        <w:t xml:space="preserve">Задача 2. Перчатки в темноте</w:t>
      </w:r>
    </w:p>
    <w:p>
      <w:pPr>
        <w:spacing w:after="90" w:line="296"/>
      </w:pPr>
      <w:r>
        <w:rPr>
          <w:b/>
          <w:bCs/>
        </w:rPr>
        <w:t xml:space="preserve">Условие. </w:t>
      </w:r>
      <w:r>
        <w:t xml:space="preserve">В ящике 10 левых перчаток и 10 правых — всего 20, все одинаковые на ощупь. Кто-то в темноте тащит перчатки по одной. Сколько надо вытащить, чтобы наверняка получилась пара (левая и правая)?</w:t>
      </w:r>
    </w:p>
    <w:p>
      <w:pPr>
        <w:pBdr>
          <w:left w:val="single" w:color="C4724A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⚙ </w:t>
      </w:r>
      <w:r>
        <w:rPr>
          <w:b/>
          <w:bCs/>
          <w:color w:val="C4724A"/>
        </w:rPr>
        <w:t xml:space="preserve">Это задача-ловушка. </w:t>
      </w:r>
      <w:r>
        <w:t xml:space="preserve">Многие пары первым делом скажут «три, как с носками». Не опровергайте сразу — попросите проверить. Здесь нужна не «пара одинаковых», а «пара разных»: левая и правая. Это меняет всё.</w:t>
      </w:r>
    </w:p>
    <w:p>
      <w:pPr>
        <w:spacing w:after="110" w:before="40" w:line="292"/>
      </w:pPr>
      <w:r>
        <w:rPr>
          <w:b/>
          <w:bCs/>
          <w:color w:val="C0922E"/>
        </w:rPr>
        <w:t xml:space="preserve">💡 Решение задачи 2. </w:t>
      </w:r>
      <w:r>
        <w:t xml:space="preserve">Нужно вытащить 11 перчаток. Худший случай: вытащили все 10 одной руки (например, все левые) — пары всё ещё нет. Одиннадцатая обязательно будет правой и даст пару. Важный урок: не каждая задача про «вытаскивание» решается как задача про носки — сначала нужно понять, что в задаче коробки и шарики и что именно требуется.</w:t>
      </w:r>
    </w:p>
    <w:p>
      <w:pPr>
        <w:pStyle w:val="Heading2"/>
        <w:spacing w:after="80" w:before="220"/>
      </w:pPr>
      <w:r>
        <w:t xml:space="preserve">Задача 3. Для сильных учеников: шахматная доска</w:t>
      </w:r>
    </w:p>
    <w:p>
      <w:pPr>
        <w:spacing w:after="90" w:line="296"/>
      </w:pPr>
      <w:r>
        <w:rPr>
          <w:b/>
          <w:bCs/>
        </w:rPr>
        <w:t xml:space="preserve">Условие. </w:t>
      </w:r>
      <w:r>
        <w:t xml:space="preserve">На шахматную доску 8 × 8 поставили 9 фигур (в разные клетки). Докажите, что найдётся строка, в которой стоят минимум две фигуры.</w:t>
      </w:r>
    </w:p>
    <w:p>
      <w:pPr>
        <w:spacing w:after="110" w:before="40" w:line="292"/>
      </w:pPr>
      <w:r>
        <w:rPr>
          <w:b/>
          <w:bCs/>
          <w:color w:val="C0922E"/>
        </w:rPr>
        <w:t xml:space="preserve">💡 Решение задачи 3. </w:t>
      </w:r>
      <w:r>
        <w:t xml:space="preserve">«Коробки» — 8 строк, «шарики» — 9 фигур. Шариков больше, чем коробок, значит по принципу Дирихле в какой-то строке минимум 2 фигуры. Точно так же доказывается, что найдётся столбец с минимум двумя фигурами: принцип не различает направления — он работает с любым разбиением на группы.</w:t>
      </w:r>
    </w:p>
    <w:p>
      <w:pPr>
        <w:pStyle w:val="Heading1"/>
        <w:spacing w:after="120" w:before="320"/>
      </w:pPr>
      <w:r>
        <w:t xml:space="preserve">Финал: что мы сегодня открыли (34–38 мин)</w:t>
      </w:r>
    </w:p>
    <w:p>
      <w:pPr>
        <w:spacing w:after="130" w:before="0" w:line="300"/>
      </w:pPr>
      <w:r>
        <w:t xml:space="preserve">Последние минуты — рефлексия не про конкретные задачи, а про метод. Учитель собирает с детьми главные итоги: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Как звучит принцип Дирихле? — Если шариков больше, чем коробок, то в какой-то коробке минимум два шарика.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Как мы его доказали? — Предположили, что это не так; вышло, что шариков и больше, и не больше одновременно; так не бывает — значит, принцип верен.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Что было самым трудным? — Обычно называют перчатки: они устроены «не как носки». Это хорошо — значит, дети поняли, что важно разобрать структуру задачи.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Где ещё можно применить? — Дети начинают придумывать свои примеры.</w:t>
      </w:r>
    </w:p>
    <w:p>
      <w:pPr>
        <w:spacing w:after="130" w:before="0" w:line="300"/>
      </w:pPr>
      <w:r>
        <w:t xml:space="preserve">«Сегодня мы научились говорить не „я думаю, что так“, а „так точно есть, и вот доказательство“. Это очень разные вещи».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Домашнее задание. </w:t>
      </w:r>
      <w:r>
        <w:t xml:space="preserve">Часть 1. В коробке 4 цвета карандашей. Сколько надо вытащить, чтобы наверняка были два одного цвета? А три одного цвета? Часть 2. В школе 400 учеников — докажи, что хотя бы двое родились в один день года (день и месяц). Дополнительно (по желанию): придумай свою задачу на принцип Дирихле, запиши условие и решение, принеси на следующий урок.</w:t>
      </w:r>
    </w:p>
    <w:p>
      <w:pPr>
        <w:pStyle w:val="Heading1"/>
        <w:spacing w:after="120" w:before="320"/>
      </w:pPr>
      <w:r>
        <w:t xml:space="preserve">Сводка для педагога</w:t>
      </w:r>
    </w:p>
    <w:p>
      <w:pPr>
        <w:spacing w:after="60" w:before="0" w:line="300"/>
      </w:pPr>
      <w:r>
        <w:rPr>
          <w:b/>
          <w:bCs/>
        </w:rPr>
        <w:t xml:space="preserve">Тайминг занятия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860"/>
      </w:tblGrid>
      <w:tr>
        <w:trPr>
          <w:tblHeader/>
        </w:trP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58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Что делает педагог и группа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0–4 мин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Проблемная ситуация</w:t>
            </w:r>
          </w:p>
        </w:tc>
        <w:tc>
          <w:tcPr>
            <w:tcW w:type="dxa" w:w="58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загадка про дни рождения; остаётся «в обводке» на доске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4–12 мин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Разминка с носками</w:t>
            </w:r>
          </w:p>
        </w:tc>
        <w:tc>
          <w:tcPr>
            <w:tcW w:type="dxa" w:w="58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дети находят ответ 4: четвёртый носок даёт пару при любом раскладе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12–16 мин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Формулировка принципа</w:t>
            </w:r>
          </w:p>
        </w:tc>
        <w:tc>
          <w:tcPr>
            <w:tcW w:type="dxa" w:w="58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переход к «шарикам и коробкам»; формулировка детским языком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16–20 мин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Доказательство</w:t>
            </w:r>
          </w:p>
        </w:tc>
        <w:tc>
          <w:tcPr>
            <w:tcW w:type="dxa" w:w="58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 противного: если в каждой коробке ≤1 — всего не больше, чем коробок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20–25 мин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Возврат к загадке</w:t>
            </w:r>
          </w:p>
        </w:tc>
        <w:tc>
          <w:tcPr>
            <w:tcW w:type="dxa" w:w="58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применение принципа к дням рождения; разгадка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25–34 мин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Парная работа</w:t>
            </w:r>
          </w:p>
        </w:tc>
        <w:tc>
          <w:tcPr>
            <w:tcW w:type="dxa" w:w="58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задачи: карандаши, перчатки-ловушка, шахматная доска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34–38 мин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Финал и рефлексия</w:t>
            </w:r>
          </w:p>
        </w:tc>
        <w:tc>
          <w:tcPr>
            <w:tcW w:type="dxa" w:w="58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такое принцип, как доказан, где применим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38–40 мин</w:t>
            </w:r>
          </w:p>
        </w:tc>
        <w:tc>
          <w:tcPr>
            <w:tcW w:type="dxa" w:w="2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Домашка</w:t>
            </w:r>
          </w:p>
        </w:tc>
        <w:tc>
          <w:tcPr>
            <w:tcW w:type="dxa" w:w="58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карандаши, дни года, своя задача</w:t>
            </w:r>
          </w:p>
        </w:tc>
      </w:tr>
    </w:tbl>
    <w:p>
      <w:pPr>
        <w:spacing w:after="60" w:before="160" w:line="300"/>
      </w:pPr>
      <w:r>
        <w:rPr>
          <w:b/>
          <w:bCs/>
        </w:rPr>
        <w:t xml:space="preserve">Компоненты мышления по этапам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060"/>
        <w:gridCol w:w="3500"/>
      </w:tblGrid>
      <w:tr>
        <w:trPr>
          <w:tblHeader/>
        </w:trP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2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Приём</w:t>
            </w:r>
          </w:p>
        </w:tc>
        <w:tc>
          <w:tcPr>
            <w:tcW w:type="dxa" w:w="1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Ключевая находка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Проблемная ситуация</w:t>
            </w:r>
          </w:p>
        </w:tc>
        <w:tc>
          <w:tcPr>
            <w:tcW w:type="dxa" w:w="2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утверждение, требующее доказательства</w:t>
            </w:r>
          </w:p>
        </w:tc>
        <w:tc>
          <w:tcPr>
            <w:tcW w:type="dxa" w:w="1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К5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«я знаю, что я этого не знаю»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Разминка с носками</w:t>
            </w:r>
          </w:p>
        </w:tc>
        <w:tc>
          <w:tcPr>
            <w:tcW w:type="dxa" w:w="2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набора без совпадения</w:t>
            </w:r>
          </w:p>
        </w:tc>
        <w:tc>
          <w:tcPr>
            <w:tcW w:type="dxa" w:w="1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К1, К4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четвёртый предмет делает пару неизбежной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dxa" w:w="2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обобщение от примера к правилу</w:t>
            </w:r>
          </w:p>
        </w:tc>
        <w:tc>
          <w:tcPr>
            <w:tcW w:type="dxa" w:w="1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К5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«шарики и коробки» работают везде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Доказательство</w:t>
            </w:r>
          </w:p>
        </w:tc>
        <w:tc>
          <w:tcPr>
            <w:tcW w:type="dxa" w:w="2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рассуждение от противного</w:t>
            </w:r>
          </w:p>
        </w:tc>
        <w:tc>
          <w:tcPr>
            <w:tcW w:type="dxa" w:w="1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К1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допустить «нет», дойти до нелепости, заключить «да»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Возврат к загадке</w:t>
            </w:r>
          </w:p>
        </w:tc>
        <w:tc>
          <w:tcPr>
            <w:tcW w:type="dxa" w:w="2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применение метода</w:t>
            </w:r>
          </w:p>
        </w:tc>
        <w:tc>
          <w:tcPr>
            <w:tcW w:type="dxa" w:w="1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К1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дети — шарики, месяцы — коробки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Парная работа</w:t>
            </w:r>
          </w:p>
        </w:tc>
        <w:tc>
          <w:tcPr>
            <w:tcW w:type="dxa" w:w="2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разнообразное применение</w:t>
            </w:r>
          </w:p>
        </w:tc>
        <w:tc>
          <w:tcPr>
            <w:tcW w:type="dxa" w:w="1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К1, К4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все задачи устроены как носки (перчатки)</w:t>
            </w:r>
          </w:p>
        </w:tc>
      </w:tr>
      <w:tr>
        <w:tc>
          <w:tcPr>
            <w:tcW w:type="dxa" w:w="1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Финал</w:t>
            </w:r>
          </w:p>
        </w:tc>
        <w:tc>
          <w:tcPr>
            <w:tcW w:type="dxa" w:w="29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рефлексия метода</w:t>
            </w:r>
          </w:p>
        </w:tc>
        <w:tc>
          <w:tcPr>
            <w:tcW w:type="dxa" w:w="10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К5</w:t>
            </w:r>
          </w:p>
        </w:tc>
        <w:tc>
          <w:tcPr>
            <w:tcW w:type="dxa" w:w="35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математика — это не «я думаю», а «я доказал»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24A" w:sz="6"/>
              <w:left w:val="single" w:color="C4724A" w:sz="22"/>
              <w:bottom w:val="single" w:color="C4724A" w:sz="6"/>
              <w:right w:val="single" w:color="C4724A" w:sz="6"/>
            </w:tcBorders>
            <w:shd w:fill="FBF3E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C4724A"/>
                <w:sz w:val="24"/>
                <w:szCs w:val="24"/>
              </w:rPr>
              <w:t xml:space="preserve">Признаки достижения цели урока</w:t>
            </w:r>
          </w:p>
          <w:p>
            <w:pPr>
              <w:spacing w:after="90" w:line="286"/>
            </w:pPr>
            <w:r>
              <w:t xml:space="preserve">Урок прошёл результативно, если большинство детей в конце: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своими словами формулируют принцип через «шарики и коробки» и приводят пример (носки трёх цветов и четыре носка);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понимают, что принцип верен не «потому что учитель сказал», а потому что доказан от противного, и могут воспроизвести идею доказательства;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применяют принцип к новой задаче — узнают «шарики» и «коробки», сравнивают количества, делают вывод;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различают задачу про носки (пара одинаковых) и про перчатки (пара разных) и понимают, что это меняет ответ;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в домашней работе сами применяют принцип к задачам про карандаши и про дни года.</w:t>
            </w:r>
          </w:p>
        </w:tc>
      </w:tr>
    </w:tbl>
    <w:p>
      <w:pPr>
        <w:pStyle w:val="Heading1"/>
        <w:spacing w:after="120" w:before="320"/>
      </w:pPr>
      <w:r>
        <w:t xml:space="preserve">Приложение</w:t>
      </w:r>
    </w:p>
    <w:p>
      <w:pPr>
        <w:pStyle w:val="Heading2"/>
        <w:spacing w:after="80" w:before="220"/>
      </w:pPr>
      <w:r>
        <w:t xml:space="preserve">Карточки задач для парной работы</w:t>
      </w:r>
    </w:p>
    <w:p>
      <w:pPr>
        <w:spacing w:after="130" w:before="0" w:line="300"/>
      </w:pPr>
      <w:r>
        <w:t xml:space="preserve">Каждой паре раздаётся одна карточка со всеми тремя задачами. Решаются по очереди, по возрастанию сложности; третью делает пара, которая справилась с первыми двумя.</w:t>
      </w:r>
    </w:p>
    <w:p>
      <w:pPr>
        <w:spacing w:after="130" w:before="0" w:line="300"/>
      </w:pPr>
      <w:r>
        <w:rPr>
          <w:b/>
          <w:bCs/>
        </w:rPr>
        <w:t xml:space="preserve">📋 Задача 1. Пять цветов карандашей. </w:t>
      </w:r>
      <w:r>
        <w:t xml:space="preserve">В коробке карандаши пяти разных цветов — по 10 штук каждого (всего 50). Кто-то с завязанными глазами тащит карандаши по одному. Сколько надо вытащить, чтобы наверняка оказались три одного цвета? </w:t>
      </w:r>
      <w:r>
        <w:rPr>
          <w:i/>
          <w:iCs/>
          <w:color w:val="6E6357"/>
        </w:rPr>
        <w:t xml:space="preserve">Подсказка: какие у вас «коробки», какие «шарики»? Сколько можно вытащить так, чтобы трёх одного цвета ещё не было?</w:t>
      </w:r>
    </w:p>
    <w:p>
      <w:pPr>
        <w:spacing w:after="130" w:before="0" w:line="300"/>
      </w:pPr>
      <w:r>
        <w:rPr>
          <w:b/>
          <w:bCs/>
        </w:rPr>
        <w:t xml:space="preserve">📋 Задача 2. Перчатки в темноте. </w:t>
      </w:r>
      <w:r>
        <w:t xml:space="preserve">В ящике 10 левых перчаток и 10 правых — всего 20, все одинаковые на ощупь. Кто-то в темноте тащит по одной. Сколько надо вытащить, чтобы наверняка получилась пара? </w:t>
      </w:r>
      <w:r>
        <w:rPr>
          <w:i/>
          <w:iCs/>
          <w:color w:val="6E6357"/>
        </w:rPr>
        <w:t xml:space="preserve">Подсказка: эта задача не такая, как про носки! Здесь нужна не пара одинаковых, а пара разных.</w:t>
      </w:r>
    </w:p>
    <w:p>
      <w:pPr>
        <w:spacing w:after="130" w:before="0" w:line="300"/>
      </w:pPr>
      <w:r>
        <w:rPr>
          <w:b/>
          <w:bCs/>
        </w:rPr>
        <w:t xml:space="preserve">📋 Задача 3. Для сильных: фигуры на шахматной доске. </w:t>
      </w:r>
      <w:r>
        <w:t xml:space="preserve">На доску 8 × 8 поставили 9 фигур (в разные клетки). Докажите, что найдётся строка, в которой стоят минимум две фигуры. </w:t>
      </w:r>
      <w:r>
        <w:rPr>
          <w:i/>
          <w:iCs/>
          <w:color w:val="6E6357"/>
        </w:rPr>
        <w:t xml:space="preserve">Подсказка: какие тут «коробки», какие «шарики»? Нужно найти конкретную строку или доказать, что она обязательно есть?</w:t>
      </w:r>
    </w:p>
    <w:p>
      <w:pPr>
        <w:pStyle w:val="Heading2"/>
        <w:spacing w:after="80" w:before="220"/>
      </w:pPr>
      <w:r>
        <w:t xml:space="preserve">Подсказки учителю: как реагировать на типичные затруднения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Не понимают, как «специально не получать» пару. </w:t>
      </w:r>
      <w:r>
        <w:t xml:space="preserve">Проиграйте вслух попытку как можно дольше избегать пары — и покажите, что в какой-то момент это становится невозможным.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Решают про перчатки «как про носки». </w:t>
      </w:r>
      <w:r>
        <w:t xml:space="preserve">Очень частая ошибка. Не опровергайте сразу — пройдите вместе: «три перчатки — а вдруг все три левые?»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Не могут перейти от носков к общему правилу. </w:t>
      </w:r>
      <w:r>
        <w:t xml:space="preserve">Подчеркните переход сами: «носки и цвета» → «шарики и коробки».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Не видят, что доказательство от противного — это доказательство. </w:t>
      </w:r>
      <w:r>
        <w:t xml:space="preserve">Вернитесь к шагам: противоречие означает, что иначе быть не может, для любого случая, а не только для нашего примера.</w:t>
      </w:r>
    </w:p>
    <w:p>
      <w:pPr>
        <w:spacing w:after="130" w:before="100" w:line="300"/>
      </w:pPr>
      <w:r>
        <w:rPr>
          <w:b/>
          <w:bCs/>
        </w:rPr>
        <w:t xml:space="preserve">Авторство и литература. </w:t>
      </w:r>
      <w:r>
        <w:t xml:space="preserve">Принцип сформулирован немецким математиком Петером Густавом Лежёном Дирихле (1805–1859) в работах по теории чисел; в немецкоязычной традиции — Schubfachprinzip («принцип ящиков»). В школьной олимпиадной традиции — один из базовых приёмов комбинаторики. Технология проблемного урока — по работам А. М. Матюшкина (1972) и М. И. Махмутова.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Georgia" w:cs="Georgia" w:eastAsia="Georgia" w:hAnsi="Georgia"/>
      <w:b/>
      <w:bCs/>
      <w:color w:val="C472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Georgia" w:cs="Georgia" w:eastAsia="Georgia" w:hAnsi="Georgia"/>
      <w:b/>
      <w:bCs/>
      <w:color w:val="2A25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9dab31a95337c0488ea6e671ffae2df9241a1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2026-06-14T13:08:36.104Z</dcterms:created>
  <dcterms:modified xsi:type="dcterms:W3CDTF">2026-06-14T13:08:36.116Z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