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Главная учителя — вывести разделы на плитки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Сайт «Мастерская математического мышления». Две правки в существующем app.jsx (компонент TeacherHome). Новый файл не нужен.</w:t>
      </w:r>
    </w:p>
    <w:p>
      <w:pPr>
        <w:pStyle w:val="Heading2"/>
      </w:pPr>
      <w:r>
        <w:t xml:space="preserve">Что сделать</w:t>
      </w:r>
    </w:p>
    <w:p>
      <w:pPr>
        <w:spacing w:after="120" w:before="0" w:line="288"/>
      </w:pPr>
      <w:r>
        <w:t xml:space="preserve">На главной учителя блок «Главное» сейчас показывает 3 плитки (Конспекты, Теория, База задач). Расширить его до 6, чтобы новые разделы </w:t>
      </w:r>
      <w:r>
        <w:rPr>
          <w:b/>
          <w:bCs/>
        </w:rPr>
        <w:t xml:space="preserve">«Как устроен курс»</w:t>
      </w:r>
      <w:r>
        <w:t xml:space="preserve"> и </w:t>
      </w:r>
      <w:r>
        <w:rPr>
          <w:b/>
          <w:bCs/>
        </w:rPr>
        <w:t xml:space="preserve">«Методкабинет»</w:t>
      </w:r>
      <w:r>
        <w:t xml:space="preserve">, а также </w:t>
      </w:r>
      <w:r>
        <w:rPr>
          <w:b/>
          <w:bCs/>
        </w:rPr>
        <w:t xml:space="preserve">«Квадрига»</w:t>
      </w:r>
      <w:r>
        <w:t xml:space="preserve"> были видны прямо с главной. Плюс обновить устаревшее описание «Диагностики» в нижнем блоке.</w:t>
      </w:r>
    </w:p>
    <w:p>
      <w:pPr>
        <w:pStyle w:val="Heading2"/>
      </w:pPr>
      <w:r>
        <w:t xml:space="preserve">Правка 1 — блок «Главное»</w:t>
      </w:r>
    </w:p>
    <w:p>
      <w:pPr>
        <w:spacing w:after="120" w:before="0" w:line="288"/>
      </w:pPr>
      <w:r>
        <w:t xml:space="preserve">В компоненте </w:t>
      </w:r>
      <w:r>
        <w:rPr>
          <w:rFonts w:ascii="Consolas" w:cs="Consolas" w:eastAsia="Consolas" w:hAnsi="Consolas"/>
          <w:sz w:val="20"/>
          <w:szCs w:val="20"/>
        </w:rPr>
        <w:t xml:space="preserve">TeacherHome</w:t>
      </w:r>
      <w:r>
        <w:t xml:space="preserve"> найти массив плиток блока «Главное»: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0"/>
      </w:pPr>
      <w:r>
        <w:rPr>
          <w:rFonts w:ascii="Consolas" w:cs="Consolas" w:eastAsia="Consolas" w:hAnsi="Consolas"/>
          <w:sz w:val="20"/>
          <w:szCs w:val="20"/>
        </w:rPr>
        <w:t xml:space="preserve">{[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id:'konspekts', t:'Конспекты занятий', s:`…${…READY_COUNT…} из 20 готовы.`, tag:'terra'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id:'modules', t:'Теоретические материалы', s:'…', tag:'olive'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id:'tasks', t:'База задач', s:`${TASKS.length} нестандартных задач…`, tag:'indigo'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].map((t, i) =&gt; (</w:t>
      </w:r>
    </w:p>
    <w:p>
      <w:pPr>
        <w:spacing w:after="60" w:before="0" w:line="288"/>
      </w:pPr>
      <w:r>
        <w:t xml:space="preserve">…и заменить массив на шесть плиток (текст konspekts/modules/tasks не менять, добавить три новые — guide, teachkit, kvadriga):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0"/>
      </w:pPr>
      <w:r>
        <w:rPr>
          <w:rFonts w:ascii="Consolas" w:cs="Consolas" w:eastAsia="Consolas" w:hAnsi="Consolas"/>
          <w:sz w:val="20"/>
          <w:szCs w:val="20"/>
        </w:rPr>
        <w:t xml:space="preserve">{[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id:'konspekts', t:'Конспекты занятий', s:`Готовые конспекты уроков: о занятии, центральная идея, цели К1–К5 и ход. ${window.MMM_KONSPEKTY ? window.MMM_KONSPEKTY.READY_COUNT : 3} из 20 готовы.`, tag:'terra'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id:'guide', t:'Как устроен курс', s:'Оргмодель, расписание, схема занятия на 80 мин и роль педагога по классам.', tag:'mustard'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id:'teachkit', t:'Методкабинет', s:'Сквозные инструменты учителя: сигнальная карточка, банк открытых вопросов, карточки-маяки.', tag:'olive'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id:'modules', t:'Теоретические материалы', s:'Методика, 5 компонентов мышления (К1–К5), континуум подачи задач.', tag:'olive'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id:'tasks', t:'База задач', s:`${TASKS.length} нестандартных задач с фильтрами по К1–К5, модулям, классам, источникам.`, tag:'indigo'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 id:'kvadriga', t:'«Квадрига»', s:'Сюжетный квест из пяти этапов с печатными материалами — большое путешествие через задачи курса.', tag:'terra'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].map((t, i) =&gt; (</w:t>
      </w:r>
    </w:p>
    <w:p>
      <w:pPr>
        <w:spacing w:after="160" w:before="0" w:line="288"/>
      </w:pPr>
      <w:r>
        <w:rPr>
          <w:color w:val="7A6F60"/>
          <w:sz w:val="20"/>
          <w:szCs w:val="20"/>
        </w:rPr>
        <w:t xml:space="preserve">Сетка остаётся repeat(3, 1fr) — шесть плиток дадут две ровные строки.</w:t>
      </w:r>
    </w:p>
    <w:p>
      <w:pPr>
        <w:pStyle w:val="Heading2"/>
      </w:pPr>
      <w:r>
        <w:t xml:space="preserve">Правка 2 — описание «Диагностики» внизу</w:t>
      </w:r>
    </w:p>
    <w:p>
      <w:pPr>
        <w:spacing w:after="120" w:before="0" w:line="288"/>
      </w:pPr>
      <w:r>
        <w:t xml:space="preserve">В нижнем блоке «Доп. инструменты учителя» обновить устаревший текст (там ещё «15 вопросов», а в диагностике теперь есть эссе и портфолио). Найти: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0"/>
      </w:pPr>
      <w:r>
        <w:rPr>
          <w:rFonts w:ascii="Consolas" w:cs="Consolas" w:eastAsia="Consolas" w:hAnsi="Consolas"/>
          <w:sz w:val="20"/>
          <w:szCs w:val="20"/>
        </w:rPr>
        <w:t xml:space="preserve">{ id:'diagnostic', t:'Диагностика', s:'ДТМ онлайн · 15 вопросов · автоподсчёт по К1–К5. КПН и ОПМ — бланки.' },</w:t>
      </w:r>
    </w:p>
    <w:p>
      <w:pPr>
        <w:spacing w:after="60" w:before="0" w:line="288"/>
      </w:pPr>
      <w:r>
        <w:t xml:space="preserve">…заменить на: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0"/>
      </w:pPr>
      <w:r>
        <w:rPr>
          <w:rFonts w:ascii="Consolas" w:cs="Consolas" w:eastAsia="Consolas" w:hAnsi="Consolas"/>
          <w:sz w:val="20"/>
          <w:szCs w:val="20"/>
        </w:rPr>
        <w:t xml:space="preserve">{ id:'diagnostic', t:'Диагностика', s:'ДТМ онлайн (автоподсчёт по К1–К5), КПН, ОПМ, эссе и портфолио — с печатью бланков.' },</w:t>
      </w:r>
    </w:p>
    <w:p>
      <w:pPr>
        <w:pStyle w:val="Heading2"/>
      </w:pPr>
      <w:r>
        <w:t xml:space="preserve">Проверить после применения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На главной учителя в блоке «Главное» — 6 плиток в две строки: Конспекты · Как устроен курс · Методкабинет · Теория · База задач · «Квадрига».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Все плитки кликабельны и ведут в свои разделы.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В нижнем блоке описание «Диагностики» упоминает эссе и портфолио.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7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5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2026-06-12T12:29:20.879Z</dcterms:created>
  <dcterms:modified xsi:type="dcterms:W3CDTF">2026-06-12T12:29:20.891Z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