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32DCD" w14:textId="30E1F03F" w:rsidR="0042687D" w:rsidRDefault="0042687D">
      <w:pPr>
        <w:rPr>
          <w:b/>
          <w:bCs/>
          <w:sz w:val="28"/>
          <w:szCs w:val="28"/>
        </w:rPr>
      </w:pPr>
      <w:r w:rsidRPr="0042687D">
        <w:rPr>
          <w:b/>
          <w:bCs/>
          <w:sz w:val="28"/>
          <w:szCs w:val="28"/>
        </w:rPr>
        <w:t>Insurance Quote Comparison Application</w:t>
      </w:r>
    </w:p>
    <w:p w14:paraId="619FB420" w14:textId="4F84A439" w:rsidR="0007795E" w:rsidRDefault="0007795E">
      <w:pPr>
        <w:rPr>
          <w:b/>
          <w:bCs/>
          <w:sz w:val="28"/>
          <w:szCs w:val="28"/>
        </w:rPr>
      </w:pPr>
      <w:r>
        <w:rPr>
          <w:b/>
          <w:bCs/>
          <w:sz w:val="28"/>
          <w:szCs w:val="28"/>
        </w:rPr>
        <w:t xml:space="preserve">[First create the </w:t>
      </w:r>
      <w:r w:rsidR="00765666">
        <w:rPr>
          <w:b/>
          <w:bCs/>
          <w:sz w:val="28"/>
          <w:szCs w:val="28"/>
        </w:rPr>
        <w:t>Front-end</w:t>
      </w:r>
      <w:r>
        <w:rPr>
          <w:b/>
          <w:bCs/>
          <w:sz w:val="28"/>
          <w:szCs w:val="28"/>
        </w:rPr>
        <w:t xml:space="preserve"> UI and then specify what credentials </w:t>
      </w:r>
      <w:r w:rsidR="00765666">
        <w:rPr>
          <w:b/>
          <w:bCs/>
          <w:sz w:val="28"/>
          <w:szCs w:val="28"/>
        </w:rPr>
        <w:t>are</w:t>
      </w:r>
      <w:r>
        <w:rPr>
          <w:b/>
          <w:bCs/>
          <w:sz w:val="28"/>
          <w:szCs w:val="28"/>
        </w:rPr>
        <w:t xml:space="preserve"> needed to </w:t>
      </w:r>
      <w:r w:rsidR="00765666">
        <w:rPr>
          <w:b/>
          <w:bCs/>
          <w:sz w:val="28"/>
          <w:szCs w:val="28"/>
        </w:rPr>
        <w:t xml:space="preserve">connect and </w:t>
      </w:r>
      <w:r>
        <w:rPr>
          <w:b/>
          <w:bCs/>
          <w:sz w:val="28"/>
          <w:szCs w:val="28"/>
        </w:rPr>
        <w:t>install the Back</w:t>
      </w:r>
      <w:r w:rsidR="00765666">
        <w:rPr>
          <w:b/>
          <w:bCs/>
          <w:sz w:val="28"/>
          <w:szCs w:val="28"/>
        </w:rPr>
        <w:t>-</w:t>
      </w:r>
      <w:r>
        <w:rPr>
          <w:b/>
          <w:bCs/>
          <w:sz w:val="28"/>
          <w:szCs w:val="28"/>
        </w:rPr>
        <w:t xml:space="preserve">end </w:t>
      </w:r>
      <w:r w:rsidR="00765666">
        <w:rPr>
          <w:b/>
          <w:bCs/>
          <w:sz w:val="28"/>
          <w:szCs w:val="28"/>
        </w:rPr>
        <w:t xml:space="preserve">to </w:t>
      </w:r>
      <w:r>
        <w:rPr>
          <w:b/>
          <w:bCs/>
          <w:sz w:val="28"/>
          <w:szCs w:val="28"/>
        </w:rPr>
        <w:t>Supabase and run the application</w:t>
      </w:r>
      <w:r w:rsidR="00F655D6">
        <w:rPr>
          <w:b/>
          <w:bCs/>
          <w:sz w:val="28"/>
          <w:szCs w:val="28"/>
        </w:rPr>
        <w:t>]</w:t>
      </w:r>
    </w:p>
    <w:p w14:paraId="6D0552B5" w14:textId="3454C149" w:rsidR="0061569C" w:rsidRDefault="00F856A2">
      <w:r w:rsidRPr="00F856A2">
        <w:t>Create a black and white</w:t>
      </w:r>
      <w:r w:rsidR="00F655D6">
        <w:t xml:space="preserve"> and </w:t>
      </w:r>
      <w:r w:rsidR="00765666">
        <w:t>grey</w:t>
      </w:r>
      <w:r w:rsidRPr="00F856A2">
        <w:t xml:space="preserve"> application with front-end </w:t>
      </w:r>
      <w:r w:rsidR="00F655D6">
        <w:t>UI</w:t>
      </w:r>
      <w:r w:rsidRPr="00F856A2">
        <w:t xml:space="preserve"> for comparing insurance quotes. (Powered by </w:t>
      </w:r>
      <w:r w:rsidR="0061569C">
        <w:t>Randizone</w:t>
      </w:r>
      <w:r w:rsidRPr="00F856A2">
        <w:t>)[link www.</w:t>
      </w:r>
      <w:r w:rsidR="0061569C">
        <w:t>randizone</w:t>
      </w:r>
      <w:r w:rsidRPr="00F856A2">
        <w:t xml:space="preserve">.co.za] </w:t>
      </w:r>
    </w:p>
    <w:p w14:paraId="543A2BE9" w14:textId="77777777" w:rsidR="006F303A" w:rsidRDefault="00F856A2">
      <w:r w:rsidRPr="00F856A2">
        <w:t xml:space="preserve">The user uploads various </w:t>
      </w:r>
      <w:r w:rsidR="006F303A">
        <w:t xml:space="preserve">insurance quotes in </w:t>
      </w:r>
      <w:r w:rsidRPr="00F856A2">
        <w:t>PDF</w:t>
      </w:r>
      <w:r w:rsidR="006F303A">
        <w:t xml:space="preserve"> format on the Application which is handled in</w:t>
      </w:r>
      <w:r w:rsidR="00360A64">
        <w:t xml:space="preserve"> </w:t>
      </w:r>
      <w:r w:rsidR="006F303A" w:rsidRPr="006F303A">
        <w:t>Supabase</w:t>
      </w:r>
      <w:r w:rsidR="006F303A">
        <w:t xml:space="preserve"> </w:t>
      </w:r>
      <w:r w:rsidR="00360A64">
        <w:t xml:space="preserve">server. </w:t>
      </w:r>
    </w:p>
    <w:p w14:paraId="42BC3221" w14:textId="1CF73F0A" w:rsidR="00F856A2" w:rsidRDefault="00360A64">
      <w:r>
        <w:t>S</w:t>
      </w:r>
      <w:r w:rsidR="006F303A">
        <w:t>ince</w:t>
      </w:r>
      <w:r w:rsidR="00F856A2" w:rsidRPr="00F856A2">
        <w:t xml:space="preserve"> insurance documents often use varied terminology</w:t>
      </w:r>
      <w:r>
        <w:t>,</w:t>
      </w:r>
    </w:p>
    <w:p w14:paraId="486F7B10" w14:textId="77777777" w:rsidR="006F303A" w:rsidRDefault="00F856A2">
      <w:r w:rsidRPr="00F856A2">
        <w:t>Setup a sophisticated backend with</w:t>
      </w:r>
      <w:r w:rsidR="006F303A">
        <w:t xml:space="preserve"> </w:t>
      </w:r>
      <w:r w:rsidR="006F303A" w:rsidRPr="006F303A">
        <w:rPr>
          <w:b/>
          <w:bCs/>
        </w:rPr>
        <w:t>LLMWhisperer</w:t>
      </w:r>
      <w:r w:rsidR="006F303A">
        <w:rPr>
          <w:b/>
          <w:bCs/>
        </w:rPr>
        <w:t xml:space="preserve">, </w:t>
      </w:r>
      <w:r w:rsidR="006F303A" w:rsidRPr="006F303A">
        <w:rPr>
          <w:b/>
          <w:bCs/>
        </w:rPr>
        <w:t>include Layout Preserving Mode, Auto-switching between native text and OCR modes</w:t>
      </w:r>
      <w:r w:rsidR="006F303A">
        <w:rPr>
          <w:b/>
          <w:bCs/>
        </w:rPr>
        <w:t xml:space="preserve"> </w:t>
      </w:r>
      <w:r w:rsidRPr="00F856A2">
        <w:t>(for scanned PDFs) and advanced Natural Language Processing (NLP) to accurately extract, and normalize data from diverse PDF layouts</w:t>
      </w:r>
      <w:r w:rsidR="006F303A">
        <w:t xml:space="preserve"> which include tables</w:t>
      </w:r>
      <w:r w:rsidRPr="00F856A2">
        <w:t>.</w:t>
      </w:r>
    </w:p>
    <w:p w14:paraId="3A726C2E" w14:textId="35D506B7" w:rsidR="00F856A2" w:rsidRDefault="00F856A2">
      <w:r w:rsidRPr="00F856A2">
        <w:t xml:space="preserve"> Create a React application that shows the comparison. Extract the key information from the PDFs and format it into a structured JSON. </w:t>
      </w:r>
    </w:p>
    <w:p w14:paraId="6F2B7CF1" w14:textId="61C6A181" w:rsidR="00F856A2" w:rsidRDefault="00F856A2">
      <w:r w:rsidRPr="00F856A2">
        <w:t>This application</w:t>
      </w:r>
      <w:r w:rsidR="006F303A">
        <w:t>, with the use of AI Agents,</w:t>
      </w:r>
      <w:r w:rsidRPr="00F856A2">
        <w:t xml:space="preserve"> will then take that structured data and display a clear, comparative view, highlighting benefits, positives, and potential risks or limitations. </w:t>
      </w:r>
    </w:p>
    <w:p w14:paraId="2B4DC1E6" w14:textId="77777777" w:rsidR="00F856A2" w:rsidRDefault="00F856A2"/>
    <w:p w14:paraId="4CE2A069" w14:textId="456DB4B3" w:rsidR="00F856A2" w:rsidRDefault="00F856A2">
      <w:r w:rsidRPr="00F856A2">
        <w:t xml:space="preserve">In order to use this application, </w:t>
      </w:r>
      <w:r w:rsidR="006F303A">
        <w:t>the user must</w:t>
      </w:r>
      <w:r w:rsidRPr="00F856A2">
        <w:t xml:space="preserve"> register and sign in: </w:t>
      </w:r>
    </w:p>
    <w:p w14:paraId="5B7AD6A6" w14:textId="544BFBDA" w:rsidR="00F856A2" w:rsidRDefault="00F856A2">
      <w:r>
        <w:t xml:space="preserve">There is a </w:t>
      </w:r>
      <w:r w:rsidR="006F303A">
        <w:t>client-</w:t>
      </w:r>
      <w:r>
        <w:t>user area and an Admin</w:t>
      </w:r>
      <w:r w:rsidR="006F303A">
        <w:t xml:space="preserve">-user </w:t>
      </w:r>
      <w:r>
        <w:t xml:space="preserve">Area. </w:t>
      </w:r>
    </w:p>
    <w:p w14:paraId="05420DDF" w14:textId="77777777" w:rsidR="00933AC7" w:rsidRDefault="00F856A2">
      <w:r>
        <w:t xml:space="preserve">The </w:t>
      </w:r>
      <w:r w:rsidR="006F303A">
        <w:t>client-</w:t>
      </w:r>
      <w:r>
        <w:t xml:space="preserve">user profile area: </w:t>
      </w:r>
    </w:p>
    <w:p w14:paraId="6D1F8D2E" w14:textId="77777777" w:rsidR="00933AC7" w:rsidRDefault="00F856A2" w:rsidP="00933AC7">
      <w:pPr>
        <w:pStyle w:val="ListParagraph"/>
        <w:numPr>
          <w:ilvl w:val="0"/>
          <w:numId w:val="30"/>
        </w:numPr>
      </w:pPr>
      <w:r>
        <w:t xml:space="preserve">This area allows the user to </w:t>
      </w:r>
      <w:r w:rsidR="00BA2D49">
        <w:t xml:space="preserve">edit his profile, </w:t>
      </w:r>
      <w:r>
        <w:t>enter the Company name</w:t>
      </w:r>
      <w:r w:rsidR="00B220B5">
        <w:t>, Advisor name, Advisor contact details</w:t>
      </w:r>
      <w:r w:rsidR="006F303A">
        <w:t>. This</w:t>
      </w:r>
      <w:r>
        <w:t xml:space="preserve"> </w:t>
      </w:r>
      <w:r w:rsidR="006F303A">
        <w:t xml:space="preserve">will </w:t>
      </w:r>
      <w:r>
        <w:t xml:space="preserve">show on the </w:t>
      </w:r>
      <w:r w:rsidR="00BA2D49">
        <w:t xml:space="preserve">Heading of the </w:t>
      </w:r>
      <w:r>
        <w:t>Quote Report</w:t>
      </w:r>
      <w:r w:rsidR="006F303A">
        <w:t xml:space="preserve"> and</w:t>
      </w:r>
      <w:r w:rsidR="00BA2D49">
        <w:t xml:space="preserve"> change the footer details of the quote report. </w:t>
      </w:r>
    </w:p>
    <w:p w14:paraId="0F15434C" w14:textId="46A3C263" w:rsidR="00933AC7" w:rsidRDefault="00933AC7" w:rsidP="00933AC7">
      <w:pPr>
        <w:pStyle w:val="ListParagraph"/>
        <w:numPr>
          <w:ilvl w:val="0"/>
          <w:numId w:val="30"/>
        </w:numPr>
      </w:pPr>
      <w:r>
        <w:t>Make</w:t>
      </w:r>
      <w:r w:rsidR="00BA2D49">
        <w:t xml:space="preserve"> changes to their subscription.</w:t>
      </w:r>
      <w:r w:rsidR="00E37C77">
        <w:t xml:space="preserve"> </w:t>
      </w:r>
      <w:r>
        <w:t>. [There are 3 Subscription options, Test Drive: Free for the first 2 reports, Monthly Standard for 25 reports per month, Monthly Professional for 50 reports per month. Via PayFast , They can pause, lower and cancel their subscription</w:t>
      </w:r>
    </w:p>
    <w:p w14:paraId="40A4A02A" w14:textId="3155E0F4" w:rsidR="00F856A2" w:rsidRDefault="00E37C77" w:rsidP="00933AC7">
      <w:pPr>
        <w:pStyle w:val="ListParagraph"/>
        <w:numPr>
          <w:ilvl w:val="0"/>
          <w:numId w:val="30"/>
        </w:numPr>
      </w:pPr>
      <w:r>
        <w:t>Request invoices</w:t>
      </w:r>
      <w:r w:rsidR="00D067DC">
        <w:t>.</w:t>
      </w:r>
    </w:p>
    <w:p w14:paraId="43269AAC" w14:textId="527E146E" w:rsidR="00F856A2" w:rsidRDefault="00F856A2">
      <w:r>
        <w:t xml:space="preserve">The Admin Area has a </w:t>
      </w:r>
      <w:r w:rsidR="007C4F4D">
        <w:t>higher-level</w:t>
      </w:r>
      <w:r w:rsidR="00933AC7">
        <w:t xml:space="preserve"> </w:t>
      </w:r>
      <w:r>
        <w:t xml:space="preserve">user function which cannot be accessed by the </w:t>
      </w:r>
      <w:r w:rsidR="00933AC7">
        <w:t>client-</w:t>
      </w:r>
      <w:r>
        <w:t>user</w:t>
      </w:r>
      <w:r w:rsidR="00933AC7">
        <w:t xml:space="preserve"> and </w:t>
      </w:r>
      <w:r w:rsidR="007C4F4D">
        <w:t>registration,</w:t>
      </w:r>
      <w:r w:rsidR="00933AC7">
        <w:t xml:space="preserve"> and access is via admin page link: </w:t>
      </w:r>
      <w:r w:rsidR="00933AC7" w:rsidRPr="00933AC7">
        <w:t>https://www.</w:t>
      </w:r>
      <w:r w:rsidR="00933AC7">
        <w:t>samplewebsitedomain.co.za</w:t>
      </w:r>
      <w:r w:rsidR="00933AC7" w:rsidRPr="00933AC7">
        <w:rPr>
          <w:b/>
          <w:bCs/>
        </w:rPr>
        <w:t>/admin</w:t>
      </w:r>
    </w:p>
    <w:p w14:paraId="2A5B4397" w14:textId="77777777" w:rsidR="00F655D6" w:rsidRDefault="00BA2D49">
      <w:r>
        <w:t>The admin area allows a section to</w:t>
      </w:r>
      <w:r w:rsidRPr="00F856A2">
        <w:t xml:space="preserve"> set the email address smtp server</w:t>
      </w:r>
      <w:r>
        <w:t>. Th</w:t>
      </w:r>
      <w:r w:rsidR="00933AC7">
        <w:t>e</w:t>
      </w:r>
      <w:r>
        <w:t xml:space="preserve"> details </w:t>
      </w:r>
      <w:r w:rsidR="00933AC7">
        <w:t xml:space="preserve">of this email </w:t>
      </w:r>
      <w:r w:rsidR="007C4F4D">
        <w:t>settings</w:t>
      </w:r>
      <w:r w:rsidR="00933AC7">
        <w:t xml:space="preserve"> </w:t>
      </w:r>
      <w:r>
        <w:t>will allow</w:t>
      </w:r>
      <w:r w:rsidRPr="00F856A2">
        <w:t xml:space="preserve"> the </w:t>
      </w:r>
      <w:r>
        <w:t xml:space="preserve">sending of </w:t>
      </w:r>
      <w:r w:rsidRPr="00F856A2">
        <w:t xml:space="preserve">registration details </w:t>
      </w:r>
      <w:r w:rsidR="007C4F4D" w:rsidRPr="00F856A2">
        <w:t>and</w:t>
      </w:r>
      <w:r>
        <w:t xml:space="preserve"> </w:t>
      </w:r>
      <w:r w:rsidRPr="00F856A2">
        <w:t xml:space="preserve">to </w:t>
      </w:r>
      <w:r>
        <w:t xml:space="preserve">allow the user to also </w:t>
      </w:r>
      <w:r w:rsidRPr="00F856A2">
        <w:t xml:space="preserve">send the comparison in pdf after </w:t>
      </w:r>
      <w:r>
        <w:t>the user</w:t>
      </w:r>
      <w:r w:rsidRPr="00F856A2">
        <w:t xml:space="preserve"> has done comparisons</w:t>
      </w:r>
      <w:r>
        <w:t xml:space="preserve"> if they don’t want to download the report.</w:t>
      </w:r>
      <w:r w:rsidR="00C21E9E">
        <w:t xml:space="preserve"> </w:t>
      </w:r>
    </w:p>
    <w:p w14:paraId="2FB96199" w14:textId="53688C78" w:rsidR="00F655D6" w:rsidRDefault="00F655D6">
      <w:r>
        <w:t xml:space="preserve">SMTP [set </w:t>
      </w:r>
      <w:r w:rsidR="000F4BF4">
        <w:t>up smtp with these details as a start</w:t>
      </w:r>
      <w:r>
        <w:t>:</w:t>
      </w:r>
      <w:r w:rsidR="000F4BF4">
        <w:t>]</w:t>
      </w:r>
      <w:r>
        <w:t xml:space="preserve"> </w:t>
      </w:r>
    </w:p>
    <w:p w14:paraId="50B694B2" w14:textId="77777777" w:rsidR="00F655D6" w:rsidRDefault="00F655D6" w:rsidP="00F655D6">
      <w:pPr>
        <w:pStyle w:val="ListParagraph"/>
        <w:numPr>
          <w:ilvl w:val="0"/>
          <w:numId w:val="35"/>
        </w:numPr>
      </w:pPr>
      <w:r>
        <w:t>Secure SSL Settings</w:t>
      </w:r>
    </w:p>
    <w:p w14:paraId="07734749" w14:textId="77777777" w:rsidR="00F655D6" w:rsidRDefault="00F655D6" w:rsidP="00F655D6">
      <w:pPr>
        <w:pStyle w:val="ListParagraph"/>
        <w:numPr>
          <w:ilvl w:val="0"/>
          <w:numId w:val="35"/>
        </w:numPr>
      </w:pPr>
      <w:r>
        <w:t>Username:</w:t>
      </w:r>
      <w:r>
        <w:tab/>
        <w:t>no-reply@randizone.co.za</w:t>
      </w:r>
    </w:p>
    <w:p w14:paraId="6C826E18" w14:textId="77777777" w:rsidR="00F655D6" w:rsidRDefault="00F655D6" w:rsidP="00F655D6">
      <w:pPr>
        <w:pStyle w:val="ListParagraph"/>
        <w:numPr>
          <w:ilvl w:val="0"/>
          <w:numId w:val="35"/>
        </w:numPr>
      </w:pPr>
      <w:r>
        <w:t>Password:</w:t>
      </w:r>
      <w:r>
        <w:tab/>
        <w:t>L-y[9(Gl?%&amp;Ipwek</w:t>
      </w:r>
    </w:p>
    <w:p w14:paraId="62C67FDC" w14:textId="77777777" w:rsidR="00F655D6" w:rsidRDefault="00F655D6" w:rsidP="00F655D6">
      <w:pPr>
        <w:pStyle w:val="ListParagraph"/>
        <w:numPr>
          <w:ilvl w:val="0"/>
          <w:numId w:val="35"/>
        </w:numPr>
      </w:pPr>
      <w:r>
        <w:t>Incoming Server:</w:t>
      </w:r>
      <w:r>
        <w:tab/>
        <w:t>mail.randizone.co.za</w:t>
      </w:r>
    </w:p>
    <w:p w14:paraId="7423FF8C" w14:textId="77777777" w:rsidR="00F655D6" w:rsidRDefault="00F655D6" w:rsidP="00F655D6">
      <w:pPr>
        <w:pStyle w:val="ListParagraph"/>
        <w:numPr>
          <w:ilvl w:val="0"/>
          <w:numId w:val="35"/>
        </w:numPr>
      </w:pPr>
      <w:r>
        <w:t>IMAP Port: 993 POP3 Port: 995</w:t>
      </w:r>
    </w:p>
    <w:p w14:paraId="240F9BE4" w14:textId="77777777" w:rsidR="00F655D6" w:rsidRDefault="00F655D6" w:rsidP="00F655D6">
      <w:pPr>
        <w:pStyle w:val="ListParagraph"/>
        <w:numPr>
          <w:ilvl w:val="0"/>
          <w:numId w:val="35"/>
        </w:numPr>
      </w:pPr>
      <w:r>
        <w:t>Outgoing Server:</w:t>
      </w:r>
      <w:r>
        <w:tab/>
        <w:t>mail.randizone.co.za</w:t>
      </w:r>
    </w:p>
    <w:p w14:paraId="6A0D048A" w14:textId="77777777" w:rsidR="00F655D6" w:rsidRDefault="00F655D6" w:rsidP="00F655D6">
      <w:pPr>
        <w:pStyle w:val="ListParagraph"/>
        <w:numPr>
          <w:ilvl w:val="0"/>
          <w:numId w:val="35"/>
        </w:numPr>
      </w:pPr>
      <w:r>
        <w:t xml:space="preserve">SMTP Port: 465 </w:t>
      </w:r>
    </w:p>
    <w:p w14:paraId="0DB8A949" w14:textId="294A2A49" w:rsidR="00BA2D49" w:rsidRDefault="00E37C77" w:rsidP="00F655D6">
      <w:r>
        <w:t>The admin area</w:t>
      </w:r>
      <w:r w:rsidR="00C21E9E">
        <w:t xml:space="preserve"> also allows for input </w:t>
      </w:r>
      <w:r w:rsidR="00933AC7">
        <w:t xml:space="preserve">or changes </w:t>
      </w:r>
      <w:r w:rsidR="00C21E9E">
        <w:t>of API connection</w:t>
      </w:r>
      <w:r w:rsidR="00933AC7">
        <w:t xml:space="preserve"> which might be used or</w:t>
      </w:r>
      <w:r w:rsidR="00C21E9E">
        <w:t xml:space="preserve"> Tokens</w:t>
      </w:r>
      <w:r>
        <w:t>, database links</w:t>
      </w:r>
      <w:r w:rsidR="00F655D6">
        <w:t xml:space="preserve">, webhooks </w:t>
      </w:r>
      <w:r w:rsidR="00C21E9E">
        <w:t xml:space="preserve"> etc.</w:t>
      </w:r>
      <w:r>
        <w:t xml:space="preserve"> [Give clear instructions if and where tokens are needed</w:t>
      </w:r>
      <w:r w:rsidR="00D97454">
        <w:t xml:space="preserve"> for example </w:t>
      </w:r>
      <w:r w:rsidR="00D97454" w:rsidRPr="00D97454">
        <w:rPr>
          <w:b/>
          <w:bCs/>
        </w:rPr>
        <w:t>Secrets</w:t>
      </w:r>
      <w:r w:rsidR="00D97454" w:rsidRPr="00D97454">
        <w:t>: store MOONSHOT_API_KEY, GENSPARK_API_KEY</w:t>
      </w:r>
      <w:r w:rsidR="00D97454">
        <w:t xml:space="preserve">, </w:t>
      </w:r>
      <w:r w:rsidR="00D97454" w:rsidRPr="00D97454">
        <w:t>AWS_ACCESS_KEY_ID</w:t>
      </w:r>
      <w:r w:rsidR="00D97454">
        <w:t xml:space="preserve"> etc</w:t>
      </w:r>
      <w:r>
        <w:t>.</w:t>
      </w:r>
      <w:r w:rsidR="00933AC7">
        <w:t>]</w:t>
      </w:r>
    </w:p>
    <w:p w14:paraId="1A206671" w14:textId="03FC924E" w:rsidR="00BA2D49" w:rsidRDefault="000F4BF4">
      <w:r>
        <w:t>Make sure all details for Register and login on the front-end UI correspond with the Server code.</w:t>
      </w:r>
    </w:p>
    <w:p w14:paraId="35A769A1" w14:textId="77777777" w:rsidR="000F4BF4" w:rsidRDefault="000F4BF4"/>
    <w:p w14:paraId="2E693F85" w14:textId="6A3C217B" w:rsidR="0046055A" w:rsidRDefault="00F856A2">
      <w:r w:rsidRPr="00F856A2">
        <w:t xml:space="preserve">How it works: 1. Data Structure: The quotes </w:t>
      </w:r>
      <w:r w:rsidR="00525278" w:rsidRPr="00F856A2">
        <w:t>hold</w:t>
      </w:r>
      <w:r w:rsidRPr="00F856A2">
        <w:t xml:space="preserve"> an array of insurance plans. </w:t>
      </w:r>
    </w:p>
    <w:p w14:paraId="2E851401" w14:textId="0D596439" w:rsidR="0046055A" w:rsidRDefault="00F856A2">
      <w:r w:rsidRPr="00F856A2">
        <w:t xml:space="preserve">Each </w:t>
      </w:r>
      <w:r w:rsidR="0046055A">
        <w:t>quote</w:t>
      </w:r>
      <w:r w:rsidRPr="00F856A2">
        <w:t xml:space="preserve"> has </w:t>
      </w:r>
      <w:r w:rsidR="0046055A">
        <w:t>a:</w:t>
      </w:r>
    </w:p>
    <w:p w14:paraId="7472C182" w14:textId="6898CE94" w:rsidR="0046055A" w:rsidRDefault="00E37C77">
      <w:r w:rsidRPr="0046055A">
        <w:rPr>
          <w:b/>
          <w:bCs/>
        </w:rPr>
        <w:t>C</w:t>
      </w:r>
      <w:r w:rsidR="00F856A2" w:rsidRPr="0046055A">
        <w:rPr>
          <w:b/>
          <w:bCs/>
        </w:rPr>
        <w:t>ompany</w:t>
      </w:r>
      <w:r w:rsidR="00F856A2" w:rsidRPr="00F856A2">
        <w:t xml:space="preserve">, </w:t>
      </w:r>
      <w:r w:rsidR="00933AC7">
        <w:t>(example: Santam)</w:t>
      </w:r>
    </w:p>
    <w:p w14:paraId="6C77F481" w14:textId="5944ED1B" w:rsidR="0046055A" w:rsidRDefault="00F856A2">
      <w:r w:rsidRPr="0046055A">
        <w:rPr>
          <w:b/>
          <w:bCs/>
        </w:rPr>
        <w:t>Plan Name</w:t>
      </w:r>
      <w:r w:rsidR="0046055A">
        <w:t xml:space="preserve">: </w:t>
      </w:r>
      <w:r w:rsidR="00933AC7">
        <w:t xml:space="preserve">(They select one option when they upload quotes for comparison: </w:t>
      </w:r>
      <w:r w:rsidR="0046055A">
        <w:t>Commercial Short Term or Motor Personal, Life Insurance</w:t>
      </w:r>
      <w:r w:rsidR="00933AC7">
        <w:t>, Investments)</w:t>
      </w:r>
    </w:p>
    <w:p w14:paraId="350220CD" w14:textId="17471021" w:rsidR="0046055A" w:rsidRDefault="00E37C77">
      <w:r w:rsidRPr="0046055A">
        <w:rPr>
          <w:b/>
          <w:bCs/>
        </w:rPr>
        <w:t>P</w:t>
      </w:r>
      <w:r w:rsidR="00F856A2" w:rsidRPr="0046055A">
        <w:rPr>
          <w:b/>
          <w:bCs/>
        </w:rPr>
        <w:t>remium</w:t>
      </w:r>
      <w:r w:rsidR="00933AC7">
        <w:t>: (This is the Total</w:t>
      </w:r>
      <w:r w:rsidR="00550151">
        <w:t>, final, monthly debit order amount including VAT. It includes the SASRIA and any added amounts and appears to the end of the summery)</w:t>
      </w:r>
    </w:p>
    <w:p w14:paraId="09AF0B6B" w14:textId="77777777" w:rsidR="00550151" w:rsidRDefault="00550151"/>
    <w:p w14:paraId="69BC6AAD" w14:textId="61D170A6" w:rsidR="0046055A" w:rsidRDefault="00550151">
      <w:r>
        <w:t>The Reports</w:t>
      </w:r>
      <w:r w:rsidR="0046055A">
        <w:t xml:space="preserve"> has </w:t>
      </w:r>
      <w:r>
        <w:t xml:space="preserve">a </w:t>
      </w:r>
      <w:r w:rsidR="0046055A">
        <w:t>Main Section and Sub-sections</w:t>
      </w:r>
      <w:r w:rsidR="00F856A2" w:rsidRPr="00F856A2">
        <w:t xml:space="preserve"> </w:t>
      </w:r>
      <w:r w:rsidR="0046055A">
        <w:t xml:space="preserve">that </w:t>
      </w:r>
      <w:r w:rsidR="00525278" w:rsidRPr="00F856A2">
        <w:t>define</w:t>
      </w:r>
      <w:r w:rsidR="00F856A2" w:rsidRPr="00F856A2">
        <w:t xml:space="preserve"> its category (e.g., Motor Insurance, Building Cover, Home content,</w:t>
      </w:r>
      <w:r w:rsidR="00E37C77">
        <w:t xml:space="preserve"> etc.</w:t>
      </w:r>
      <w:r w:rsidR="0046055A">
        <w:t xml:space="preserve"> or </w:t>
      </w:r>
      <w:r w:rsidR="00F856A2" w:rsidRPr="00F856A2">
        <w:t>Life Cover, Disability Cover, Severe Illness, Income</w:t>
      </w:r>
      <w:r w:rsidR="0046055A">
        <w:t xml:space="preserve"> protection</w:t>
      </w:r>
      <w:r w:rsidR="00F856A2" w:rsidRPr="00F856A2">
        <w:t xml:space="preserve"> etc),</w:t>
      </w:r>
    </w:p>
    <w:p w14:paraId="26116F52" w14:textId="64EA9AF2" w:rsidR="001B4E46" w:rsidRDefault="007517F7">
      <w:r>
        <w:t xml:space="preserve"> </w:t>
      </w:r>
      <w:r w:rsidR="00F856A2" w:rsidRPr="00F856A2">
        <w:t xml:space="preserve">Dynamic Table Generation: The </w:t>
      </w:r>
      <w:r>
        <w:t>Main Section</w:t>
      </w:r>
      <w:r w:rsidR="00F856A2" w:rsidRPr="00F856A2">
        <w:t xml:space="preserve"> categories and features from the loaded quotes and then dynamically generates a comparison table.</w:t>
      </w:r>
      <w:r w:rsidR="00550151">
        <w:t>( See Table samples and Quote Report sample).</w:t>
      </w:r>
      <w:r>
        <w:t xml:space="preserve"> The Report consists of an overview </w:t>
      </w:r>
      <w:r w:rsidR="0046055A">
        <w:t>Quote</w:t>
      </w:r>
      <w:r w:rsidR="00550151">
        <w:t xml:space="preserve"> Company, </w:t>
      </w:r>
      <w:r w:rsidR="00D067DC">
        <w:t xml:space="preserve">Policy </w:t>
      </w:r>
      <w:r>
        <w:t xml:space="preserve">Plan and </w:t>
      </w:r>
      <w:r w:rsidR="00550151">
        <w:t>P</w:t>
      </w:r>
      <w:r>
        <w:t>remium summery, followed by a Main Section</w:t>
      </w:r>
      <w:r w:rsidR="0046055A">
        <w:t>s</w:t>
      </w:r>
      <w:r>
        <w:t xml:space="preserve"> Summery, followed by a </w:t>
      </w:r>
      <w:r w:rsidR="00550151">
        <w:t>D</w:t>
      </w:r>
      <w:r>
        <w:t>etailed</w:t>
      </w:r>
      <w:r w:rsidR="0046055A">
        <w:t xml:space="preserve"> </w:t>
      </w:r>
      <w:r w:rsidR="00550151">
        <w:t>S</w:t>
      </w:r>
      <w:r w:rsidR="0046055A">
        <w:t>ub-</w:t>
      </w:r>
      <w:r w:rsidR="00550151">
        <w:t>S</w:t>
      </w:r>
      <w:r w:rsidR="0046055A">
        <w:t>ection</w:t>
      </w:r>
      <w:r>
        <w:t xml:space="preserve"> comparison which includes </w:t>
      </w:r>
      <w:r w:rsidR="00550151">
        <w:t>all</w:t>
      </w:r>
      <w:r>
        <w:t xml:space="preserve"> M</w:t>
      </w:r>
      <w:r w:rsidR="00550151">
        <w:t>ai</w:t>
      </w:r>
      <w:r>
        <w:t xml:space="preserve">n Section with </w:t>
      </w:r>
      <w:r w:rsidR="00D067DC">
        <w:t>S</w:t>
      </w:r>
      <w:r>
        <w:t>ub</w:t>
      </w:r>
      <w:r w:rsidR="00D067DC">
        <w:t>-S</w:t>
      </w:r>
      <w:r>
        <w:t xml:space="preserve">ections and details from each subsection. (Since there is no standard format for </w:t>
      </w:r>
      <w:r w:rsidR="0046055A">
        <w:t xml:space="preserve">quote </w:t>
      </w:r>
      <w:r w:rsidR="00A2181D">
        <w:t>Sub-Categories</w:t>
      </w:r>
      <w:r>
        <w:t>, most of th</w:t>
      </w:r>
      <w:r w:rsidR="00A2181D">
        <w:t>e Sub-</w:t>
      </w:r>
      <w:r w:rsidR="00525278">
        <w:t>Category’s</w:t>
      </w:r>
      <w:r>
        <w:t xml:space="preserve"> detail</w:t>
      </w:r>
      <w:r w:rsidR="00A2181D">
        <w:t>s</w:t>
      </w:r>
      <w:r>
        <w:t xml:space="preserve"> </w:t>
      </w:r>
      <w:r w:rsidR="00A2181D">
        <w:t xml:space="preserve">will have to be </w:t>
      </w:r>
      <w:r w:rsidR="00A2181D" w:rsidRPr="00A2181D">
        <w:t>Extracting tables from PDFs accurately and preserving their structure</w:t>
      </w:r>
      <w:r w:rsidR="00A2181D">
        <w:t xml:space="preserve"> while plotting comparison tables in the </w:t>
      </w:r>
      <w:r w:rsidR="0046055A">
        <w:t xml:space="preserve">Sub-Section Template </w:t>
      </w:r>
      <w:r w:rsidR="00A2181D">
        <w:t>Detailed report area</w:t>
      </w:r>
      <w:r w:rsidR="00550151">
        <w:t xml:space="preserve"> WITHOUT changing or editing the details</w:t>
      </w:r>
      <w:r w:rsidR="00A2181D">
        <w:t>.</w:t>
      </w:r>
      <w:r w:rsidR="004D44F7">
        <w:t xml:space="preserve"> The </w:t>
      </w:r>
      <w:r w:rsidR="00525278">
        <w:t>R</w:t>
      </w:r>
      <w:r w:rsidR="004D44F7">
        <w:t xml:space="preserve">eport can </w:t>
      </w:r>
      <w:r w:rsidR="00D067DC">
        <w:t xml:space="preserve">then </w:t>
      </w:r>
      <w:r w:rsidR="004D44F7">
        <w:t xml:space="preserve">be viewed </w:t>
      </w:r>
      <w:r w:rsidR="00550151">
        <w:t>in the Application</w:t>
      </w:r>
      <w:r w:rsidR="004D44F7">
        <w:t xml:space="preserve"> in three tabs: Policy Summery, Section Summery</w:t>
      </w:r>
      <w:r w:rsidR="00525278">
        <w:t xml:space="preserve"> (Main Category summery)</w:t>
      </w:r>
      <w:r w:rsidR="004D44F7">
        <w:t>, Detailed Summery</w:t>
      </w:r>
      <w:r w:rsidR="00525278">
        <w:t xml:space="preserve"> (Sub-Category detailed summer)</w:t>
      </w:r>
      <w:r w:rsidR="004D44F7">
        <w:t>. The user can then</w:t>
      </w:r>
      <w:r w:rsidR="00D067DC">
        <w:t xml:space="preserve"> also </w:t>
      </w:r>
      <w:r w:rsidR="004D44F7">
        <w:t xml:space="preserve">choose to download </w:t>
      </w:r>
      <w:r w:rsidR="00550151">
        <w:t xml:space="preserve">or email </w:t>
      </w:r>
      <w:r w:rsidR="004D44F7">
        <w:t>the report.</w:t>
      </w:r>
      <w:r w:rsidR="004C0D97">
        <w:t xml:space="preserve"> The report can be in Black/</w:t>
      </w:r>
      <w:r w:rsidR="00550151">
        <w:t>White/</w:t>
      </w:r>
      <w:r w:rsidR="004C0D97">
        <w:t>Grey</w:t>
      </w:r>
      <w:r w:rsidR="00525278">
        <w:t xml:space="preserve"> tones</w:t>
      </w:r>
      <w:r w:rsidR="004C0D97">
        <w:t xml:space="preserve"> to differentiate between </w:t>
      </w:r>
      <w:r w:rsidR="00550151">
        <w:t>the</w:t>
      </w:r>
      <w:r w:rsidR="004C0D97">
        <w:t xml:space="preserve"> quotes</w:t>
      </w:r>
      <w:r w:rsidR="00550151">
        <w:t xml:space="preserve"> for comparisons</w:t>
      </w:r>
      <w:r w:rsidR="004C0D97">
        <w:t>.</w:t>
      </w:r>
    </w:p>
    <w:p w14:paraId="0CCB71C7" w14:textId="77777777" w:rsidR="00525278" w:rsidRDefault="00525278"/>
    <w:p w14:paraId="57A2D44E" w14:textId="66155312" w:rsidR="00525278" w:rsidRDefault="00525278">
      <w:r>
        <w:t>Technical considerations:</w:t>
      </w:r>
    </w:p>
    <w:p w14:paraId="15BB864B" w14:textId="6427A309" w:rsidR="00525278" w:rsidRDefault="00525278">
      <w:r>
        <w:t>Understanding the data in order to extract and place it accurately is important.</w:t>
      </w:r>
    </w:p>
    <w:p w14:paraId="64024DF5" w14:textId="293873A7" w:rsidR="00863C5E" w:rsidRPr="00863C5E" w:rsidRDefault="001B4E46" w:rsidP="00863C5E">
      <w:r>
        <w:t xml:space="preserve">Extractions: Consider using RAG, </w:t>
      </w:r>
      <w:r w:rsidR="00863C5E" w:rsidRPr="00863C5E">
        <w:t>Intelligent Document Processing (IDP) Solutions or Advanced Libraries for Extraction</w:t>
      </w:r>
      <w:r w:rsidR="007C4F4D">
        <w:t xml:space="preserve"> and include</w:t>
      </w:r>
      <w:r w:rsidR="00863C5E">
        <w:t xml:space="preserve"> </w:t>
      </w:r>
      <w:r w:rsidR="007C4F4D" w:rsidRPr="006F303A">
        <w:rPr>
          <w:b/>
          <w:bCs/>
        </w:rPr>
        <w:t>LLMWhisperer</w:t>
      </w:r>
      <w:r w:rsidR="007C4F4D">
        <w:rPr>
          <w:b/>
          <w:bCs/>
        </w:rPr>
        <w:t xml:space="preserve"> </w:t>
      </w:r>
      <w:r w:rsidR="007C4F4D" w:rsidRPr="007C4F4D">
        <w:rPr>
          <w:b/>
          <w:bCs/>
        </w:rPr>
        <w:t>HTTP request plus webhook</w:t>
      </w:r>
      <w:r w:rsidR="007C4F4D">
        <w:rPr>
          <w:b/>
          <w:bCs/>
        </w:rPr>
        <w:t>,</w:t>
      </w:r>
      <w:r w:rsidR="007C4F4D" w:rsidRPr="00E37C77">
        <w:t xml:space="preserve"> </w:t>
      </w:r>
      <w:r w:rsidR="00E37C77" w:rsidRPr="00E37C77">
        <w:t>(→ returns row/column JSON automatically</w:t>
      </w:r>
      <w:r w:rsidR="00525278">
        <w:t xml:space="preserve"> and possibly combined with</w:t>
      </w:r>
      <w:r w:rsidR="00E37C77" w:rsidRPr="00E37C77">
        <w:t xml:space="preserve"> </w:t>
      </w:r>
      <w:r w:rsidR="00E37C77">
        <w:t>W</w:t>
      </w:r>
      <w:r w:rsidR="00E37C77" w:rsidRPr="00E37C77">
        <w:t xml:space="preserve">orkflow → </w:t>
      </w:r>
      <w:r w:rsidR="007C4F4D">
        <w:t>Kimi K2 Agents from Moonshot api</w:t>
      </w:r>
      <w:r w:rsidR="00E37C77" w:rsidRPr="00E37C77">
        <w:t xml:space="preserve"> → </w:t>
      </w:r>
      <w:r w:rsidR="00E37C77">
        <w:t>5</w:t>
      </w:r>
      <w:r w:rsidR="00E37C77" w:rsidRPr="00E37C77">
        <w:t>0 sub-agents query Postgres via GPT-4-turbo SQL optimiser.</w:t>
      </w:r>
    </w:p>
    <w:p w14:paraId="436E42F2" w14:textId="34013AEE" w:rsidR="00863C5E" w:rsidRPr="00863C5E" w:rsidRDefault="007C4F4D" w:rsidP="00863C5E">
      <w:r>
        <w:t>Add</w:t>
      </w:r>
      <w:r w:rsidR="00863C5E" w:rsidRPr="00863C5E">
        <w:t xml:space="preserve"> </w:t>
      </w:r>
      <w:r w:rsidR="00863C5E" w:rsidRPr="00863C5E">
        <w:rPr>
          <w:b/>
          <w:bCs/>
        </w:rPr>
        <w:t>img2table</w:t>
      </w:r>
      <w:r>
        <w:rPr>
          <w:b/>
          <w:bCs/>
        </w:rPr>
        <w:t xml:space="preserve"> as a fallback</w:t>
      </w:r>
      <w:r w:rsidR="00863C5E" w:rsidRPr="00863C5E">
        <w:rPr>
          <w:b/>
          <w:bCs/>
        </w:rPr>
        <w:t>:</w:t>
      </w:r>
      <w:r w:rsidR="00863C5E" w:rsidRPr="00863C5E">
        <w:t xml:space="preserve"> This tool converts PDF pages to images and then uses OCR to extract tables, capable of generating Pandas DataFrames, even for merged cells.</w:t>
      </w:r>
      <w:r w:rsidR="00863C5E">
        <w:t xml:space="preserve"> </w:t>
      </w:r>
      <w:r w:rsidR="00863C5E" w:rsidRPr="00863C5E">
        <w:t>combining these:</w:t>
      </w:r>
    </w:p>
    <w:p w14:paraId="320D9361" w14:textId="77777777" w:rsidR="001B4E46" w:rsidRPr="001B4E46" w:rsidRDefault="001B4E46" w:rsidP="001B4E46">
      <w:r w:rsidRPr="001B4E46">
        <w:rPr>
          <w:b/>
          <w:bCs/>
        </w:rPr>
        <w:t>Comparison Mechanisms:</w:t>
      </w:r>
    </w:p>
    <w:p w14:paraId="4DDBC5CE" w14:textId="77777777" w:rsidR="001B4E46" w:rsidRPr="001B4E46" w:rsidRDefault="001B4E46" w:rsidP="001B4E46">
      <w:pPr>
        <w:numPr>
          <w:ilvl w:val="0"/>
          <w:numId w:val="1"/>
        </w:numPr>
      </w:pPr>
      <w:r w:rsidRPr="001B4E46">
        <w:rPr>
          <w:b/>
          <w:bCs/>
        </w:rPr>
        <w:t>Programmatic Comparison:</w:t>
      </w:r>
      <w:r w:rsidRPr="001B4E46">
        <w:t xml:space="preserve"> For comparing specific numerical values or fields within tables (e.g., insurance premiums, coverage limits), write direct comparison logic against the structured data (JSON, DataFrames, database records).</w:t>
      </w:r>
    </w:p>
    <w:p w14:paraId="03405A50" w14:textId="77777777" w:rsidR="001B4E46" w:rsidRPr="001B4E46" w:rsidRDefault="001B4E46" w:rsidP="001B4E46">
      <w:pPr>
        <w:numPr>
          <w:ilvl w:val="0"/>
          <w:numId w:val="1"/>
        </w:numPr>
      </w:pPr>
      <w:r w:rsidRPr="001B4E46">
        <w:rPr>
          <w:b/>
          <w:bCs/>
        </w:rPr>
        <w:t>NLP for Textual Clauses:</w:t>
      </w:r>
      <w:r w:rsidRPr="001B4E46">
        <w:t xml:space="preserve"> For less structured textual components or clauses in insurance documents, Natural Language Processing (NLP) techniques can be used for text matching and comparison. Some research suggests simpler statistical models like TF (Term Frequency) or TF-IDF (Term Frequency-Inverse Document Frequency) might perform better for matching document sections when training data is limited or categories are not predefined.</w:t>
      </w:r>
    </w:p>
    <w:p w14:paraId="56D566CF" w14:textId="619C0BBD" w:rsidR="001B4E46" w:rsidRPr="001B4E46" w:rsidRDefault="001B4E46" w:rsidP="001B4E46">
      <w:pPr>
        <w:numPr>
          <w:ilvl w:val="0"/>
          <w:numId w:val="1"/>
        </w:numPr>
      </w:pPr>
      <w:r w:rsidRPr="001B4E46">
        <w:rPr>
          <w:b/>
          <w:bCs/>
        </w:rPr>
        <w:t>LLM for Semantic</w:t>
      </w:r>
      <w:r w:rsidR="00420112">
        <w:rPr>
          <w:b/>
          <w:bCs/>
        </w:rPr>
        <w:t xml:space="preserve"> and </w:t>
      </w:r>
      <w:r w:rsidR="00066770" w:rsidRPr="006F303A">
        <w:rPr>
          <w:b/>
          <w:bCs/>
        </w:rPr>
        <w:t>LLMWhisperer</w:t>
      </w:r>
      <w:r w:rsidR="00066770">
        <w:rPr>
          <w:b/>
          <w:bCs/>
        </w:rPr>
        <w:t>,</w:t>
      </w:r>
      <w:r w:rsidRPr="001B4E46">
        <w:rPr>
          <w:b/>
          <w:bCs/>
        </w:rPr>
        <w:t xml:space="preserve"> Comparison:</w:t>
      </w:r>
      <w:r w:rsidRPr="001B4E46">
        <w:t xml:space="preserve"> For nuanced semantic comparisons of clauses, you can leverage LLMs, potentially with few-shot learning, to identify similarities or differences beyond exact matches.</w:t>
      </w:r>
    </w:p>
    <w:p w14:paraId="53D5F26F" w14:textId="5196BAA2" w:rsidR="001B4E46" w:rsidRDefault="001B4E46" w:rsidP="001B4E46">
      <w:pPr>
        <w:numPr>
          <w:ilvl w:val="0"/>
          <w:numId w:val="1"/>
        </w:numPr>
      </w:pPr>
      <w:r w:rsidRPr="001B4E46">
        <w:rPr>
          <w:b/>
          <w:bCs/>
        </w:rPr>
        <w:t>Section-Level Comparison:</w:t>
      </w:r>
      <w:r w:rsidRPr="001B4E46">
        <w:t xml:space="preserve"> Breaking down the comparison to </w:t>
      </w:r>
      <w:r>
        <w:t>Main/Subsection</w:t>
      </w:r>
      <w:r w:rsidRPr="001B4E46">
        <w:t>-level rather than comparing entire documents can significantly improve accuracy and relevance.</w:t>
      </w:r>
    </w:p>
    <w:p w14:paraId="7E74025C" w14:textId="77777777" w:rsidR="001B4E46" w:rsidRPr="001B4E46" w:rsidRDefault="001B4E46" w:rsidP="001B4E46">
      <w:pPr>
        <w:numPr>
          <w:ilvl w:val="0"/>
          <w:numId w:val="1"/>
        </w:numPr>
        <w:rPr>
          <w:b/>
          <w:bCs/>
        </w:rPr>
      </w:pPr>
      <w:r w:rsidRPr="001B4E46">
        <w:rPr>
          <w:b/>
          <w:bCs/>
        </w:rPr>
        <w:t>Structure Multi-Agent Systems for Document Comparison:</w:t>
      </w:r>
    </w:p>
    <w:p w14:paraId="438B893E" w14:textId="082CDE10" w:rsidR="001B4E46" w:rsidRPr="001B4E46" w:rsidRDefault="001B4E46" w:rsidP="001B4E46">
      <w:pPr>
        <w:numPr>
          <w:ilvl w:val="0"/>
          <w:numId w:val="1"/>
        </w:numPr>
      </w:pPr>
      <w:r w:rsidRPr="001B4E46">
        <w:t xml:space="preserve">You would typically use an </w:t>
      </w:r>
      <w:r w:rsidRPr="001B4E46">
        <w:rPr>
          <w:b/>
          <w:bCs/>
        </w:rPr>
        <w:t>orchestrator</w:t>
      </w:r>
      <w:r w:rsidRPr="001B4E46">
        <w:t xml:space="preserve"> or </w:t>
      </w:r>
      <w:r w:rsidRPr="001B4E46">
        <w:rPr>
          <w:b/>
          <w:bCs/>
        </w:rPr>
        <w:t>manager agent</w:t>
      </w:r>
      <w:r w:rsidRPr="001B4E46">
        <w:t xml:space="preserve"> to coordinate the workflow among various specialized agents. </w:t>
      </w:r>
    </w:p>
    <w:p w14:paraId="4C89A2FF" w14:textId="77777777" w:rsidR="00C21E9E" w:rsidRPr="001B4E46" w:rsidRDefault="00C21E9E" w:rsidP="00066770">
      <w:pPr>
        <w:ind w:left="360"/>
      </w:pPr>
    </w:p>
    <w:p w14:paraId="0192CB0B" w14:textId="15DFBFD7" w:rsidR="001B4E46" w:rsidRPr="001B4E46" w:rsidRDefault="001B4E46" w:rsidP="00863C5E">
      <w:pPr>
        <w:ind w:left="720"/>
      </w:pPr>
      <w:r w:rsidRPr="001B4E46">
        <w:rPr>
          <w:b/>
          <w:bCs/>
        </w:rPr>
        <w:t>Document Ingestor/Extractor Agent:</w:t>
      </w:r>
    </w:p>
    <w:p w14:paraId="778420B6" w14:textId="77777777" w:rsidR="001B4E46" w:rsidRPr="001B4E46" w:rsidRDefault="001B4E46" w:rsidP="001B4E46">
      <w:pPr>
        <w:numPr>
          <w:ilvl w:val="0"/>
          <w:numId w:val="1"/>
        </w:numPr>
      </w:pPr>
      <w:r w:rsidRPr="001B4E46">
        <w:rPr>
          <w:b/>
          <w:bCs/>
        </w:rPr>
        <w:t>Role:</w:t>
      </w:r>
      <w:r w:rsidRPr="001B4E46">
        <w:t xml:space="preserve"> Takes raw PDF documents.</w:t>
      </w:r>
    </w:p>
    <w:p w14:paraId="58B62A2A" w14:textId="4869E52D" w:rsidR="00C21E9E" w:rsidRPr="00863C5E" w:rsidRDefault="001B4E46" w:rsidP="00C21E9E">
      <w:pPr>
        <w:numPr>
          <w:ilvl w:val="0"/>
          <w:numId w:val="4"/>
        </w:numPr>
      </w:pPr>
      <w:r w:rsidRPr="001B4E46">
        <w:rPr>
          <w:b/>
          <w:bCs/>
        </w:rPr>
        <w:t>Tools:</w:t>
      </w:r>
      <w:r w:rsidRPr="001B4E46">
        <w:t xml:space="preserve"> </w:t>
      </w:r>
      <w:r w:rsidR="00066770" w:rsidRPr="006F303A">
        <w:rPr>
          <w:b/>
          <w:bCs/>
        </w:rPr>
        <w:t>LLMWhisperer</w:t>
      </w:r>
      <w:r w:rsidR="00066770">
        <w:rPr>
          <w:b/>
          <w:bCs/>
        </w:rPr>
        <w:t>,</w:t>
      </w:r>
      <w:r w:rsidRPr="001B4E46">
        <w:t xml:space="preserve"> for Markdown conversion.</w:t>
      </w:r>
      <w:r w:rsidR="00C21E9E">
        <w:t xml:space="preserve"> </w:t>
      </w:r>
      <w:r w:rsidR="00C21E9E" w:rsidRPr="00863C5E">
        <w:t xml:space="preserve">Use </w:t>
      </w:r>
      <w:r w:rsidR="00066770" w:rsidRPr="00863C5E">
        <w:rPr>
          <w:b/>
          <w:bCs/>
        </w:rPr>
        <w:t>img2table</w:t>
      </w:r>
      <w:r w:rsidR="00066770">
        <w:rPr>
          <w:b/>
          <w:bCs/>
        </w:rPr>
        <w:t xml:space="preserve"> as a fallback</w:t>
      </w:r>
      <w:r w:rsidR="00066770" w:rsidRPr="00863C5E">
        <w:rPr>
          <w:b/>
          <w:bCs/>
        </w:rPr>
        <w:t xml:space="preserve"> </w:t>
      </w:r>
      <w:r w:rsidR="00066770">
        <w:rPr>
          <w:b/>
          <w:bCs/>
        </w:rPr>
        <w:t xml:space="preserve"> </w:t>
      </w:r>
      <w:r w:rsidR="00C21E9E" w:rsidRPr="00863C5E">
        <w:t xml:space="preserve">to </w:t>
      </w:r>
      <w:r w:rsidR="00C21E9E" w:rsidRPr="00863C5E">
        <w:rPr>
          <w:b/>
          <w:bCs/>
        </w:rPr>
        <w:t>split, pre-process and detect if a page is image-based</w:t>
      </w:r>
      <w:r w:rsidR="00C21E9E" w:rsidRPr="00863C5E">
        <w:t>.</w:t>
      </w:r>
    </w:p>
    <w:p w14:paraId="10E746E4" w14:textId="53AE1E70" w:rsidR="00E37C77" w:rsidRDefault="00066770" w:rsidP="00525278">
      <w:r>
        <w:t xml:space="preserve"> </w:t>
      </w:r>
      <w:r w:rsidRPr="006F303A">
        <w:rPr>
          <w:b/>
          <w:bCs/>
        </w:rPr>
        <w:t>LLMWhisperer</w:t>
      </w:r>
      <w:r w:rsidR="00C21E9E" w:rsidRPr="00863C5E">
        <w:t xml:space="preserve"> </w:t>
      </w:r>
      <w:r w:rsidR="00C21E9E" w:rsidRPr="00863C5E">
        <w:rPr>
          <w:b/>
          <w:bCs/>
        </w:rPr>
        <w:t xml:space="preserve">OCR </w:t>
      </w:r>
      <w:r w:rsidR="00525278" w:rsidRPr="00E37C77">
        <w:t>(FeatureTypes=["TABLES","FORMS"]) → returns row/column JSON automatically</w:t>
      </w:r>
      <w:r w:rsidR="00525278">
        <w:t xml:space="preserve"> and possibly combined with</w:t>
      </w:r>
      <w:r w:rsidR="00525278" w:rsidRPr="00E37C77">
        <w:t xml:space="preserve"> </w:t>
      </w:r>
      <w:r w:rsidR="00525278">
        <w:t>W</w:t>
      </w:r>
      <w:r w:rsidR="00525278" w:rsidRPr="00E37C77">
        <w:t xml:space="preserve">orkflow  → </w:t>
      </w:r>
      <w:r w:rsidR="00525278">
        <w:t>5</w:t>
      </w:r>
      <w:r w:rsidR="00525278" w:rsidRPr="00E37C77">
        <w:t xml:space="preserve">0 sub-agents query Postgres via </w:t>
      </w:r>
      <w:r>
        <w:t>Moonshot api</w:t>
      </w:r>
    </w:p>
    <w:p w14:paraId="1CC3AF39" w14:textId="433374D0" w:rsidR="00765666" w:rsidRDefault="00765666" w:rsidP="00525278">
      <w:r>
        <w:t>Sub-Agents can be named for each Main Section for example:</w:t>
      </w:r>
    </w:p>
    <w:p w14:paraId="379A0E25" w14:textId="6308FB60" w:rsidR="00765666" w:rsidRDefault="00765666" w:rsidP="00765666">
      <w:pPr>
        <w:pStyle w:val="ListParagraph"/>
        <w:numPr>
          <w:ilvl w:val="0"/>
          <w:numId w:val="24"/>
        </w:numPr>
      </w:pPr>
      <w:r>
        <w:t>Policy sections Sub-Agent</w:t>
      </w:r>
    </w:p>
    <w:p w14:paraId="2C1D8433" w14:textId="31A858D0" w:rsidR="00765666" w:rsidRDefault="00765666" w:rsidP="00765666">
      <w:pPr>
        <w:pStyle w:val="ListParagraph"/>
        <w:numPr>
          <w:ilvl w:val="0"/>
          <w:numId w:val="24"/>
        </w:numPr>
      </w:pPr>
      <w:r>
        <w:t>Fire Sub-Agent</w:t>
      </w:r>
    </w:p>
    <w:p w14:paraId="03655B71" w14:textId="6FDAD726" w:rsidR="00765666" w:rsidRDefault="00765666" w:rsidP="00765666">
      <w:pPr>
        <w:pStyle w:val="ListParagraph"/>
        <w:numPr>
          <w:ilvl w:val="0"/>
          <w:numId w:val="24"/>
        </w:numPr>
      </w:pPr>
      <w:r>
        <w:t>Buildings combined</w:t>
      </w:r>
      <w:r w:rsidRPr="00765666">
        <w:t xml:space="preserve"> </w:t>
      </w:r>
      <w:r>
        <w:t>Sub-Agent</w:t>
      </w:r>
    </w:p>
    <w:p w14:paraId="6271B964" w14:textId="55A05224" w:rsidR="00765666" w:rsidRDefault="00765666" w:rsidP="00765666">
      <w:pPr>
        <w:pStyle w:val="ListParagraph"/>
        <w:numPr>
          <w:ilvl w:val="0"/>
          <w:numId w:val="24"/>
        </w:numPr>
      </w:pPr>
      <w:r>
        <w:t>Office contents</w:t>
      </w:r>
      <w:r w:rsidRPr="00765666">
        <w:t xml:space="preserve"> </w:t>
      </w:r>
      <w:r>
        <w:t xml:space="preserve">Sub-Agent…etc. </w:t>
      </w:r>
    </w:p>
    <w:p w14:paraId="6C6BE5A9" w14:textId="3EE0623D" w:rsidR="00765666" w:rsidRPr="00765666" w:rsidRDefault="00765666" w:rsidP="00765666">
      <w:pPr>
        <w:pStyle w:val="ListParagraph"/>
        <w:rPr>
          <w:b/>
          <w:bCs/>
        </w:rPr>
      </w:pPr>
      <w:r w:rsidRPr="00765666">
        <w:rPr>
          <w:b/>
          <w:bCs/>
        </w:rPr>
        <w:t>This will allow for easier reference and training of agents in those specific sections.</w:t>
      </w:r>
    </w:p>
    <w:p w14:paraId="4D32F97D" w14:textId="3FE22C23" w:rsidR="00765666" w:rsidRPr="00525278" w:rsidRDefault="00765666" w:rsidP="00765666">
      <w:r>
        <w:t>Business interruption</w:t>
      </w:r>
    </w:p>
    <w:p w14:paraId="22E7DD68" w14:textId="3FC94053" w:rsidR="001B4E46" w:rsidRDefault="00C21E9E" w:rsidP="00C21E9E">
      <w:pPr>
        <w:ind w:left="720"/>
      </w:pPr>
      <w:r w:rsidRPr="00863C5E">
        <w:t xml:space="preserve">Use </w:t>
      </w:r>
      <w:r w:rsidRPr="00863C5E">
        <w:rPr>
          <w:b/>
          <w:bCs/>
        </w:rPr>
        <w:t>img2table</w:t>
      </w:r>
      <w:r w:rsidRPr="00863C5E">
        <w:t xml:space="preserve"> only for pages that contain actual tables in image format</w:t>
      </w:r>
      <w:r w:rsidR="00765666">
        <w:t xml:space="preserve"> as fall back</w:t>
      </w:r>
    </w:p>
    <w:p w14:paraId="3425A464" w14:textId="413F6971" w:rsidR="001B4E46" w:rsidRDefault="001B4E46" w:rsidP="001B4E46">
      <w:pPr>
        <w:numPr>
          <w:ilvl w:val="0"/>
          <w:numId w:val="1"/>
        </w:numPr>
      </w:pPr>
      <w:r w:rsidRPr="001B4E46">
        <w:rPr>
          <w:b/>
          <w:bCs/>
        </w:rPr>
        <w:t>Output:</w:t>
      </w:r>
      <w:r w:rsidRPr="001B4E46">
        <w:t xml:space="preserve"> Structured Markdown content for each document, with initial </w:t>
      </w:r>
      <w:r w:rsidR="00C21E9E">
        <w:t>S</w:t>
      </w:r>
      <w:r w:rsidRPr="001B4E46">
        <w:t xml:space="preserve">ectioning </w:t>
      </w:r>
      <w:r w:rsidR="00C21E9E">
        <w:t xml:space="preserve">and Sub-sectioning </w:t>
      </w:r>
      <w:r w:rsidRPr="001B4E46">
        <w:t>tags.</w:t>
      </w:r>
    </w:p>
    <w:p w14:paraId="6E853BD5" w14:textId="77777777" w:rsidR="00C21E9E" w:rsidRPr="001B4E46" w:rsidRDefault="00C21E9E" w:rsidP="00C21E9E">
      <w:pPr>
        <w:ind w:left="720"/>
      </w:pPr>
    </w:p>
    <w:p w14:paraId="2320605B" w14:textId="77777777" w:rsidR="001B4E46" w:rsidRPr="001B4E46" w:rsidRDefault="001B4E46" w:rsidP="001B4E46">
      <w:pPr>
        <w:numPr>
          <w:ilvl w:val="0"/>
          <w:numId w:val="1"/>
        </w:numPr>
      </w:pPr>
      <w:r w:rsidRPr="001B4E46">
        <w:rPr>
          <w:b/>
          <w:bCs/>
        </w:rPr>
        <w:t>RAG Preparation Agent:</w:t>
      </w:r>
    </w:p>
    <w:p w14:paraId="2C1D363C" w14:textId="77777777" w:rsidR="001B4E46" w:rsidRDefault="001B4E46" w:rsidP="001B4E46">
      <w:pPr>
        <w:numPr>
          <w:ilvl w:val="0"/>
          <w:numId w:val="1"/>
        </w:numPr>
      </w:pPr>
      <w:r w:rsidRPr="001B4E46">
        <w:rPr>
          <w:b/>
          <w:bCs/>
        </w:rPr>
        <w:t>Role:</w:t>
      </w:r>
      <w:r w:rsidRPr="001B4E46">
        <w:t xml:space="preserve"> Processes the Markdown for efficient retrieval.</w:t>
      </w:r>
    </w:p>
    <w:p w14:paraId="77B677F5" w14:textId="6828A110" w:rsidR="001B4E46" w:rsidRPr="001B4E46" w:rsidRDefault="001B4E46" w:rsidP="00C62B4A">
      <w:pPr>
        <w:numPr>
          <w:ilvl w:val="0"/>
          <w:numId w:val="1"/>
        </w:numPr>
      </w:pPr>
      <w:r w:rsidRPr="005A1575">
        <w:rPr>
          <w:b/>
          <w:bCs/>
        </w:rPr>
        <w:t>Tools:</w:t>
      </w:r>
      <w:r w:rsidRPr="001B4E46">
        <w:t xml:space="preserve"> </w:t>
      </w:r>
      <w:r w:rsidR="005A1575" w:rsidRPr="006F303A">
        <w:rPr>
          <w:b/>
          <w:bCs/>
        </w:rPr>
        <w:t>LLMWhisperer</w:t>
      </w:r>
      <w:r w:rsidR="005A1575" w:rsidRPr="001B4E46">
        <w:t xml:space="preserve"> </w:t>
      </w:r>
      <w:r w:rsidR="005A1575">
        <w:t xml:space="preserve">, </w:t>
      </w:r>
      <w:r w:rsidRPr="001B4E46">
        <w:t>LlamaIndex's MarkdownNodeParser for intelligent chunking, Embedding models (HuggingFaceEmbedding), Vector store client (e.g., ChromaDB).</w:t>
      </w:r>
    </w:p>
    <w:p w14:paraId="2E24DBE1" w14:textId="77777777" w:rsidR="001B4E46" w:rsidRDefault="001B4E46" w:rsidP="001B4E46">
      <w:pPr>
        <w:numPr>
          <w:ilvl w:val="0"/>
          <w:numId w:val="1"/>
        </w:numPr>
      </w:pPr>
      <w:r w:rsidRPr="001B4E46">
        <w:rPr>
          <w:b/>
          <w:bCs/>
        </w:rPr>
        <w:t>Output:</w:t>
      </w:r>
      <w:r w:rsidRPr="001B4E46">
        <w:t xml:space="preserve"> Populated vector database with indexed document chunks and metadata.</w:t>
      </w:r>
    </w:p>
    <w:p w14:paraId="074DAA88" w14:textId="77777777" w:rsidR="00C21E9E" w:rsidRDefault="00C21E9E" w:rsidP="00C21E9E">
      <w:pPr>
        <w:ind w:left="720"/>
      </w:pPr>
    </w:p>
    <w:p w14:paraId="3D9ADFFD" w14:textId="77777777" w:rsidR="00C21E9E" w:rsidRPr="001B4E46" w:rsidRDefault="00C21E9E" w:rsidP="00C21E9E">
      <w:pPr>
        <w:ind w:left="720"/>
      </w:pPr>
    </w:p>
    <w:p w14:paraId="5714138A" w14:textId="16AA1378" w:rsidR="001B4E46" w:rsidRPr="001B4E46" w:rsidRDefault="00C21E9E" w:rsidP="001B4E46">
      <w:pPr>
        <w:numPr>
          <w:ilvl w:val="0"/>
          <w:numId w:val="1"/>
        </w:numPr>
      </w:pPr>
      <w:r>
        <w:rPr>
          <w:b/>
          <w:bCs/>
        </w:rPr>
        <w:t xml:space="preserve">Summery, Main-Section </w:t>
      </w:r>
      <w:r w:rsidR="001B4E46" w:rsidRPr="001B4E46">
        <w:rPr>
          <w:b/>
          <w:bCs/>
        </w:rPr>
        <w:t>Table Analysis Agent:</w:t>
      </w:r>
    </w:p>
    <w:p w14:paraId="383E75F1" w14:textId="2A490FD3" w:rsidR="001B4E46" w:rsidRPr="001B4E46" w:rsidRDefault="001B4E46" w:rsidP="001B4E46">
      <w:pPr>
        <w:numPr>
          <w:ilvl w:val="0"/>
          <w:numId w:val="1"/>
        </w:numPr>
      </w:pPr>
      <w:r w:rsidRPr="001B4E46">
        <w:rPr>
          <w:b/>
          <w:bCs/>
        </w:rPr>
        <w:t>Role:</w:t>
      </w:r>
      <w:r w:rsidRPr="001B4E46">
        <w:t xml:space="preserve"> Focuses exclusively on extracting and comparing tables</w:t>
      </w:r>
      <w:r w:rsidR="00C21E9E">
        <w:t xml:space="preserve"> in sub-sections</w:t>
      </w:r>
      <w:r w:rsidRPr="001B4E46">
        <w:t>.</w:t>
      </w:r>
    </w:p>
    <w:p w14:paraId="4F3F6C1A" w14:textId="77777777" w:rsidR="001B4E46" w:rsidRPr="001B4E46" w:rsidRDefault="001B4E46" w:rsidP="001B4E46">
      <w:pPr>
        <w:numPr>
          <w:ilvl w:val="0"/>
          <w:numId w:val="1"/>
        </w:numPr>
      </w:pPr>
      <w:r w:rsidRPr="001B4E46">
        <w:rPr>
          <w:b/>
          <w:bCs/>
        </w:rPr>
        <w:t>Tools:</w:t>
      </w:r>
      <w:r w:rsidRPr="001B4E46">
        <w:t xml:space="preserve"> Custom Python functions (parse_markdown_table, compare_tables).</w:t>
      </w:r>
    </w:p>
    <w:p w14:paraId="4F22FB35" w14:textId="77777777" w:rsidR="001B4E46" w:rsidRDefault="001B4E46" w:rsidP="001B4E46">
      <w:pPr>
        <w:numPr>
          <w:ilvl w:val="0"/>
          <w:numId w:val="1"/>
        </w:numPr>
      </w:pPr>
      <w:r w:rsidRPr="001B4E46">
        <w:rPr>
          <w:b/>
          <w:bCs/>
        </w:rPr>
        <w:t>Output:</w:t>
      </w:r>
      <w:r w:rsidRPr="001B4E46">
        <w:t xml:space="preserve"> Detailed programmatic differences found in tables (e.g., "Row X in Document A has Y, but in Document B it has Z").</w:t>
      </w:r>
    </w:p>
    <w:p w14:paraId="3341B7D9" w14:textId="77777777" w:rsidR="00C21E9E" w:rsidRDefault="00C21E9E" w:rsidP="00C21E9E">
      <w:pPr>
        <w:ind w:left="720"/>
      </w:pPr>
    </w:p>
    <w:p w14:paraId="52B68794" w14:textId="5DE1176D" w:rsidR="00C21E9E" w:rsidRPr="001B4E46" w:rsidRDefault="00C21E9E" w:rsidP="00C21E9E">
      <w:pPr>
        <w:numPr>
          <w:ilvl w:val="0"/>
          <w:numId w:val="1"/>
        </w:numPr>
      </w:pPr>
      <w:r>
        <w:rPr>
          <w:b/>
          <w:bCs/>
        </w:rPr>
        <w:t xml:space="preserve">Sub-Section </w:t>
      </w:r>
      <w:r w:rsidR="002E75C3">
        <w:rPr>
          <w:b/>
          <w:bCs/>
        </w:rPr>
        <w:t>Specialist T</w:t>
      </w:r>
      <w:r w:rsidRPr="001B4E46">
        <w:rPr>
          <w:b/>
          <w:bCs/>
        </w:rPr>
        <w:t>able Analysis Agent</w:t>
      </w:r>
      <w:r w:rsidR="005A1575">
        <w:rPr>
          <w:b/>
          <w:bCs/>
        </w:rPr>
        <w:t xml:space="preserve"> </w:t>
      </w:r>
      <w:r w:rsidRPr="001B4E46">
        <w:rPr>
          <w:b/>
          <w:bCs/>
        </w:rPr>
        <w:t>:</w:t>
      </w:r>
    </w:p>
    <w:p w14:paraId="3F7C15FA" w14:textId="2389BEC4" w:rsidR="00C21E9E" w:rsidRPr="001B4E46" w:rsidRDefault="00C21E9E" w:rsidP="00C21E9E">
      <w:pPr>
        <w:numPr>
          <w:ilvl w:val="0"/>
          <w:numId w:val="1"/>
        </w:numPr>
      </w:pPr>
      <w:r w:rsidRPr="001B4E46">
        <w:rPr>
          <w:b/>
          <w:bCs/>
        </w:rPr>
        <w:t>Role:</w:t>
      </w:r>
      <w:r w:rsidRPr="001B4E46">
        <w:t xml:space="preserve"> Focuses exclusively on extracting and comparing tables</w:t>
      </w:r>
      <w:r>
        <w:t xml:space="preserve"> in </w:t>
      </w:r>
      <w:r w:rsidR="00525278">
        <w:t>S</w:t>
      </w:r>
      <w:r>
        <w:t>ub-</w:t>
      </w:r>
      <w:r w:rsidR="00525278">
        <w:t>S</w:t>
      </w:r>
      <w:r>
        <w:t>ections</w:t>
      </w:r>
      <w:r w:rsidRPr="001B4E46">
        <w:t>.</w:t>
      </w:r>
    </w:p>
    <w:p w14:paraId="1663F02A" w14:textId="49F59C75" w:rsidR="00C21E9E" w:rsidRPr="001B4E46" w:rsidRDefault="00C21E9E" w:rsidP="00C21E9E">
      <w:pPr>
        <w:numPr>
          <w:ilvl w:val="0"/>
          <w:numId w:val="1"/>
        </w:numPr>
      </w:pPr>
      <w:r w:rsidRPr="001B4E46">
        <w:rPr>
          <w:b/>
          <w:bCs/>
        </w:rPr>
        <w:t>Tools:</w:t>
      </w:r>
      <w:r w:rsidRPr="001B4E46">
        <w:t xml:space="preserve"> Custom Python functions (parse_markdown_table, compare_tables</w:t>
      </w:r>
      <w:r w:rsidR="00F771E9">
        <w:t>, use exact sub-category table structure from that quote pdf when complex comparison</w:t>
      </w:r>
      <w:r w:rsidRPr="001B4E46">
        <w:t>).</w:t>
      </w:r>
    </w:p>
    <w:p w14:paraId="61B75EA3" w14:textId="1DED7511" w:rsidR="00C21E9E" w:rsidRDefault="00C21E9E" w:rsidP="00F771E9">
      <w:pPr>
        <w:numPr>
          <w:ilvl w:val="0"/>
          <w:numId w:val="1"/>
        </w:numPr>
      </w:pPr>
      <w:r w:rsidRPr="001B4E46">
        <w:rPr>
          <w:b/>
          <w:bCs/>
        </w:rPr>
        <w:t>Output:</w:t>
      </w:r>
      <w:r w:rsidRPr="001B4E46">
        <w:t xml:space="preserve"> Detailed programmatic </w:t>
      </w:r>
      <w:r w:rsidR="002E75C3">
        <w:t xml:space="preserve">and understanding </w:t>
      </w:r>
      <w:r w:rsidRPr="001B4E46">
        <w:t>differences found in tables</w:t>
      </w:r>
      <w:r w:rsidR="005A1575">
        <w:t xml:space="preserve"> and semantics and context of the specific sub-sections</w:t>
      </w:r>
      <w:r w:rsidRPr="001B4E46">
        <w:t xml:space="preserve"> (e.g., "Row X in Document A has Y, but in Document B it has Z")</w:t>
      </w:r>
      <w:r w:rsidR="002E75C3">
        <w:t xml:space="preserve"> and that specific sub-section.</w:t>
      </w:r>
    </w:p>
    <w:p w14:paraId="63CCE8E4" w14:textId="77777777" w:rsidR="00C21E9E" w:rsidRPr="001B4E46" w:rsidRDefault="00C21E9E" w:rsidP="00C21E9E">
      <w:pPr>
        <w:ind w:left="720"/>
      </w:pPr>
    </w:p>
    <w:p w14:paraId="0C0C1153" w14:textId="77777777" w:rsidR="001B4E46" w:rsidRPr="001B4E46" w:rsidRDefault="001B4E46" w:rsidP="001B4E46">
      <w:pPr>
        <w:numPr>
          <w:ilvl w:val="0"/>
          <w:numId w:val="1"/>
        </w:numPr>
      </w:pPr>
      <w:r w:rsidRPr="001B4E46">
        <w:rPr>
          <w:b/>
          <w:bCs/>
        </w:rPr>
        <w:t>Textual Clause Comparison Agent (NLP/Semantic Analyzer):</w:t>
      </w:r>
    </w:p>
    <w:p w14:paraId="4601544D" w14:textId="77777777" w:rsidR="001B4E46" w:rsidRPr="001B4E46" w:rsidRDefault="001B4E46" w:rsidP="001B4E46">
      <w:pPr>
        <w:numPr>
          <w:ilvl w:val="0"/>
          <w:numId w:val="1"/>
        </w:numPr>
      </w:pPr>
      <w:r w:rsidRPr="001B4E46">
        <w:rPr>
          <w:b/>
          <w:bCs/>
        </w:rPr>
        <w:t>Role:</w:t>
      </w:r>
      <w:r w:rsidRPr="001B4E46">
        <w:t xml:space="preserve"> Compares the non-tabular textual clauses and sections semantically.</w:t>
      </w:r>
    </w:p>
    <w:p w14:paraId="3C0BDBD3" w14:textId="77777777" w:rsidR="001B4E46" w:rsidRPr="001B4E46" w:rsidRDefault="001B4E46" w:rsidP="001B4E46">
      <w:pPr>
        <w:numPr>
          <w:ilvl w:val="0"/>
          <w:numId w:val="1"/>
        </w:numPr>
      </w:pPr>
      <w:r w:rsidRPr="001B4E46">
        <w:rPr>
          <w:b/>
          <w:bCs/>
        </w:rPr>
        <w:t>Tools:</w:t>
      </w:r>
      <w:r w:rsidRPr="001B4E46">
        <w:t xml:space="preserve"> Embedding models, cosine similarity calculations.</w:t>
      </w:r>
    </w:p>
    <w:p w14:paraId="2DFCFCEE" w14:textId="77777777" w:rsidR="001B4E46" w:rsidRDefault="001B4E46" w:rsidP="001B4E46">
      <w:pPr>
        <w:numPr>
          <w:ilvl w:val="0"/>
          <w:numId w:val="1"/>
        </w:numPr>
      </w:pPr>
      <w:r w:rsidRPr="001B4E46">
        <w:rPr>
          <w:b/>
          <w:bCs/>
        </w:rPr>
        <w:t>Output:</w:t>
      </w:r>
      <w:r w:rsidRPr="001B4E46">
        <w:t xml:space="preserve"> Semantic similarity scores for sections, flags for potential significant differences.</w:t>
      </w:r>
    </w:p>
    <w:p w14:paraId="73C26C66" w14:textId="77777777" w:rsidR="00C21E9E" w:rsidRPr="00C21E9E" w:rsidRDefault="00C21E9E" w:rsidP="005A1575"/>
    <w:p w14:paraId="776D92D8" w14:textId="2B2B6E78" w:rsidR="001B4E46" w:rsidRPr="001B4E46" w:rsidRDefault="001B4E46" w:rsidP="001B4E46">
      <w:pPr>
        <w:numPr>
          <w:ilvl w:val="0"/>
          <w:numId w:val="1"/>
        </w:numPr>
      </w:pPr>
      <w:r w:rsidRPr="001B4E46">
        <w:rPr>
          <w:b/>
          <w:bCs/>
        </w:rPr>
        <w:t>Report Generation Agent:</w:t>
      </w:r>
      <w:r w:rsidR="00765666">
        <w:rPr>
          <w:b/>
          <w:bCs/>
        </w:rPr>
        <w:t xml:space="preserve"> </w:t>
      </w:r>
      <w:r w:rsidR="00765666" w:rsidRPr="00765666">
        <w:rPr>
          <w:b/>
          <w:bCs/>
        </w:rPr>
        <w:t>Genspark Agent API</w:t>
      </w:r>
    </w:p>
    <w:p w14:paraId="41A74DC6" w14:textId="63ACDF64" w:rsidR="001B4E46" w:rsidRPr="001B4E46" w:rsidRDefault="001B4E46" w:rsidP="001B4E46">
      <w:pPr>
        <w:numPr>
          <w:ilvl w:val="0"/>
          <w:numId w:val="1"/>
        </w:numPr>
      </w:pPr>
      <w:r w:rsidRPr="001B4E46">
        <w:rPr>
          <w:b/>
          <w:bCs/>
        </w:rPr>
        <w:t>Role:</w:t>
      </w:r>
      <w:r w:rsidRPr="001B4E46">
        <w:t xml:space="preserve"> Gathers output from all other agents and synthesizes a comprehensive, human-readable </w:t>
      </w:r>
      <w:r w:rsidR="005A1575">
        <w:t xml:space="preserve">well designed </w:t>
      </w:r>
      <w:r w:rsidRPr="001B4E46">
        <w:t>comparison report</w:t>
      </w:r>
      <w:r w:rsidR="005A1575">
        <w:t xml:space="preserve"> following report output guidelines</w:t>
      </w:r>
      <w:r w:rsidRPr="001B4E46">
        <w:t>.</w:t>
      </w:r>
    </w:p>
    <w:p w14:paraId="4A5F6E95" w14:textId="77777777" w:rsidR="001B4E46" w:rsidRPr="001B4E46" w:rsidRDefault="001B4E46" w:rsidP="001B4E46">
      <w:pPr>
        <w:numPr>
          <w:ilvl w:val="0"/>
          <w:numId w:val="1"/>
        </w:numPr>
      </w:pPr>
      <w:r w:rsidRPr="001B4E46">
        <w:rPr>
          <w:b/>
          <w:bCs/>
        </w:rPr>
        <w:t>Tools:</w:t>
      </w:r>
      <w:r w:rsidRPr="001B4E46">
        <w:t xml:space="preserve"> LLM for natural language generation, templating engine.</w:t>
      </w:r>
    </w:p>
    <w:p w14:paraId="4A22392C" w14:textId="77777777" w:rsidR="001B4E46" w:rsidRDefault="001B4E46" w:rsidP="001B4E46">
      <w:pPr>
        <w:numPr>
          <w:ilvl w:val="0"/>
          <w:numId w:val="1"/>
        </w:numPr>
      </w:pPr>
      <w:r w:rsidRPr="001B4E46">
        <w:rPr>
          <w:b/>
          <w:bCs/>
        </w:rPr>
        <w:t>Output:</w:t>
      </w:r>
      <w:r w:rsidRPr="001B4E46">
        <w:t xml:space="preserve"> The final comparison report.</w:t>
      </w:r>
    </w:p>
    <w:p w14:paraId="258B09B3" w14:textId="77777777" w:rsidR="00C21E9E" w:rsidRPr="001B4E46" w:rsidRDefault="00C21E9E" w:rsidP="00C21E9E">
      <w:pPr>
        <w:ind w:left="720"/>
      </w:pPr>
    </w:p>
    <w:p w14:paraId="1DF82E2B" w14:textId="77777777" w:rsidR="001B4E46" w:rsidRPr="001B4E46" w:rsidRDefault="001B4E46" w:rsidP="001B4E46">
      <w:pPr>
        <w:numPr>
          <w:ilvl w:val="0"/>
          <w:numId w:val="1"/>
        </w:numPr>
      </w:pPr>
      <w:r w:rsidRPr="001B4E46">
        <w:rPr>
          <w:b/>
          <w:bCs/>
        </w:rPr>
        <w:t>Orchestrator/Manager Agent:</w:t>
      </w:r>
    </w:p>
    <w:p w14:paraId="550FF1A6" w14:textId="77777777" w:rsidR="001B4E46" w:rsidRPr="001B4E46" w:rsidRDefault="001B4E46" w:rsidP="001B4E46">
      <w:pPr>
        <w:numPr>
          <w:ilvl w:val="0"/>
          <w:numId w:val="1"/>
        </w:numPr>
      </w:pPr>
      <w:r w:rsidRPr="001B4E46">
        <w:rPr>
          <w:b/>
          <w:bCs/>
        </w:rPr>
        <w:t>Role:</w:t>
      </w:r>
      <w:r w:rsidRPr="001B4E46">
        <w:t xml:space="preserve"> Oversees the entire workflow. Assigns tasks to specialized agents, manages data flow between them, handles errors, and decides on the next steps based on intermediate results.</w:t>
      </w:r>
    </w:p>
    <w:p w14:paraId="5FB658D3" w14:textId="77777777" w:rsidR="001B4E46" w:rsidRPr="001B4E46" w:rsidRDefault="001B4E46" w:rsidP="001B4E46">
      <w:pPr>
        <w:numPr>
          <w:ilvl w:val="0"/>
          <w:numId w:val="1"/>
        </w:numPr>
      </w:pPr>
      <w:r w:rsidRPr="001B4E46">
        <w:rPr>
          <w:b/>
          <w:bCs/>
        </w:rPr>
        <w:t>Logic:</w:t>
      </w:r>
      <w:r w:rsidRPr="001B4E46">
        <w:t xml:space="preserve"> Uses conditional logic (e.g., "If Table Analysis Agent finds a critical difference, pass it to Legal Interpretation Agent for detailed explanation").</w:t>
      </w:r>
    </w:p>
    <w:p w14:paraId="717A8997" w14:textId="77777777" w:rsidR="001B4E46" w:rsidRPr="001B4E46" w:rsidRDefault="001B4E46" w:rsidP="001B4E46">
      <w:pPr>
        <w:numPr>
          <w:ilvl w:val="0"/>
          <w:numId w:val="1"/>
        </w:numPr>
        <w:rPr>
          <w:b/>
          <w:bCs/>
        </w:rPr>
      </w:pPr>
      <w:r w:rsidRPr="001B4E46">
        <w:rPr>
          <w:b/>
          <w:bCs/>
        </w:rPr>
        <w:t>Example Workflow with Agents:</w:t>
      </w:r>
    </w:p>
    <w:p w14:paraId="04FD5820" w14:textId="77777777" w:rsidR="001B4E46" w:rsidRPr="001B4E46" w:rsidRDefault="001B4E46" w:rsidP="001B4E46">
      <w:pPr>
        <w:numPr>
          <w:ilvl w:val="0"/>
          <w:numId w:val="1"/>
        </w:numPr>
      </w:pPr>
      <w:r w:rsidRPr="001B4E46">
        <w:rPr>
          <w:b/>
          <w:bCs/>
        </w:rPr>
        <w:t>Orchestrator</w:t>
      </w:r>
      <w:r w:rsidRPr="001B4E46">
        <w:t xml:space="preserve"> receives two insurance PDF paths.</w:t>
      </w:r>
    </w:p>
    <w:p w14:paraId="062A7741" w14:textId="77777777" w:rsidR="001B4E46" w:rsidRPr="001B4E46" w:rsidRDefault="001B4E46" w:rsidP="001B4E46">
      <w:pPr>
        <w:numPr>
          <w:ilvl w:val="0"/>
          <w:numId w:val="1"/>
        </w:numPr>
      </w:pPr>
      <w:r w:rsidRPr="001B4E46">
        <w:rPr>
          <w:b/>
          <w:bCs/>
        </w:rPr>
        <w:t>Orchestrator</w:t>
      </w:r>
      <w:r w:rsidRPr="001B4E46">
        <w:t xml:space="preserve"> sends both PDFs to </w:t>
      </w:r>
      <w:r w:rsidRPr="001B4E46">
        <w:rPr>
          <w:b/>
          <w:bCs/>
        </w:rPr>
        <w:t>Document Ingestor/Extractor Agent</w:t>
      </w:r>
      <w:r w:rsidRPr="001B4E46">
        <w:t>.</w:t>
      </w:r>
    </w:p>
    <w:p w14:paraId="2C6CAFAA" w14:textId="6DAF9D5C" w:rsidR="001B4E46" w:rsidRPr="001B4E46" w:rsidRDefault="001B4E46" w:rsidP="001B4E46">
      <w:pPr>
        <w:numPr>
          <w:ilvl w:val="0"/>
          <w:numId w:val="1"/>
        </w:numPr>
      </w:pPr>
      <w:r w:rsidRPr="001B4E46">
        <w:rPr>
          <w:b/>
          <w:bCs/>
        </w:rPr>
        <w:t>Orchestrator</w:t>
      </w:r>
      <w:r w:rsidRPr="001B4E46">
        <w:t xml:space="preserve"> then triggers </w:t>
      </w:r>
      <w:r w:rsidR="005A1575">
        <w:t xml:space="preserve">the first 10 </w:t>
      </w:r>
      <w:r w:rsidRPr="001B4E46">
        <w:t>parallel tasks:</w:t>
      </w:r>
    </w:p>
    <w:p w14:paraId="609BD5E3" w14:textId="15A583F9" w:rsidR="001B4E46" w:rsidRDefault="001B4E46" w:rsidP="001B4E46">
      <w:pPr>
        <w:numPr>
          <w:ilvl w:val="0"/>
          <w:numId w:val="1"/>
        </w:numPr>
        <w:tabs>
          <w:tab w:val="num" w:pos="1440"/>
        </w:tabs>
      </w:pPr>
      <w:r w:rsidRPr="001B4E46">
        <w:t xml:space="preserve">Sends relevant Markdown sections (containing tables) </w:t>
      </w:r>
      <w:r w:rsidR="005A1575">
        <w:t xml:space="preserve">and </w:t>
      </w:r>
      <w:r w:rsidR="005A1575" w:rsidRPr="001B4E46">
        <w:t>textual sections</w:t>
      </w:r>
      <w:r w:rsidR="005A1575">
        <w:t xml:space="preserve"> to Section and Sub-Section Agents</w:t>
      </w:r>
      <w:r w:rsidRPr="001B4E46">
        <w:t>.</w:t>
      </w:r>
    </w:p>
    <w:p w14:paraId="5656160C" w14:textId="0FBEDADC" w:rsidR="005A1575" w:rsidRPr="0007795E" w:rsidRDefault="005A1575" w:rsidP="001B4E46">
      <w:pPr>
        <w:numPr>
          <w:ilvl w:val="0"/>
          <w:numId w:val="1"/>
        </w:numPr>
        <w:tabs>
          <w:tab w:val="num" w:pos="1440"/>
        </w:tabs>
      </w:pPr>
      <w:r w:rsidRPr="001B4E46">
        <w:rPr>
          <w:b/>
          <w:bCs/>
        </w:rPr>
        <w:t>Orchestrator</w:t>
      </w:r>
      <w:r>
        <w:rPr>
          <w:b/>
          <w:bCs/>
        </w:rPr>
        <w:t xml:space="preserve"> </w:t>
      </w:r>
      <w:r w:rsidRPr="0007795E">
        <w:t xml:space="preserve">receives aggregated findings and </w:t>
      </w:r>
      <w:r w:rsidR="0007795E" w:rsidRPr="0007795E">
        <w:t>triggers</w:t>
      </w:r>
      <w:r w:rsidRPr="0007795E">
        <w:t xml:space="preserve"> the following </w:t>
      </w:r>
      <w:r w:rsidR="0007795E" w:rsidRPr="0007795E">
        <w:t>parallel workflow until all is completed.</w:t>
      </w:r>
    </w:p>
    <w:p w14:paraId="4EF28483" w14:textId="77777777" w:rsidR="001B4E46" w:rsidRPr="001B4E46" w:rsidRDefault="001B4E46" w:rsidP="001B4E46">
      <w:pPr>
        <w:numPr>
          <w:ilvl w:val="0"/>
          <w:numId w:val="1"/>
        </w:numPr>
      </w:pPr>
      <w:r w:rsidRPr="001B4E46">
        <w:t xml:space="preserve">Finally, the </w:t>
      </w:r>
      <w:r w:rsidRPr="001B4E46">
        <w:rPr>
          <w:b/>
          <w:bCs/>
        </w:rPr>
        <w:t>Orchestrator</w:t>
      </w:r>
      <w:r w:rsidRPr="001B4E46">
        <w:t xml:space="preserve"> sends all aggregated findings to the </w:t>
      </w:r>
      <w:r w:rsidRPr="001B4E46">
        <w:rPr>
          <w:b/>
          <w:bCs/>
        </w:rPr>
        <w:t>Report Generation Agent</w:t>
      </w:r>
      <w:r w:rsidRPr="001B4E46">
        <w:t xml:space="preserve"> to compile the final comparison document.</w:t>
      </w:r>
    </w:p>
    <w:p w14:paraId="165BC9FE" w14:textId="77777777" w:rsidR="001B4E46" w:rsidRPr="001B4E46" w:rsidRDefault="001B4E46" w:rsidP="00F771E9">
      <w:pPr>
        <w:ind w:left="720"/>
      </w:pPr>
    </w:p>
    <w:p w14:paraId="3F7510D5" w14:textId="77777777" w:rsidR="001B4E46" w:rsidRDefault="001B4E46"/>
    <w:p w14:paraId="2F8140F6" w14:textId="77777777" w:rsidR="00F771E9" w:rsidRDefault="00F856A2">
      <w:r w:rsidRPr="00F856A2">
        <w:t xml:space="preserve"> 3. If a feature is explicitly stated as "Not covered" or "Not included" in its description, </w:t>
      </w:r>
      <w:r w:rsidR="00F771E9">
        <w:t>the font</w:t>
      </w:r>
      <w:r w:rsidRPr="00F856A2">
        <w:t xml:space="preserve"> will be highlighted</w:t>
      </w:r>
      <w:r w:rsidR="00F771E9">
        <w:t xml:space="preserve"> in red</w:t>
      </w:r>
      <w:r w:rsidRPr="00F856A2">
        <w:t xml:space="preserve">. </w:t>
      </w:r>
    </w:p>
    <w:p w14:paraId="5ED6A7EF" w14:textId="519B6159" w:rsidR="00171EA1" w:rsidRDefault="00F856A2">
      <w:r w:rsidRPr="00F856A2">
        <w:t xml:space="preserve">4. Search Functionality: You can use the search bar to filter the displayed </w:t>
      </w:r>
      <w:r w:rsidR="0007795E">
        <w:t xml:space="preserve">Main </w:t>
      </w:r>
      <w:r w:rsidRPr="00F856A2">
        <w:t xml:space="preserve">categories and </w:t>
      </w:r>
      <w:r w:rsidR="0007795E">
        <w:t>sub-categories details</w:t>
      </w:r>
      <w:r w:rsidRPr="00F856A2">
        <w:t>, making it easier to find specific aspects of the policies.</w:t>
      </w:r>
    </w:p>
    <w:p w14:paraId="78D8D117" w14:textId="6B43148C" w:rsidR="00D067DC" w:rsidRDefault="00D067DC">
      <w:r>
        <w:t>5. The entire list of Main Section items should be in the Summery for Main Sections.</w:t>
      </w:r>
    </w:p>
    <w:p w14:paraId="281B7CF6" w14:textId="77777777" w:rsidR="00D067DC" w:rsidRDefault="00D067DC"/>
    <w:p w14:paraId="62D47261" w14:textId="77777777" w:rsidR="00E7275B" w:rsidRPr="00E7275B" w:rsidRDefault="00E7275B" w:rsidP="00E7275B">
      <w:r w:rsidRPr="00E7275B">
        <w:rPr>
          <w:b/>
          <w:bCs/>
        </w:rPr>
        <w:t>Your output must:</w:t>
      </w:r>
    </w:p>
    <w:p w14:paraId="0B34E835" w14:textId="77777777" w:rsidR="00E7275B" w:rsidRPr="00E7275B" w:rsidRDefault="00E7275B" w:rsidP="00E7275B">
      <w:pPr>
        <w:numPr>
          <w:ilvl w:val="0"/>
          <w:numId w:val="5"/>
        </w:numPr>
      </w:pPr>
      <w:r w:rsidRPr="00E7275B">
        <w:t>Extract key data points from each quote or policy.</w:t>
      </w:r>
    </w:p>
    <w:p w14:paraId="07BCF221" w14:textId="6DB45F0B" w:rsidR="00E7275B" w:rsidRPr="00E7275B" w:rsidRDefault="00E7275B" w:rsidP="00E7275B">
      <w:pPr>
        <w:numPr>
          <w:ilvl w:val="0"/>
          <w:numId w:val="5"/>
        </w:numPr>
      </w:pPr>
      <w:r w:rsidRPr="00E7275B">
        <w:t>Categorize them into standard sections and sub-sections.</w:t>
      </w:r>
    </w:p>
    <w:p w14:paraId="76A18A4A" w14:textId="62E99768" w:rsidR="00E7275B" w:rsidRPr="00E7275B" w:rsidRDefault="00E7275B" w:rsidP="00E7275B">
      <w:pPr>
        <w:numPr>
          <w:ilvl w:val="0"/>
          <w:numId w:val="5"/>
        </w:numPr>
      </w:pPr>
      <w:r w:rsidRPr="00E7275B">
        <w:t>Identify all material disclosures and compliance requirements.</w:t>
      </w:r>
      <w:r>
        <w:t xml:space="preserve"> (Location for legal reference, South Africa)</w:t>
      </w:r>
    </w:p>
    <w:p w14:paraId="2E4342D4" w14:textId="77777777" w:rsidR="00E7275B" w:rsidRPr="00E7275B" w:rsidRDefault="00E7275B" w:rsidP="00E7275B">
      <w:pPr>
        <w:numPr>
          <w:ilvl w:val="0"/>
          <w:numId w:val="5"/>
        </w:numPr>
      </w:pPr>
      <w:r w:rsidRPr="00E7275B">
        <w:t>Generate a clear side-by-side comparison table.</w:t>
      </w:r>
    </w:p>
    <w:p w14:paraId="656781ED" w14:textId="77777777" w:rsidR="00E7275B" w:rsidRPr="00E7275B" w:rsidRDefault="00E7275B" w:rsidP="00E7275B">
      <w:pPr>
        <w:numPr>
          <w:ilvl w:val="0"/>
          <w:numId w:val="5"/>
        </w:numPr>
      </w:pPr>
      <w:r w:rsidRPr="00E7275B">
        <w:t>Highlight key differences, advantages, and risks.</w:t>
      </w:r>
    </w:p>
    <w:p w14:paraId="4EF042CE" w14:textId="77777777" w:rsidR="00E7275B" w:rsidRPr="00E7275B" w:rsidRDefault="00E7275B" w:rsidP="00E7275B">
      <w:pPr>
        <w:numPr>
          <w:ilvl w:val="0"/>
          <w:numId w:val="5"/>
        </w:numPr>
      </w:pPr>
      <w:r w:rsidRPr="00E7275B">
        <w:t>Provide a short summary of the best option based on the facts (not a final recommendation — the human broker will give final advice).</w:t>
      </w:r>
    </w:p>
    <w:p w14:paraId="723FAD47" w14:textId="77777777" w:rsidR="00E7275B" w:rsidRPr="00E7275B" w:rsidRDefault="00000000" w:rsidP="00E7275B">
      <w:r>
        <w:pict w14:anchorId="6269DE0E">
          <v:rect id="_x0000_i1025" style="width:0;height:1.5pt" o:hralign="center" o:hrstd="t" o:hr="t" fillcolor="#a0a0a0" stroked="f"/>
        </w:pict>
      </w:r>
    </w:p>
    <w:p w14:paraId="0FE771D6" w14:textId="77777777" w:rsidR="00E7275B" w:rsidRPr="00E7275B" w:rsidRDefault="00E7275B" w:rsidP="00E7275B">
      <w:pPr>
        <w:rPr>
          <w:b/>
          <w:bCs/>
        </w:rPr>
      </w:pPr>
      <w:r w:rsidRPr="00E7275B">
        <w:rPr>
          <w:rFonts w:ascii="Segoe UI Emoji" w:hAnsi="Segoe UI Emoji" w:cs="Segoe UI Emoji"/>
          <w:b/>
          <w:bCs/>
        </w:rPr>
        <w:t>🗂️</w:t>
      </w:r>
      <w:r w:rsidRPr="00E7275B">
        <w:rPr>
          <w:b/>
          <w:bCs/>
        </w:rPr>
        <w:t xml:space="preserve"> Use the following standard sections and sub-sections for data mapping:</w:t>
      </w:r>
    </w:p>
    <w:p w14:paraId="3D06C7BA" w14:textId="77777777" w:rsidR="00E7275B" w:rsidRPr="00E7275B" w:rsidRDefault="00E7275B" w:rsidP="00E7275B">
      <w:pPr>
        <w:rPr>
          <w:b/>
          <w:bCs/>
        </w:rPr>
      </w:pPr>
      <w:r w:rsidRPr="00E7275B">
        <w:rPr>
          <w:b/>
          <w:bCs/>
        </w:rPr>
        <w:t>1️</w:t>
      </w:r>
      <w:r w:rsidRPr="00E7275B">
        <w:rPr>
          <w:rFonts w:ascii="Segoe UI Symbol" w:hAnsi="Segoe UI Symbol" w:cs="Segoe UI Symbol"/>
          <w:b/>
          <w:bCs/>
        </w:rPr>
        <w:t>⃣</w:t>
      </w:r>
      <w:r w:rsidRPr="00E7275B">
        <w:rPr>
          <w:b/>
          <w:bCs/>
        </w:rPr>
        <w:t xml:space="preserve"> General Insurer Information</w:t>
      </w:r>
    </w:p>
    <w:p w14:paraId="4829121F" w14:textId="77777777" w:rsidR="00E7275B" w:rsidRPr="00E7275B" w:rsidRDefault="00E7275B" w:rsidP="00E7275B">
      <w:pPr>
        <w:numPr>
          <w:ilvl w:val="0"/>
          <w:numId w:val="6"/>
        </w:numPr>
      </w:pPr>
      <w:r w:rsidRPr="00E7275B">
        <w:t>Insurer name</w:t>
      </w:r>
    </w:p>
    <w:p w14:paraId="6AA90A26" w14:textId="77777777" w:rsidR="00E7275B" w:rsidRPr="00E7275B" w:rsidRDefault="00E7275B" w:rsidP="00E7275B">
      <w:pPr>
        <w:numPr>
          <w:ilvl w:val="0"/>
          <w:numId w:val="6"/>
        </w:numPr>
      </w:pPr>
      <w:r w:rsidRPr="00E7275B">
        <w:t>Product name</w:t>
      </w:r>
    </w:p>
    <w:p w14:paraId="3484AEC2" w14:textId="77777777" w:rsidR="00E7275B" w:rsidRPr="00E7275B" w:rsidRDefault="00E7275B" w:rsidP="00E7275B">
      <w:pPr>
        <w:rPr>
          <w:b/>
          <w:bCs/>
        </w:rPr>
      </w:pPr>
      <w:r w:rsidRPr="00E7275B">
        <w:rPr>
          <w:b/>
          <w:bCs/>
        </w:rPr>
        <w:t>2️</w:t>
      </w:r>
      <w:r w:rsidRPr="00E7275B">
        <w:rPr>
          <w:rFonts w:ascii="Segoe UI Symbol" w:hAnsi="Segoe UI Symbol" w:cs="Segoe UI Symbol"/>
          <w:b/>
          <w:bCs/>
        </w:rPr>
        <w:t>⃣</w:t>
      </w:r>
      <w:r w:rsidRPr="00E7275B">
        <w:rPr>
          <w:b/>
          <w:bCs/>
        </w:rPr>
        <w:t xml:space="preserve"> Premium &amp; Fees</w:t>
      </w:r>
    </w:p>
    <w:p w14:paraId="61311C05" w14:textId="4C53BAD0" w:rsidR="00E7275B" w:rsidRPr="00E7275B" w:rsidRDefault="00E7275B" w:rsidP="00E7275B">
      <w:pPr>
        <w:numPr>
          <w:ilvl w:val="0"/>
          <w:numId w:val="7"/>
        </w:numPr>
      </w:pPr>
      <w:r>
        <w:t>Monthly</w:t>
      </w:r>
      <w:r w:rsidRPr="00E7275B">
        <w:t xml:space="preserve"> premium</w:t>
      </w:r>
      <w:r>
        <w:t>, Total Monthly Payable</w:t>
      </w:r>
      <w:r w:rsidRPr="00E7275B">
        <w:t xml:space="preserve"> (incl. VAT</w:t>
      </w:r>
      <w:r>
        <w:t>) (Including SASRIA and VAS)</w:t>
      </w:r>
    </w:p>
    <w:p w14:paraId="340CD9F6" w14:textId="77777777" w:rsidR="00E7275B" w:rsidRPr="00E7275B" w:rsidRDefault="00E7275B" w:rsidP="00E7275B">
      <w:pPr>
        <w:numPr>
          <w:ilvl w:val="0"/>
          <w:numId w:val="7"/>
        </w:numPr>
      </w:pPr>
      <w:r w:rsidRPr="00E7275B">
        <w:t>Commission %</w:t>
      </w:r>
    </w:p>
    <w:p w14:paraId="6C128CA7" w14:textId="54038120" w:rsidR="00E7275B" w:rsidRPr="00E7275B" w:rsidRDefault="00E7275B" w:rsidP="00E7275B">
      <w:pPr>
        <w:numPr>
          <w:ilvl w:val="0"/>
          <w:numId w:val="7"/>
        </w:numPr>
      </w:pPr>
      <w:r w:rsidRPr="00E7275B">
        <w:t>Br</w:t>
      </w:r>
      <w:r>
        <w:t>oker</w:t>
      </w:r>
      <w:r w:rsidRPr="00E7275B">
        <w:t xml:space="preserve"> fees / Admin fees</w:t>
      </w:r>
      <w:r>
        <w:t xml:space="preserve"> / Advisor fees</w:t>
      </w:r>
    </w:p>
    <w:p w14:paraId="1C193ED5" w14:textId="2410CEE3" w:rsidR="00E7275B" w:rsidRPr="00E7275B" w:rsidRDefault="00E7275B" w:rsidP="00E7275B">
      <w:pPr>
        <w:rPr>
          <w:b/>
          <w:bCs/>
        </w:rPr>
      </w:pPr>
      <w:r w:rsidRPr="00E7275B">
        <w:rPr>
          <w:b/>
          <w:bCs/>
        </w:rPr>
        <w:t>3️</w:t>
      </w:r>
      <w:r w:rsidRPr="00E7275B">
        <w:rPr>
          <w:rFonts w:ascii="Segoe UI Symbol" w:hAnsi="Segoe UI Symbol" w:cs="Segoe UI Symbol"/>
          <w:b/>
          <w:bCs/>
        </w:rPr>
        <w:t>⃣</w:t>
      </w:r>
      <w:r w:rsidRPr="00E7275B">
        <w:rPr>
          <w:b/>
          <w:bCs/>
        </w:rPr>
        <w:t xml:space="preserve"> </w:t>
      </w:r>
      <w:r>
        <w:rPr>
          <w:b/>
          <w:bCs/>
        </w:rPr>
        <w:t>Main Sections for (</w:t>
      </w:r>
      <w:r w:rsidR="00066770">
        <w:rPr>
          <w:b/>
          <w:bCs/>
        </w:rPr>
        <w:t>Plan</w:t>
      </w:r>
      <w:r>
        <w:rPr>
          <w:b/>
          <w:bCs/>
        </w:rPr>
        <w:t xml:space="preserve"> </w:t>
      </w:r>
      <w:r w:rsidR="00066770">
        <w:rPr>
          <w:b/>
          <w:bCs/>
        </w:rPr>
        <w:t>Name</w:t>
      </w:r>
      <w:r>
        <w:rPr>
          <w:b/>
          <w:bCs/>
        </w:rPr>
        <w:t>: Commercial Short Term Insurance</w:t>
      </w:r>
      <w:r w:rsidR="00066770">
        <w:rPr>
          <w:b/>
          <w:bCs/>
        </w:rPr>
        <w:t xml:space="preserve"> only –[ </w:t>
      </w:r>
      <w:r w:rsidR="00066770">
        <w:t>Motor Personal short term, Life Insurance and Investments will be updated on the next update.</w:t>
      </w:r>
      <w:r w:rsidR="00066770">
        <w:rPr>
          <w:b/>
          <w:bCs/>
        </w:rPr>
        <w:t xml:space="preserve"> </w:t>
      </w:r>
      <w:r>
        <w:rPr>
          <w:b/>
          <w:bCs/>
        </w:rPr>
        <w:t xml:space="preserve"> )</w:t>
      </w:r>
    </w:p>
    <w:p w14:paraId="450E7E3A" w14:textId="77777777" w:rsidR="00E7275B" w:rsidRDefault="00E7275B" w:rsidP="00420112">
      <w:pPr>
        <w:pStyle w:val="ListParagraph"/>
        <w:numPr>
          <w:ilvl w:val="0"/>
          <w:numId w:val="24"/>
        </w:numPr>
      </w:pPr>
      <w:r>
        <w:t>Policy sections</w:t>
      </w:r>
    </w:p>
    <w:p w14:paraId="580D3DE0" w14:textId="77777777" w:rsidR="00E7275B" w:rsidRDefault="00E7275B" w:rsidP="00420112">
      <w:pPr>
        <w:pStyle w:val="ListParagraph"/>
        <w:numPr>
          <w:ilvl w:val="0"/>
          <w:numId w:val="24"/>
        </w:numPr>
      </w:pPr>
      <w:r>
        <w:t>Fire</w:t>
      </w:r>
    </w:p>
    <w:p w14:paraId="0F0BAD2B" w14:textId="77777777" w:rsidR="00E7275B" w:rsidRDefault="00E7275B" w:rsidP="00420112">
      <w:pPr>
        <w:pStyle w:val="ListParagraph"/>
        <w:numPr>
          <w:ilvl w:val="0"/>
          <w:numId w:val="24"/>
        </w:numPr>
      </w:pPr>
      <w:r>
        <w:t>Buildings combined</w:t>
      </w:r>
    </w:p>
    <w:p w14:paraId="4DFF0896" w14:textId="77777777" w:rsidR="00E7275B" w:rsidRDefault="00E7275B" w:rsidP="00420112">
      <w:pPr>
        <w:pStyle w:val="ListParagraph"/>
        <w:numPr>
          <w:ilvl w:val="0"/>
          <w:numId w:val="24"/>
        </w:numPr>
      </w:pPr>
      <w:r>
        <w:t>Office contents</w:t>
      </w:r>
    </w:p>
    <w:p w14:paraId="4BF944A6" w14:textId="77777777" w:rsidR="00E7275B" w:rsidRDefault="00E7275B" w:rsidP="00420112">
      <w:pPr>
        <w:pStyle w:val="ListParagraph"/>
        <w:numPr>
          <w:ilvl w:val="0"/>
          <w:numId w:val="24"/>
        </w:numPr>
      </w:pPr>
      <w:r>
        <w:t>Business interruption</w:t>
      </w:r>
    </w:p>
    <w:p w14:paraId="34CB6C32" w14:textId="77777777" w:rsidR="00E7275B" w:rsidRDefault="00E7275B" w:rsidP="00420112">
      <w:pPr>
        <w:pStyle w:val="ListParagraph"/>
        <w:numPr>
          <w:ilvl w:val="0"/>
          <w:numId w:val="24"/>
        </w:numPr>
      </w:pPr>
      <w:r>
        <w:t>General</w:t>
      </w:r>
    </w:p>
    <w:p w14:paraId="7B029679" w14:textId="77777777" w:rsidR="00E7275B" w:rsidRDefault="00E7275B" w:rsidP="00420112">
      <w:pPr>
        <w:pStyle w:val="ListParagraph"/>
        <w:numPr>
          <w:ilvl w:val="0"/>
          <w:numId w:val="24"/>
        </w:numPr>
      </w:pPr>
      <w:r>
        <w:t>Theft</w:t>
      </w:r>
    </w:p>
    <w:p w14:paraId="2D5397C5" w14:textId="77777777" w:rsidR="00E7275B" w:rsidRDefault="00E7275B" w:rsidP="00420112">
      <w:pPr>
        <w:pStyle w:val="ListParagraph"/>
        <w:numPr>
          <w:ilvl w:val="0"/>
          <w:numId w:val="24"/>
        </w:numPr>
      </w:pPr>
      <w:r>
        <w:t>Money</w:t>
      </w:r>
    </w:p>
    <w:p w14:paraId="7AF2251F" w14:textId="77777777" w:rsidR="00E7275B" w:rsidRDefault="00E7275B" w:rsidP="00420112">
      <w:pPr>
        <w:pStyle w:val="ListParagraph"/>
        <w:numPr>
          <w:ilvl w:val="0"/>
          <w:numId w:val="24"/>
        </w:numPr>
      </w:pPr>
      <w:r>
        <w:t>Glass</w:t>
      </w:r>
    </w:p>
    <w:p w14:paraId="36871E2F" w14:textId="77777777" w:rsidR="00E7275B" w:rsidRDefault="00E7275B" w:rsidP="00420112">
      <w:pPr>
        <w:pStyle w:val="ListParagraph"/>
        <w:numPr>
          <w:ilvl w:val="0"/>
          <w:numId w:val="24"/>
        </w:numPr>
      </w:pPr>
      <w:r>
        <w:t>Fidelity guarantee</w:t>
      </w:r>
    </w:p>
    <w:p w14:paraId="789DB7BA" w14:textId="77777777" w:rsidR="00E7275B" w:rsidRDefault="00E7275B" w:rsidP="00420112">
      <w:pPr>
        <w:pStyle w:val="ListParagraph"/>
        <w:numPr>
          <w:ilvl w:val="0"/>
          <w:numId w:val="24"/>
        </w:numPr>
      </w:pPr>
      <w:r>
        <w:t>Goods in transit</w:t>
      </w:r>
    </w:p>
    <w:p w14:paraId="559E65C9" w14:textId="77777777" w:rsidR="00E7275B" w:rsidRDefault="00E7275B" w:rsidP="00420112">
      <w:pPr>
        <w:pStyle w:val="ListParagraph"/>
        <w:numPr>
          <w:ilvl w:val="0"/>
          <w:numId w:val="24"/>
        </w:numPr>
      </w:pPr>
      <w:r>
        <w:t>Business all risks</w:t>
      </w:r>
    </w:p>
    <w:p w14:paraId="38B3BCBE" w14:textId="77777777" w:rsidR="00E7275B" w:rsidRDefault="00E7275B" w:rsidP="00420112">
      <w:pPr>
        <w:pStyle w:val="ListParagraph"/>
        <w:numPr>
          <w:ilvl w:val="0"/>
          <w:numId w:val="24"/>
        </w:numPr>
      </w:pPr>
      <w:r>
        <w:t>Accidental damage</w:t>
      </w:r>
    </w:p>
    <w:p w14:paraId="625C8E00" w14:textId="77777777" w:rsidR="00E7275B" w:rsidRDefault="00E7275B" w:rsidP="00420112">
      <w:pPr>
        <w:pStyle w:val="ListParagraph"/>
        <w:numPr>
          <w:ilvl w:val="0"/>
          <w:numId w:val="24"/>
        </w:numPr>
      </w:pPr>
      <w:r>
        <w:t>Public liability</w:t>
      </w:r>
    </w:p>
    <w:p w14:paraId="13C0930F" w14:textId="77777777" w:rsidR="00E7275B" w:rsidRDefault="00E7275B" w:rsidP="00420112">
      <w:pPr>
        <w:pStyle w:val="ListParagraph"/>
        <w:numPr>
          <w:ilvl w:val="0"/>
          <w:numId w:val="24"/>
        </w:numPr>
      </w:pPr>
      <w:r>
        <w:t>Employers' liability</w:t>
      </w:r>
    </w:p>
    <w:p w14:paraId="5DD65FFE" w14:textId="77777777" w:rsidR="00E7275B" w:rsidRDefault="00E7275B" w:rsidP="00420112">
      <w:pPr>
        <w:pStyle w:val="ListParagraph"/>
        <w:numPr>
          <w:ilvl w:val="0"/>
          <w:numId w:val="24"/>
        </w:numPr>
      </w:pPr>
      <w:r>
        <w:t>Stated benefits</w:t>
      </w:r>
    </w:p>
    <w:p w14:paraId="042D804C" w14:textId="77777777" w:rsidR="00E7275B" w:rsidRDefault="00E7275B" w:rsidP="00420112">
      <w:pPr>
        <w:pStyle w:val="ListParagraph"/>
        <w:numPr>
          <w:ilvl w:val="0"/>
          <w:numId w:val="24"/>
        </w:numPr>
      </w:pPr>
      <w:r>
        <w:t>Group personal accident</w:t>
      </w:r>
    </w:p>
    <w:p w14:paraId="609FA219" w14:textId="77777777" w:rsidR="00E7275B" w:rsidRDefault="00E7275B" w:rsidP="00420112">
      <w:pPr>
        <w:pStyle w:val="ListParagraph"/>
        <w:numPr>
          <w:ilvl w:val="0"/>
          <w:numId w:val="24"/>
        </w:numPr>
      </w:pPr>
      <w:r>
        <w:t>Motor personal accident</w:t>
      </w:r>
    </w:p>
    <w:p w14:paraId="671A85A7" w14:textId="77777777" w:rsidR="00E7275B" w:rsidRDefault="00E7275B" w:rsidP="00420112">
      <w:pPr>
        <w:pStyle w:val="ListParagraph"/>
        <w:numPr>
          <w:ilvl w:val="0"/>
          <w:numId w:val="24"/>
        </w:numPr>
      </w:pPr>
      <w:r>
        <w:t>Motor General</w:t>
      </w:r>
    </w:p>
    <w:p w14:paraId="7F863912" w14:textId="77777777" w:rsidR="00E7275B" w:rsidRDefault="00E7275B" w:rsidP="00420112">
      <w:pPr>
        <w:pStyle w:val="ListParagraph"/>
        <w:numPr>
          <w:ilvl w:val="0"/>
          <w:numId w:val="24"/>
        </w:numPr>
      </w:pPr>
      <w:r>
        <w:t>Motor Specific</w:t>
      </w:r>
    </w:p>
    <w:p w14:paraId="5B486CD6" w14:textId="77777777" w:rsidR="00E7275B" w:rsidRDefault="00E7275B" w:rsidP="00420112">
      <w:pPr>
        <w:pStyle w:val="ListParagraph"/>
        <w:numPr>
          <w:ilvl w:val="0"/>
          <w:numId w:val="24"/>
        </w:numPr>
      </w:pPr>
      <w:r>
        <w:t>Motor Fleet</w:t>
      </w:r>
    </w:p>
    <w:p w14:paraId="04842CFB" w14:textId="77777777" w:rsidR="00E7275B" w:rsidRDefault="00E7275B" w:rsidP="00420112">
      <w:pPr>
        <w:pStyle w:val="ListParagraph"/>
        <w:numPr>
          <w:ilvl w:val="0"/>
          <w:numId w:val="24"/>
        </w:numPr>
      </w:pPr>
      <w:r>
        <w:t>Electronic equipment</w:t>
      </w:r>
    </w:p>
    <w:p w14:paraId="5DBE477D" w14:textId="77777777" w:rsidR="00E7275B" w:rsidRDefault="00E7275B" w:rsidP="00420112">
      <w:pPr>
        <w:pStyle w:val="ListParagraph"/>
        <w:numPr>
          <w:ilvl w:val="0"/>
          <w:numId w:val="24"/>
        </w:numPr>
      </w:pPr>
      <w:r>
        <w:t>Umbrella liability</w:t>
      </w:r>
    </w:p>
    <w:p w14:paraId="457C1483" w14:textId="77777777" w:rsidR="00E7275B" w:rsidRDefault="00E7275B" w:rsidP="00420112">
      <w:pPr>
        <w:pStyle w:val="ListParagraph"/>
        <w:numPr>
          <w:ilvl w:val="0"/>
          <w:numId w:val="24"/>
        </w:numPr>
      </w:pPr>
      <w:r>
        <w:t>Accounts receivable</w:t>
      </w:r>
    </w:p>
    <w:p w14:paraId="442BB0AB" w14:textId="77777777" w:rsidR="00E7275B" w:rsidRDefault="00E7275B" w:rsidP="00420112">
      <w:pPr>
        <w:pStyle w:val="ListParagraph"/>
        <w:numPr>
          <w:ilvl w:val="0"/>
          <w:numId w:val="24"/>
        </w:numPr>
      </w:pPr>
      <w:r>
        <w:t>Accidental Damage</w:t>
      </w:r>
    </w:p>
    <w:p w14:paraId="5B256A1C" w14:textId="77777777" w:rsidR="00E7275B" w:rsidRDefault="00E7275B" w:rsidP="00420112">
      <w:pPr>
        <w:pStyle w:val="ListParagraph"/>
        <w:numPr>
          <w:ilvl w:val="0"/>
          <w:numId w:val="24"/>
        </w:numPr>
      </w:pPr>
      <w:r>
        <w:t>Employers' Liability</w:t>
      </w:r>
    </w:p>
    <w:p w14:paraId="456493C8" w14:textId="77777777" w:rsidR="00E7275B" w:rsidRDefault="00E7275B" w:rsidP="00420112">
      <w:pPr>
        <w:pStyle w:val="ListParagraph"/>
        <w:numPr>
          <w:ilvl w:val="0"/>
          <w:numId w:val="24"/>
        </w:numPr>
      </w:pPr>
      <w:r>
        <w:t>Group Personal Accident</w:t>
      </w:r>
    </w:p>
    <w:p w14:paraId="3E8630CE" w14:textId="77777777" w:rsidR="00E7275B" w:rsidRDefault="00E7275B" w:rsidP="00420112">
      <w:pPr>
        <w:pStyle w:val="ListParagraph"/>
        <w:numPr>
          <w:ilvl w:val="0"/>
          <w:numId w:val="24"/>
        </w:numPr>
      </w:pPr>
      <w:r>
        <w:t>Motor Industry Risks</w:t>
      </w:r>
    </w:p>
    <w:p w14:paraId="3D0B1DD0" w14:textId="77777777" w:rsidR="00E7275B" w:rsidRDefault="00E7275B" w:rsidP="00420112">
      <w:pPr>
        <w:pStyle w:val="ListParagraph"/>
        <w:numPr>
          <w:ilvl w:val="0"/>
          <w:numId w:val="24"/>
        </w:numPr>
      </w:pPr>
      <w:r>
        <w:t>Houseowners</w:t>
      </w:r>
    </w:p>
    <w:p w14:paraId="6E837945" w14:textId="77777777" w:rsidR="00E7275B" w:rsidRDefault="00E7275B" w:rsidP="00420112">
      <w:pPr>
        <w:pStyle w:val="ListParagraph"/>
        <w:numPr>
          <w:ilvl w:val="0"/>
          <w:numId w:val="24"/>
        </w:numPr>
      </w:pPr>
      <w:r>
        <w:t>Machinery Breakdown</w:t>
      </w:r>
    </w:p>
    <w:p w14:paraId="44D03B8F" w14:textId="77777777" w:rsidR="00E7275B" w:rsidRDefault="00E7275B" w:rsidP="00420112">
      <w:pPr>
        <w:pStyle w:val="ListParagraph"/>
        <w:numPr>
          <w:ilvl w:val="0"/>
          <w:numId w:val="24"/>
        </w:numPr>
      </w:pPr>
      <w:r>
        <w:t>Householders</w:t>
      </w:r>
    </w:p>
    <w:p w14:paraId="0389C195" w14:textId="77777777" w:rsidR="00E7275B" w:rsidRDefault="00E7275B" w:rsidP="00420112">
      <w:pPr>
        <w:pStyle w:val="ListParagraph"/>
        <w:numPr>
          <w:ilvl w:val="0"/>
          <w:numId w:val="24"/>
        </w:numPr>
      </w:pPr>
      <w:r>
        <w:t>Personal, All Risks</w:t>
      </w:r>
    </w:p>
    <w:p w14:paraId="56D4226E" w14:textId="77777777" w:rsidR="00E7275B" w:rsidRDefault="00E7275B" w:rsidP="00420112">
      <w:pPr>
        <w:pStyle w:val="ListParagraph"/>
        <w:numPr>
          <w:ilvl w:val="0"/>
          <w:numId w:val="24"/>
        </w:numPr>
      </w:pPr>
      <w:r>
        <w:t>Watercraft</w:t>
      </w:r>
    </w:p>
    <w:p w14:paraId="2339C3BC" w14:textId="77777777" w:rsidR="00E7275B" w:rsidRDefault="00E7275B" w:rsidP="00420112">
      <w:pPr>
        <w:pStyle w:val="ListParagraph"/>
        <w:numPr>
          <w:ilvl w:val="0"/>
          <w:numId w:val="24"/>
        </w:numPr>
      </w:pPr>
      <w:r>
        <w:t>Personal Legal Liability</w:t>
      </w:r>
    </w:p>
    <w:p w14:paraId="7A16BABE" w14:textId="77777777" w:rsidR="00E7275B" w:rsidRDefault="00E7275B" w:rsidP="00420112">
      <w:pPr>
        <w:pStyle w:val="ListParagraph"/>
        <w:numPr>
          <w:ilvl w:val="0"/>
          <w:numId w:val="24"/>
        </w:numPr>
      </w:pPr>
      <w:r>
        <w:t>Deterioration of Stock</w:t>
      </w:r>
    </w:p>
    <w:p w14:paraId="5506F4BF" w14:textId="77777777" w:rsidR="00E7275B" w:rsidRDefault="00E7275B" w:rsidP="00420112">
      <w:pPr>
        <w:pStyle w:val="ListParagraph"/>
        <w:numPr>
          <w:ilvl w:val="0"/>
          <w:numId w:val="24"/>
        </w:numPr>
      </w:pPr>
      <w:r>
        <w:t>Personal Umbrella Liability</w:t>
      </w:r>
    </w:p>
    <w:p w14:paraId="06E8289E" w14:textId="77777777" w:rsidR="00E7275B" w:rsidRDefault="00E7275B" w:rsidP="00420112">
      <w:pPr>
        <w:pStyle w:val="ListParagraph"/>
        <w:numPr>
          <w:ilvl w:val="0"/>
          <w:numId w:val="24"/>
        </w:numPr>
      </w:pPr>
      <w:r>
        <w:t>Greens and Irrigation Systems</w:t>
      </w:r>
    </w:p>
    <w:p w14:paraId="136AF816" w14:textId="77777777" w:rsidR="00E7275B" w:rsidRDefault="00E7275B" w:rsidP="00420112">
      <w:pPr>
        <w:pStyle w:val="ListParagraph"/>
        <w:numPr>
          <w:ilvl w:val="0"/>
          <w:numId w:val="24"/>
        </w:numPr>
      </w:pPr>
      <w:r>
        <w:t>Commercial Umbrella Liability</w:t>
      </w:r>
    </w:p>
    <w:p w14:paraId="09BC30CC" w14:textId="77777777" w:rsidR="00E7275B" w:rsidRDefault="00E7275B" w:rsidP="00420112">
      <w:pPr>
        <w:pStyle w:val="ListParagraph"/>
        <w:numPr>
          <w:ilvl w:val="0"/>
          <w:numId w:val="24"/>
        </w:numPr>
      </w:pPr>
      <w:r>
        <w:t>Professional Indemnity</w:t>
      </w:r>
    </w:p>
    <w:p w14:paraId="1FEBF101" w14:textId="13A8BC8E" w:rsidR="00E7275B" w:rsidRDefault="00E7275B" w:rsidP="00420112">
      <w:pPr>
        <w:pStyle w:val="ListParagraph"/>
        <w:numPr>
          <w:ilvl w:val="0"/>
          <w:numId w:val="24"/>
        </w:numPr>
      </w:pPr>
      <w:r>
        <w:t>Cyber</w:t>
      </w:r>
    </w:p>
    <w:p w14:paraId="67C969FD" w14:textId="7C2B7DC7" w:rsidR="00E7275B" w:rsidRDefault="00E7275B" w:rsidP="00420112">
      <w:pPr>
        <w:pStyle w:val="ListParagraph"/>
        <w:numPr>
          <w:ilvl w:val="0"/>
          <w:numId w:val="24"/>
        </w:numPr>
      </w:pPr>
      <w:r>
        <w:t>Assist/Value services/ VAS</w:t>
      </w:r>
    </w:p>
    <w:p w14:paraId="34F3F81C" w14:textId="77777777" w:rsidR="00E7275B" w:rsidRDefault="00E7275B" w:rsidP="00420112">
      <w:pPr>
        <w:pStyle w:val="ListParagraph"/>
        <w:numPr>
          <w:ilvl w:val="0"/>
          <w:numId w:val="24"/>
        </w:numPr>
      </w:pPr>
      <w:r>
        <w:t>SASRIA</w:t>
      </w:r>
    </w:p>
    <w:p w14:paraId="0EF1E444" w14:textId="43BC228F" w:rsidR="008F0A3F" w:rsidRPr="008F0A3F" w:rsidRDefault="008F0A3F" w:rsidP="00420112">
      <w:pPr>
        <w:pStyle w:val="ListParagraph"/>
        <w:numPr>
          <w:ilvl w:val="0"/>
          <w:numId w:val="24"/>
        </w:numPr>
        <w:rPr>
          <w:rFonts w:asciiTheme="majorHAnsi" w:hAnsiTheme="majorHAnsi"/>
        </w:rPr>
      </w:pPr>
      <w:r w:rsidRPr="008F0A3F">
        <w:rPr>
          <w:rFonts w:asciiTheme="majorHAnsi" w:hAnsiTheme="majorHAnsi"/>
        </w:rPr>
        <w:t>Events Liability Insurance</w:t>
      </w:r>
    </w:p>
    <w:p w14:paraId="33EACDC3" w14:textId="77777777" w:rsidR="008F0A3F" w:rsidRPr="008F0A3F" w:rsidRDefault="008F0A3F" w:rsidP="008F0A3F">
      <w:pPr>
        <w:pStyle w:val="ListParagraph"/>
        <w:numPr>
          <w:ilvl w:val="0"/>
          <w:numId w:val="24"/>
        </w:numPr>
        <w:shd w:val="clear" w:color="auto" w:fill="FFFFFF"/>
        <w:spacing w:after="0" w:line="240" w:lineRule="auto"/>
        <w:outlineLvl w:val="2"/>
        <w:rPr>
          <w:rFonts w:asciiTheme="majorHAnsi" w:eastAsia="Times New Roman" w:hAnsiTheme="majorHAnsi" w:cs="Times New Roman"/>
          <w:color w:val="211C20"/>
          <w:kern w:val="0"/>
          <w14:ligatures w14:val="none"/>
        </w:rPr>
      </w:pPr>
      <w:r w:rsidRPr="008F0A3F">
        <w:rPr>
          <w:rFonts w:asciiTheme="majorHAnsi" w:eastAsia="Times New Roman" w:hAnsiTheme="majorHAnsi" w:cs="Times New Roman"/>
          <w:color w:val="211C20"/>
          <w:kern w:val="0"/>
          <w14:ligatures w14:val="none"/>
        </w:rPr>
        <w:t>Directors &amp; Officers Liability</w:t>
      </w:r>
    </w:p>
    <w:p w14:paraId="73AE2554" w14:textId="77777777" w:rsidR="008F0A3F" w:rsidRDefault="008F0A3F" w:rsidP="008F0A3F">
      <w:pPr>
        <w:pStyle w:val="ListParagraph"/>
        <w:numPr>
          <w:ilvl w:val="0"/>
          <w:numId w:val="24"/>
        </w:numPr>
      </w:pPr>
      <w:r>
        <w:t>Agri insurance</w:t>
      </w:r>
    </w:p>
    <w:p w14:paraId="7ADB083D" w14:textId="77777777" w:rsidR="008F0A3F" w:rsidRDefault="008F0A3F" w:rsidP="008F0A3F">
      <w:pPr>
        <w:pStyle w:val="ListParagraph"/>
        <w:numPr>
          <w:ilvl w:val="0"/>
          <w:numId w:val="24"/>
        </w:numPr>
      </w:pPr>
      <w:r>
        <w:t>Engineering insurance</w:t>
      </w:r>
    </w:p>
    <w:p w14:paraId="68E1AC23" w14:textId="3FD80EC3" w:rsidR="008F0A3F" w:rsidRDefault="008F0A3F" w:rsidP="008F0A3F">
      <w:pPr>
        <w:pStyle w:val="ListParagraph"/>
        <w:numPr>
          <w:ilvl w:val="0"/>
          <w:numId w:val="24"/>
        </w:numPr>
      </w:pPr>
      <w:r>
        <w:t>Community insurance</w:t>
      </w:r>
    </w:p>
    <w:p w14:paraId="5C4D81D0" w14:textId="77813E59" w:rsidR="00E7275B" w:rsidRPr="00E7275B" w:rsidRDefault="00E7275B" w:rsidP="00E7275B">
      <w:pPr>
        <w:rPr>
          <w:b/>
          <w:bCs/>
        </w:rPr>
      </w:pPr>
      <w:r w:rsidRPr="00E7275B">
        <w:rPr>
          <w:b/>
          <w:bCs/>
        </w:rPr>
        <w:t>4️</w:t>
      </w:r>
      <w:r w:rsidRPr="00E7275B">
        <w:rPr>
          <w:rFonts w:ascii="Segoe UI Symbol" w:hAnsi="Segoe UI Symbol" w:cs="Segoe UI Symbol"/>
          <w:b/>
          <w:bCs/>
        </w:rPr>
        <w:t>⃣</w:t>
      </w:r>
      <w:r w:rsidRPr="00E7275B">
        <w:rPr>
          <w:b/>
          <w:bCs/>
        </w:rPr>
        <w:t xml:space="preserve"> Excess / Deductibles</w:t>
      </w:r>
      <w:r>
        <w:rPr>
          <w:b/>
          <w:bCs/>
        </w:rPr>
        <w:t xml:space="preserve"> for Main Section and Various Sub-sections</w:t>
      </w:r>
    </w:p>
    <w:p w14:paraId="2479F549" w14:textId="77777777" w:rsidR="00E7275B" w:rsidRPr="00E7275B" w:rsidRDefault="00E7275B" w:rsidP="00E7275B">
      <w:pPr>
        <w:numPr>
          <w:ilvl w:val="0"/>
          <w:numId w:val="9"/>
        </w:numPr>
      </w:pPr>
      <w:r w:rsidRPr="00E7275B">
        <w:t>Peril-specific excess amounts</w:t>
      </w:r>
    </w:p>
    <w:p w14:paraId="75C3BA7F" w14:textId="77777777" w:rsidR="00E7275B" w:rsidRPr="00E7275B" w:rsidRDefault="00E7275B" w:rsidP="00E7275B">
      <w:pPr>
        <w:numPr>
          <w:ilvl w:val="0"/>
          <w:numId w:val="9"/>
        </w:numPr>
      </w:pPr>
      <w:r w:rsidRPr="00E7275B">
        <w:t>Total excess payable</w:t>
      </w:r>
    </w:p>
    <w:p w14:paraId="70D69730" w14:textId="6A77B6D4" w:rsidR="00E7275B" w:rsidRPr="00E7275B" w:rsidRDefault="00E7275B" w:rsidP="00E7275B">
      <w:pPr>
        <w:numPr>
          <w:ilvl w:val="0"/>
          <w:numId w:val="9"/>
        </w:numPr>
      </w:pPr>
      <w:r w:rsidRPr="00E7275B">
        <w:t>Sliding scale</w:t>
      </w:r>
      <w:r>
        <w:t xml:space="preserve"> %</w:t>
      </w:r>
      <w:r w:rsidRPr="00E7275B">
        <w:t xml:space="preserve"> or flat excess</w:t>
      </w:r>
    </w:p>
    <w:p w14:paraId="737312C8" w14:textId="2BF12B78" w:rsidR="00E7275B" w:rsidRPr="00E7275B" w:rsidRDefault="00E7275B" w:rsidP="00E7275B">
      <w:pPr>
        <w:rPr>
          <w:b/>
          <w:bCs/>
        </w:rPr>
      </w:pPr>
      <w:r w:rsidRPr="00E7275B">
        <w:rPr>
          <w:b/>
          <w:bCs/>
        </w:rPr>
        <w:t>5️</w:t>
      </w:r>
      <w:r w:rsidRPr="00E7275B">
        <w:rPr>
          <w:rFonts w:ascii="Segoe UI Symbol" w:hAnsi="Segoe UI Symbol" w:cs="Segoe UI Symbol"/>
          <w:b/>
          <w:bCs/>
        </w:rPr>
        <w:t>⃣</w:t>
      </w:r>
      <w:r w:rsidRPr="00E7275B">
        <w:rPr>
          <w:b/>
          <w:bCs/>
        </w:rPr>
        <w:t xml:space="preserve"> Conditions &amp; Warranties</w:t>
      </w:r>
      <w:r>
        <w:rPr>
          <w:b/>
          <w:bCs/>
        </w:rPr>
        <w:t xml:space="preserve"> for Main Section and Various Sub-sections</w:t>
      </w:r>
    </w:p>
    <w:p w14:paraId="20A476B9" w14:textId="77777777" w:rsidR="00E7275B" w:rsidRPr="00E7275B" w:rsidRDefault="00E7275B" w:rsidP="00E7275B">
      <w:pPr>
        <w:numPr>
          <w:ilvl w:val="0"/>
          <w:numId w:val="10"/>
        </w:numPr>
      </w:pPr>
      <w:r w:rsidRPr="00E7275B">
        <w:t>Security requirements (e.g., alarms, tracking devices)</w:t>
      </w:r>
    </w:p>
    <w:p w14:paraId="606B589E" w14:textId="77777777" w:rsidR="00E7275B" w:rsidRPr="00E7275B" w:rsidRDefault="00E7275B" w:rsidP="00E7275B">
      <w:pPr>
        <w:numPr>
          <w:ilvl w:val="0"/>
          <w:numId w:val="10"/>
        </w:numPr>
      </w:pPr>
      <w:r w:rsidRPr="00E7275B">
        <w:t>Fire extinguishing warranties</w:t>
      </w:r>
    </w:p>
    <w:p w14:paraId="11339532" w14:textId="77777777" w:rsidR="00E7275B" w:rsidRPr="00E7275B" w:rsidRDefault="00E7275B" w:rsidP="00E7275B">
      <w:pPr>
        <w:numPr>
          <w:ilvl w:val="0"/>
          <w:numId w:val="10"/>
        </w:numPr>
      </w:pPr>
      <w:r w:rsidRPr="00E7275B">
        <w:t>Maintenance conditions</w:t>
      </w:r>
    </w:p>
    <w:p w14:paraId="02EF52F2" w14:textId="77777777" w:rsidR="00E7275B" w:rsidRPr="00E7275B" w:rsidRDefault="00E7275B" w:rsidP="00E7275B">
      <w:pPr>
        <w:numPr>
          <w:ilvl w:val="0"/>
          <w:numId w:val="10"/>
        </w:numPr>
      </w:pPr>
      <w:r w:rsidRPr="00E7275B">
        <w:t>Any suspensive conditions?</w:t>
      </w:r>
    </w:p>
    <w:p w14:paraId="324DAEBC" w14:textId="5A338C9A" w:rsidR="00E7275B" w:rsidRPr="00E7275B" w:rsidRDefault="00E7275B" w:rsidP="00E7275B">
      <w:pPr>
        <w:rPr>
          <w:b/>
          <w:bCs/>
        </w:rPr>
      </w:pPr>
      <w:r w:rsidRPr="00E7275B">
        <w:rPr>
          <w:b/>
          <w:bCs/>
        </w:rPr>
        <w:t>6️</w:t>
      </w:r>
      <w:r w:rsidRPr="00E7275B">
        <w:rPr>
          <w:rFonts w:ascii="Segoe UI Symbol" w:hAnsi="Segoe UI Symbol" w:cs="Segoe UI Symbol"/>
          <w:b/>
          <w:bCs/>
        </w:rPr>
        <w:t>⃣</w:t>
      </w:r>
      <w:r w:rsidRPr="00E7275B">
        <w:rPr>
          <w:b/>
          <w:bCs/>
        </w:rPr>
        <w:t xml:space="preserve"> Exclusions</w:t>
      </w:r>
      <w:r>
        <w:rPr>
          <w:b/>
          <w:bCs/>
        </w:rPr>
        <w:t xml:space="preserve"> for Main Section and Various Sub-sections</w:t>
      </w:r>
    </w:p>
    <w:p w14:paraId="69352B34" w14:textId="77777777" w:rsidR="00E7275B" w:rsidRPr="00E7275B" w:rsidRDefault="00E7275B" w:rsidP="00E7275B">
      <w:pPr>
        <w:numPr>
          <w:ilvl w:val="0"/>
          <w:numId w:val="11"/>
        </w:numPr>
      </w:pPr>
      <w:r w:rsidRPr="00E7275B">
        <w:t>Notable standard exclusions</w:t>
      </w:r>
    </w:p>
    <w:p w14:paraId="37C7509E" w14:textId="77777777" w:rsidR="00E7275B" w:rsidRPr="00E7275B" w:rsidRDefault="00E7275B" w:rsidP="00E7275B">
      <w:pPr>
        <w:numPr>
          <w:ilvl w:val="0"/>
          <w:numId w:val="11"/>
        </w:numPr>
      </w:pPr>
      <w:r w:rsidRPr="00E7275B">
        <w:t>Notable special exclusions</w:t>
      </w:r>
    </w:p>
    <w:p w14:paraId="746C985C" w14:textId="279A9B71" w:rsidR="00E7275B" w:rsidRPr="00E7275B" w:rsidRDefault="00E7275B" w:rsidP="00E7275B">
      <w:pPr>
        <w:rPr>
          <w:b/>
          <w:bCs/>
        </w:rPr>
      </w:pPr>
      <w:r w:rsidRPr="00E7275B">
        <w:rPr>
          <w:b/>
          <w:bCs/>
        </w:rPr>
        <w:t>7️</w:t>
      </w:r>
      <w:r w:rsidRPr="00E7275B">
        <w:rPr>
          <w:rFonts w:ascii="Segoe UI Symbol" w:hAnsi="Segoe UI Symbol" w:cs="Segoe UI Symbol"/>
          <w:b/>
          <w:bCs/>
        </w:rPr>
        <w:t>⃣</w:t>
      </w:r>
      <w:r w:rsidRPr="00E7275B">
        <w:rPr>
          <w:b/>
          <w:bCs/>
        </w:rPr>
        <w:t xml:space="preserve"> Claims Process</w:t>
      </w:r>
      <w:r>
        <w:rPr>
          <w:b/>
          <w:bCs/>
        </w:rPr>
        <w:t xml:space="preserve"> (if available)</w:t>
      </w:r>
    </w:p>
    <w:p w14:paraId="051DEEE5" w14:textId="77777777" w:rsidR="00E7275B" w:rsidRPr="00E7275B" w:rsidRDefault="00E7275B" w:rsidP="00E7275B">
      <w:pPr>
        <w:numPr>
          <w:ilvl w:val="0"/>
          <w:numId w:val="12"/>
        </w:numPr>
      </w:pPr>
      <w:r w:rsidRPr="00E7275B">
        <w:t>Contact details</w:t>
      </w:r>
    </w:p>
    <w:p w14:paraId="68628933" w14:textId="77777777" w:rsidR="00E7275B" w:rsidRPr="00E7275B" w:rsidRDefault="00E7275B" w:rsidP="00E7275B">
      <w:pPr>
        <w:numPr>
          <w:ilvl w:val="0"/>
          <w:numId w:val="12"/>
        </w:numPr>
      </w:pPr>
      <w:r w:rsidRPr="00E7275B">
        <w:t>Timeframes</w:t>
      </w:r>
    </w:p>
    <w:p w14:paraId="27366AB5" w14:textId="77777777" w:rsidR="00E7275B" w:rsidRPr="00E7275B" w:rsidRDefault="00E7275B" w:rsidP="00E7275B">
      <w:pPr>
        <w:numPr>
          <w:ilvl w:val="0"/>
          <w:numId w:val="12"/>
        </w:numPr>
      </w:pPr>
      <w:r w:rsidRPr="00E7275B">
        <w:t>Any unusual restrictions?</w:t>
      </w:r>
    </w:p>
    <w:p w14:paraId="6DA85AEC" w14:textId="03EB5EE4" w:rsidR="00E7275B" w:rsidRPr="00E7275B" w:rsidRDefault="00E7275B" w:rsidP="00E7275B">
      <w:pPr>
        <w:rPr>
          <w:b/>
          <w:bCs/>
        </w:rPr>
      </w:pPr>
      <w:r w:rsidRPr="00E7275B">
        <w:rPr>
          <w:b/>
          <w:bCs/>
        </w:rPr>
        <w:t>8️</w:t>
      </w:r>
      <w:r w:rsidRPr="00E7275B">
        <w:rPr>
          <w:rFonts w:ascii="Segoe UI Symbol" w:hAnsi="Segoe UI Symbol" w:cs="Segoe UI Symbol"/>
          <w:b/>
          <w:bCs/>
        </w:rPr>
        <w:t>⃣</w:t>
      </w:r>
      <w:r w:rsidRPr="00E7275B">
        <w:rPr>
          <w:b/>
          <w:bCs/>
        </w:rPr>
        <w:t xml:space="preserve"> Cooling-Off &amp; Cancellation</w:t>
      </w:r>
      <w:r>
        <w:rPr>
          <w:b/>
          <w:bCs/>
        </w:rPr>
        <w:t xml:space="preserve"> (if available)</w:t>
      </w:r>
    </w:p>
    <w:p w14:paraId="6EB50046" w14:textId="77777777" w:rsidR="00E7275B" w:rsidRPr="00E7275B" w:rsidRDefault="00E7275B" w:rsidP="00E7275B">
      <w:pPr>
        <w:numPr>
          <w:ilvl w:val="0"/>
          <w:numId w:val="13"/>
        </w:numPr>
      </w:pPr>
      <w:r w:rsidRPr="00E7275B">
        <w:t>Applicable or not</w:t>
      </w:r>
    </w:p>
    <w:p w14:paraId="30D8770A" w14:textId="77777777" w:rsidR="00E7275B" w:rsidRPr="00E7275B" w:rsidRDefault="00E7275B" w:rsidP="00E7275B">
      <w:pPr>
        <w:numPr>
          <w:ilvl w:val="0"/>
          <w:numId w:val="13"/>
        </w:numPr>
      </w:pPr>
      <w:r w:rsidRPr="00E7275B">
        <w:t>Notice periods</w:t>
      </w:r>
    </w:p>
    <w:p w14:paraId="7B5B8CFA" w14:textId="37F1ADAA" w:rsidR="00E7275B" w:rsidRPr="00E7275B" w:rsidRDefault="00E7275B" w:rsidP="00E7275B">
      <w:pPr>
        <w:rPr>
          <w:b/>
          <w:bCs/>
        </w:rPr>
      </w:pPr>
      <w:r w:rsidRPr="00E7275B">
        <w:rPr>
          <w:b/>
          <w:bCs/>
        </w:rPr>
        <w:t>9️</w:t>
      </w:r>
      <w:r w:rsidRPr="00E7275B">
        <w:rPr>
          <w:rFonts w:ascii="Segoe UI Symbol" w:hAnsi="Segoe UI Symbol" w:cs="Segoe UI Symbol"/>
          <w:b/>
          <w:bCs/>
        </w:rPr>
        <w:t>⃣</w:t>
      </w:r>
      <w:r w:rsidRPr="00E7275B">
        <w:rPr>
          <w:b/>
          <w:bCs/>
        </w:rPr>
        <w:t xml:space="preserve"> Compliance Disclosures</w:t>
      </w:r>
      <w:r>
        <w:rPr>
          <w:b/>
          <w:bCs/>
        </w:rPr>
        <w:t xml:space="preserve"> ( User enters details via </w:t>
      </w:r>
      <w:r w:rsidR="004C0D97">
        <w:rPr>
          <w:b/>
          <w:bCs/>
        </w:rPr>
        <w:t>profile area)</w:t>
      </w:r>
    </w:p>
    <w:p w14:paraId="023C4491" w14:textId="77777777" w:rsidR="00E7275B" w:rsidRPr="00E7275B" w:rsidRDefault="00E7275B" w:rsidP="00E7275B">
      <w:pPr>
        <w:numPr>
          <w:ilvl w:val="0"/>
          <w:numId w:val="14"/>
        </w:numPr>
      </w:pPr>
      <w:r w:rsidRPr="00E7275B">
        <w:t>FSP name and license number</w:t>
      </w:r>
    </w:p>
    <w:p w14:paraId="5D1F17F6" w14:textId="77777777" w:rsidR="00E7275B" w:rsidRPr="00E7275B" w:rsidRDefault="00E7275B" w:rsidP="00E7275B">
      <w:pPr>
        <w:numPr>
          <w:ilvl w:val="0"/>
          <w:numId w:val="14"/>
        </w:numPr>
      </w:pPr>
      <w:r w:rsidRPr="00E7275B">
        <w:t>Conflicts of interest (if mentioned)</w:t>
      </w:r>
    </w:p>
    <w:p w14:paraId="182DFE5F" w14:textId="77777777" w:rsidR="00E7275B" w:rsidRPr="00E7275B" w:rsidRDefault="00E7275B" w:rsidP="00E7275B">
      <w:pPr>
        <w:rPr>
          <w:b/>
          <w:bCs/>
        </w:rPr>
      </w:pPr>
      <w:r w:rsidRPr="00E7275B">
        <w:rPr>
          <w:rFonts w:ascii="Segoe UI Emoji" w:hAnsi="Segoe UI Emoji" w:cs="Segoe UI Emoji"/>
          <w:b/>
          <w:bCs/>
        </w:rPr>
        <w:t>🔟</w:t>
      </w:r>
      <w:r w:rsidRPr="00E7275B">
        <w:rPr>
          <w:b/>
          <w:bCs/>
        </w:rPr>
        <w:t xml:space="preserve"> Other Material Terms</w:t>
      </w:r>
    </w:p>
    <w:p w14:paraId="37843B15" w14:textId="77777777" w:rsidR="00E7275B" w:rsidRPr="00E7275B" w:rsidRDefault="00E7275B" w:rsidP="00E7275B">
      <w:pPr>
        <w:numPr>
          <w:ilvl w:val="0"/>
          <w:numId w:val="15"/>
        </w:numPr>
      </w:pPr>
      <w:r w:rsidRPr="00E7275B">
        <w:t>Anything unique to this policy</w:t>
      </w:r>
    </w:p>
    <w:p w14:paraId="66DB73C9" w14:textId="77777777" w:rsidR="00E7275B" w:rsidRPr="00E7275B" w:rsidRDefault="00E7275B" w:rsidP="00E7275B">
      <w:pPr>
        <w:numPr>
          <w:ilvl w:val="0"/>
          <w:numId w:val="15"/>
        </w:numPr>
      </w:pPr>
      <w:r w:rsidRPr="00E7275B">
        <w:t>Any compliance triggers</w:t>
      </w:r>
    </w:p>
    <w:p w14:paraId="0BF5DA16" w14:textId="77777777" w:rsidR="00E7275B" w:rsidRPr="00E7275B" w:rsidRDefault="00000000" w:rsidP="00E7275B">
      <w:r>
        <w:pict w14:anchorId="12789E53">
          <v:rect id="_x0000_i1026" style="width:0;height:1.5pt" o:hralign="center" o:hrstd="t" o:hr="t" fillcolor="#a0a0a0" stroked="f"/>
        </w:pict>
      </w:r>
    </w:p>
    <w:p w14:paraId="71BC3F54" w14:textId="77777777" w:rsidR="00E7275B" w:rsidRPr="00E7275B" w:rsidRDefault="00E7275B" w:rsidP="00E7275B">
      <w:pPr>
        <w:rPr>
          <w:b/>
          <w:bCs/>
        </w:rPr>
      </w:pPr>
      <w:r w:rsidRPr="00E7275B">
        <w:rPr>
          <w:rFonts w:ascii="Segoe UI Emoji" w:hAnsi="Segoe UI Emoji" w:cs="Segoe UI Emoji"/>
          <w:b/>
          <w:bCs/>
        </w:rPr>
        <w:t>🗃️</w:t>
      </w:r>
      <w:r w:rsidRPr="00E7275B">
        <w:rPr>
          <w:b/>
          <w:bCs/>
        </w:rPr>
        <w:t xml:space="preserve"> Key Additional Instructions</w:t>
      </w:r>
    </w:p>
    <w:p w14:paraId="5DD66257" w14:textId="77777777" w:rsidR="00E7275B" w:rsidRPr="00E7275B" w:rsidRDefault="00E7275B" w:rsidP="00E7275B">
      <w:pPr>
        <w:numPr>
          <w:ilvl w:val="0"/>
          <w:numId w:val="16"/>
        </w:numPr>
      </w:pPr>
      <w:r w:rsidRPr="00E7275B">
        <w:t>Identify any conflicting terms or gaps in cover.</w:t>
      </w:r>
    </w:p>
    <w:p w14:paraId="048781F2" w14:textId="77777777" w:rsidR="00E7275B" w:rsidRPr="00E7275B" w:rsidRDefault="00E7275B" w:rsidP="00E7275B">
      <w:pPr>
        <w:numPr>
          <w:ilvl w:val="0"/>
          <w:numId w:val="16"/>
        </w:numPr>
      </w:pPr>
      <w:r w:rsidRPr="00E7275B">
        <w:t>Flag unusual clauses or unfair terms.</w:t>
      </w:r>
    </w:p>
    <w:p w14:paraId="5D90C853" w14:textId="680E7930" w:rsidR="00E7275B" w:rsidRPr="00E7275B" w:rsidRDefault="00E7275B" w:rsidP="00E7275B">
      <w:pPr>
        <w:numPr>
          <w:ilvl w:val="0"/>
          <w:numId w:val="16"/>
        </w:numPr>
      </w:pPr>
      <w:r w:rsidRPr="00E7275B">
        <w:t>Highlight differences</w:t>
      </w:r>
      <w:r w:rsidR="00D11EBB">
        <w:t>, if any,</w:t>
      </w:r>
      <w:r w:rsidRPr="00E7275B">
        <w:t xml:space="preserve"> in:</w:t>
      </w:r>
    </w:p>
    <w:p w14:paraId="166206D3" w14:textId="77777777" w:rsidR="00E7275B" w:rsidRPr="00E7275B" w:rsidRDefault="00E7275B" w:rsidP="00E7275B">
      <w:pPr>
        <w:numPr>
          <w:ilvl w:val="1"/>
          <w:numId w:val="16"/>
        </w:numPr>
      </w:pPr>
      <w:r w:rsidRPr="00E7275B">
        <w:t>Sum insured levels</w:t>
      </w:r>
    </w:p>
    <w:p w14:paraId="49AC8AFE" w14:textId="77777777" w:rsidR="00E7275B" w:rsidRPr="00E7275B" w:rsidRDefault="00E7275B" w:rsidP="00E7275B">
      <w:pPr>
        <w:numPr>
          <w:ilvl w:val="1"/>
          <w:numId w:val="16"/>
        </w:numPr>
      </w:pPr>
      <w:r w:rsidRPr="00E7275B">
        <w:t>Excesses</w:t>
      </w:r>
    </w:p>
    <w:p w14:paraId="7B5D10E8" w14:textId="77777777" w:rsidR="00E7275B" w:rsidRPr="00E7275B" w:rsidRDefault="00E7275B" w:rsidP="00E7275B">
      <w:pPr>
        <w:numPr>
          <w:ilvl w:val="1"/>
          <w:numId w:val="16"/>
        </w:numPr>
      </w:pPr>
      <w:r w:rsidRPr="00E7275B">
        <w:t>Warranties</w:t>
      </w:r>
    </w:p>
    <w:p w14:paraId="3C5E7DEE" w14:textId="77777777" w:rsidR="00E7275B" w:rsidRPr="00E7275B" w:rsidRDefault="00E7275B" w:rsidP="00E7275B">
      <w:pPr>
        <w:numPr>
          <w:ilvl w:val="1"/>
          <w:numId w:val="16"/>
        </w:numPr>
      </w:pPr>
      <w:r w:rsidRPr="00E7275B">
        <w:t>Exclusions</w:t>
      </w:r>
    </w:p>
    <w:p w14:paraId="1011F1CD" w14:textId="77777777" w:rsidR="00E7275B" w:rsidRPr="00E7275B" w:rsidRDefault="00E7275B" w:rsidP="00E7275B">
      <w:pPr>
        <w:numPr>
          <w:ilvl w:val="1"/>
          <w:numId w:val="16"/>
        </w:numPr>
      </w:pPr>
      <w:r w:rsidRPr="00E7275B">
        <w:t>Special conditions</w:t>
      </w:r>
    </w:p>
    <w:p w14:paraId="1B75ECE3" w14:textId="77777777" w:rsidR="00E7275B" w:rsidRPr="00E7275B" w:rsidRDefault="00E7275B" w:rsidP="00E7275B">
      <w:pPr>
        <w:numPr>
          <w:ilvl w:val="1"/>
          <w:numId w:val="16"/>
        </w:numPr>
      </w:pPr>
      <w:r w:rsidRPr="00E7275B">
        <w:t>Premium differences</w:t>
      </w:r>
    </w:p>
    <w:p w14:paraId="160D88C6" w14:textId="11F11396" w:rsidR="00E7275B" w:rsidRPr="00E7275B" w:rsidRDefault="00E7275B" w:rsidP="00E7275B">
      <w:pPr>
        <w:numPr>
          <w:ilvl w:val="1"/>
          <w:numId w:val="16"/>
        </w:numPr>
      </w:pPr>
      <w:r w:rsidRPr="00E7275B">
        <w:t>Service levels orclaims reputation (if stated)</w:t>
      </w:r>
    </w:p>
    <w:p w14:paraId="0B437FB4" w14:textId="77777777" w:rsidR="00E7275B" w:rsidRPr="00E7275B" w:rsidRDefault="00000000" w:rsidP="00E7275B">
      <w:r>
        <w:pict w14:anchorId="385E8475">
          <v:rect id="_x0000_i1027" style="width:0;height:1.5pt" o:hralign="center" o:hrstd="t" o:hr="t" fillcolor="#a0a0a0" stroked="f"/>
        </w:pict>
      </w:r>
    </w:p>
    <w:p w14:paraId="3786DFAD" w14:textId="77777777" w:rsidR="00E7275B" w:rsidRPr="00E7275B" w:rsidRDefault="00E7275B" w:rsidP="00E7275B">
      <w:pPr>
        <w:rPr>
          <w:b/>
          <w:bCs/>
        </w:rPr>
      </w:pPr>
      <w:r w:rsidRPr="00E7275B">
        <w:rPr>
          <w:rFonts w:ascii="Segoe UI Emoji" w:hAnsi="Segoe UI Emoji" w:cs="Segoe UI Emoji"/>
          <w:b/>
          <w:bCs/>
        </w:rPr>
        <w:t>✏️</w:t>
      </w:r>
      <w:r w:rsidRPr="00E7275B">
        <w:rPr>
          <w:b/>
          <w:bCs/>
        </w:rPr>
        <w:t xml:space="preserve"> Output Format</w:t>
      </w:r>
    </w:p>
    <w:p w14:paraId="4C3FCE08" w14:textId="17763A26" w:rsidR="00E7275B" w:rsidRPr="004C0D97" w:rsidRDefault="00E7275B" w:rsidP="004C0D97">
      <w:pPr>
        <w:pStyle w:val="ListParagraph"/>
        <w:numPr>
          <w:ilvl w:val="0"/>
          <w:numId w:val="22"/>
        </w:numPr>
        <w:rPr>
          <w:b/>
          <w:bCs/>
        </w:rPr>
      </w:pPr>
      <w:r w:rsidRPr="004C0D97">
        <w:rPr>
          <w:b/>
          <w:bCs/>
        </w:rPr>
        <w:t>Structured Comparison Table</w:t>
      </w:r>
    </w:p>
    <w:p w14:paraId="5135C93E" w14:textId="79B438B9" w:rsidR="004C0D97" w:rsidRDefault="004C0D97" w:rsidP="004C0D97">
      <w:pPr>
        <w:rPr>
          <w:b/>
          <w:bCs/>
        </w:rPr>
      </w:pPr>
      <w:r>
        <w:rPr>
          <w:b/>
          <w:bCs/>
        </w:rPr>
        <w:t>See the comparison example file for guidance:</w:t>
      </w:r>
    </w:p>
    <w:p w14:paraId="67C3F598" w14:textId="77777777" w:rsidR="004C0D97" w:rsidRPr="004C0D97" w:rsidRDefault="004C0D97" w:rsidP="004C0D97">
      <w:pPr>
        <w:rPr>
          <w:b/>
          <w:bCs/>
        </w:rPr>
      </w:pPr>
    </w:p>
    <w:p w14:paraId="215F947E" w14:textId="77777777" w:rsidR="00E7275B" w:rsidRPr="00E7275B" w:rsidRDefault="00000000" w:rsidP="00E7275B">
      <w:r>
        <w:pict w14:anchorId="1D0C6016">
          <v:rect id="_x0000_i1028" style="width:0;height:1.5pt" o:hralign="center" o:hrstd="t" o:hr="t" fillcolor="#a0a0a0" stroked="f"/>
        </w:pict>
      </w:r>
    </w:p>
    <w:p w14:paraId="6AD0768B" w14:textId="77777777" w:rsidR="00E7275B" w:rsidRPr="00E7275B" w:rsidRDefault="00E7275B" w:rsidP="00E7275B">
      <w:pPr>
        <w:rPr>
          <w:b/>
          <w:bCs/>
        </w:rPr>
      </w:pPr>
      <w:r w:rsidRPr="00E7275B">
        <w:rPr>
          <w:b/>
          <w:bCs/>
        </w:rPr>
        <w:t>B) Key Disclosures Summary</w:t>
      </w:r>
    </w:p>
    <w:p w14:paraId="5A60AB5B" w14:textId="77777777" w:rsidR="00E7275B" w:rsidRPr="00E7275B" w:rsidRDefault="00E7275B" w:rsidP="00E7275B">
      <w:pPr>
        <w:numPr>
          <w:ilvl w:val="0"/>
          <w:numId w:val="17"/>
        </w:numPr>
      </w:pPr>
      <w:r w:rsidRPr="00E7275B">
        <w:t>List each material disclosure per quote/policy.</w:t>
      </w:r>
    </w:p>
    <w:p w14:paraId="499A9B73" w14:textId="77777777" w:rsidR="00E7275B" w:rsidRPr="00E7275B" w:rsidRDefault="00E7275B" w:rsidP="00E7275B">
      <w:pPr>
        <w:numPr>
          <w:ilvl w:val="0"/>
          <w:numId w:val="17"/>
        </w:numPr>
      </w:pPr>
      <w:r w:rsidRPr="00E7275B">
        <w:t>Note any non-disclosures or missing info.</w:t>
      </w:r>
    </w:p>
    <w:p w14:paraId="4B4A5901" w14:textId="77777777" w:rsidR="00E7275B" w:rsidRPr="00E7275B" w:rsidRDefault="00000000" w:rsidP="00E7275B">
      <w:r>
        <w:pict w14:anchorId="7ECEEED3">
          <v:rect id="_x0000_i1029" style="width:0;height:1.5pt" o:hralign="center" o:hrstd="t" o:hr="t" fillcolor="#a0a0a0" stroked="f"/>
        </w:pict>
      </w:r>
    </w:p>
    <w:p w14:paraId="7CFB5BF3" w14:textId="7568FFEC" w:rsidR="00C1338B" w:rsidRDefault="00C1338B" w:rsidP="00D11EBB">
      <w:pPr>
        <w:pStyle w:val="Compact"/>
        <w:ind w:left="720"/>
      </w:pPr>
      <w:r>
        <w:br/>
      </w:r>
    </w:p>
    <w:p w14:paraId="52037B21" w14:textId="0017E4A3" w:rsidR="00C1338B" w:rsidRDefault="00C1338B" w:rsidP="00C1338B">
      <w:pPr>
        <w:pStyle w:val="Compact"/>
        <w:numPr>
          <w:ilvl w:val="0"/>
          <w:numId w:val="25"/>
        </w:numPr>
      </w:pPr>
      <w:r>
        <w:t xml:space="preserve">Observability – add “Error Trigger” workflows for retries &amp; </w:t>
      </w:r>
      <w:r w:rsidR="00D11EBB">
        <w:t>email</w:t>
      </w:r>
      <w:r>
        <w:t xml:space="preserve"> alerts.</w:t>
      </w:r>
    </w:p>
    <w:p w14:paraId="6A977295" w14:textId="6EF1A0EA" w:rsidR="00C1338B" w:rsidRDefault="00C1338B" w:rsidP="00C1338B">
      <w:pPr>
        <w:pStyle w:val="FirstParagraph"/>
      </w:pPr>
      <w:r>
        <w:t>────────────────────────────────────────  SAMPLE OUTPUT (markdown snippet) ────────────────────────────────────────</w:t>
      </w:r>
    </w:p>
    <w:p w14:paraId="7BD5F5A0" w14:textId="77777777" w:rsidR="00C1338B" w:rsidRDefault="00000000" w:rsidP="00C1338B">
      <w:r>
        <w:pict w14:anchorId="118DE17B">
          <v:rect id="_x0000_i1030" style="width:0;height:1.5pt" o:hralign="center" o:hrstd="t" o:hr="t"/>
        </w:pict>
      </w:r>
    </w:p>
    <w:p w14:paraId="0C4ABEBB" w14:textId="2B2C2A67" w:rsidR="00C1338B" w:rsidRDefault="00C1338B" w:rsidP="00C1338B">
      <w:pPr>
        <w:pStyle w:val="FirstParagraph"/>
      </w:pPr>
      <w:r>
        <w:t>Refine the SAMPLE OUTPUT (markdown snippet) by using the</w:t>
      </w:r>
      <w:r w:rsidR="0007795E">
        <w:t xml:space="preserve"> below and</w:t>
      </w:r>
      <w:r>
        <w:t xml:space="preserve"> attached Report sample:</w:t>
      </w:r>
    </w:p>
    <w:p w14:paraId="2A83C4CE" w14:textId="77777777" w:rsidR="00C1338B" w:rsidRDefault="00000000" w:rsidP="00C1338B">
      <w:r>
        <w:pict w14:anchorId="0B0FD6D9">
          <v:rect id="_x0000_i1031" style="width:0;height:1.5pt" o:hralign="center" o:hrstd="t" o:hr="t"/>
        </w:pict>
      </w:r>
    </w:p>
    <w:p w14:paraId="1C21E782" w14:textId="77777777" w:rsidR="00C1338B" w:rsidRDefault="00C1338B" w:rsidP="00C1338B">
      <w:pPr>
        <w:pStyle w:val="BodyText"/>
      </w:pPr>
    </w:p>
    <w:p w14:paraId="5BBB2371" w14:textId="77777777" w:rsidR="00C1338B" w:rsidRDefault="00C1338B" w:rsidP="00C1338B">
      <w:pPr>
        <w:pStyle w:val="BodyText"/>
      </w:pPr>
      <w:r>
        <w:t xml:space="preserve">Below is the </w:t>
      </w:r>
      <w:r>
        <w:rPr>
          <w:b/>
          <w:bCs/>
        </w:rPr>
        <w:t>markdown output</w:t>
      </w:r>
      <w:r>
        <w:t xml:space="preserve"> that now conforms </w:t>
      </w:r>
      <w:r>
        <w:rPr>
          <w:b/>
          <w:bCs/>
        </w:rPr>
        <w:t>exactly</w:t>
      </w:r>
      <w:r>
        <w:t xml:space="preserve"> to the two layouts you requested.</w:t>
      </w:r>
    </w:p>
    <w:p w14:paraId="354B8F40" w14:textId="77777777" w:rsidR="00C1338B" w:rsidRDefault="00000000" w:rsidP="00C1338B">
      <w:r>
        <w:pict w14:anchorId="79B1E7EB">
          <v:rect id="_x0000_i1032" style="width:0;height:1.5pt" o:hralign="center" o:hrstd="t" o:hr="t"/>
        </w:pict>
      </w:r>
    </w:p>
    <w:p w14:paraId="2EC364FD" w14:textId="77777777" w:rsidR="00C1338B" w:rsidRDefault="00C1338B" w:rsidP="00C1338B">
      <w:pPr>
        <w:pStyle w:val="Heading3"/>
      </w:pPr>
      <w:bookmarkStart w:id="0" w:name="main-policy-section-summary"/>
      <w:r>
        <w:t>1️</w:t>
      </w:r>
      <w:r>
        <w:rPr>
          <w:rFonts w:ascii="Segoe UI Symbol" w:hAnsi="Segoe UI Symbol" w:cs="Segoe UI Symbol"/>
        </w:rPr>
        <w:t>⃣</w:t>
      </w:r>
      <w:r>
        <w:t xml:space="preserve"> Main Policy Section Summary</w:t>
      </w:r>
    </w:p>
    <w:p w14:paraId="1906167A" w14:textId="77777777" w:rsidR="00C1338B" w:rsidRDefault="00C1338B" w:rsidP="00C1338B">
      <w:pPr>
        <w:pStyle w:val="FirstParagraph"/>
      </w:pPr>
      <w:r>
        <w:rPr>
          <w:i/>
          <w:iCs/>
        </w:rPr>
        <w:t>(one line per policy section)</w:t>
      </w:r>
    </w:p>
    <w:tbl>
      <w:tblPr>
        <w:tblStyle w:val="Table"/>
        <w:tblW w:w="5000" w:type="pct"/>
        <w:tblLook w:val="0020" w:firstRow="1" w:lastRow="0" w:firstColumn="0" w:lastColumn="0" w:noHBand="0" w:noVBand="0"/>
      </w:tblPr>
      <w:tblGrid>
        <w:gridCol w:w="2268"/>
        <w:gridCol w:w="1648"/>
        <w:gridCol w:w="2993"/>
        <w:gridCol w:w="2451"/>
      </w:tblGrid>
      <w:tr w:rsidR="00C1338B" w14:paraId="1726807F" w14:textId="77777777" w:rsidTr="0035218C">
        <w:trPr>
          <w:cnfStyle w:val="100000000000" w:firstRow="1" w:lastRow="0" w:firstColumn="0" w:lastColumn="0" w:oddVBand="0" w:evenVBand="0" w:oddHBand="0" w:evenHBand="0" w:firstRowFirstColumn="0" w:firstRowLastColumn="0" w:lastRowFirstColumn="0" w:lastRowLastColumn="0"/>
          <w:tblHeader/>
        </w:trPr>
        <w:tc>
          <w:tcPr>
            <w:tcW w:w="0" w:type="auto"/>
          </w:tcPr>
          <w:p w14:paraId="199914A0" w14:textId="77777777" w:rsidR="00C1338B" w:rsidRDefault="00C1338B" w:rsidP="0035218C">
            <w:pPr>
              <w:pStyle w:val="Compact"/>
            </w:pPr>
            <w:r>
              <w:t>Section</w:t>
            </w:r>
          </w:p>
        </w:tc>
        <w:tc>
          <w:tcPr>
            <w:tcW w:w="0" w:type="auto"/>
          </w:tcPr>
          <w:p w14:paraId="20B8EA7C" w14:textId="77777777" w:rsidR="00C1338B" w:rsidRDefault="00C1338B" w:rsidP="0035218C">
            <w:pPr>
              <w:pStyle w:val="Compact"/>
            </w:pPr>
            <w:r>
              <w:t>Section applicable</w:t>
            </w:r>
          </w:p>
        </w:tc>
        <w:tc>
          <w:tcPr>
            <w:tcW w:w="0" w:type="auto"/>
          </w:tcPr>
          <w:p w14:paraId="71085EE7" w14:textId="77777777" w:rsidR="00C1338B" w:rsidRDefault="00C1338B" w:rsidP="0035218C">
            <w:pPr>
              <w:pStyle w:val="Compact"/>
            </w:pPr>
            <w:r>
              <w:t>Sum Insured</w:t>
            </w:r>
          </w:p>
        </w:tc>
        <w:tc>
          <w:tcPr>
            <w:tcW w:w="0" w:type="auto"/>
          </w:tcPr>
          <w:p w14:paraId="692DA52C" w14:textId="77777777" w:rsidR="00C1338B" w:rsidRDefault="00C1338B" w:rsidP="0035218C">
            <w:pPr>
              <w:pStyle w:val="Compact"/>
            </w:pPr>
            <w:r>
              <w:t>Monthly premium incl VAT</w:t>
            </w:r>
          </w:p>
        </w:tc>
      </w:tr>
      <w:tr w:rsidR="00C1338B" w14:paraId="3911E54C" w14:textId="77777777" w:rsidTr="0035218C">
        <w:tc>
          <w:tcPr>
            <w:tcW w:w="0" w:type="auto"/>
          </w:tcPr>
          <w:p w14:paraId="3B1C571D" w14:textId="77777777" w:rsidR="00C1338B" w:rsidRDefault="00C1338B" w:rsidP="0035218C">
            <w:pPr>
              <w:pStyle w:val="Compact"/>
            </w:pPr>
            <w:r>
              <w:t>Fire</w:t>
            </w:r>
          </w:p>
        </w:tc>
        <w:tc>
          <w:tcPr>
            <w:tcW w:w="0" w:type="auto"/>
          </w:tcPr>
          <w:p w14:paraId="4946B83F" w14:textId="77777777" w:rsidR="00C1338B" w:rsidRDefault="00C1338B" w:rsidP="0035218C">
            <w:pPr>
              <w:pStyle w:val="Compact"/>
            </w:pPr>
            <w:r>
              <w:t>Y | Y | Y</w:t>
            </w:r>
          </w:p>
        </w:tc>
        <w:tc>
          <w:tcPr>
            <w:tcW w:w="0" w:type="auto"/>
          </w:tcPr>
          <w:p w14:paraId="39171204" w14:textId="77777777" w:rsidR="00C1338B" w:rsidRDefault="00C1338B" w:rsidP="0035218C">
            <w:pPr>
              <w:pStyle w:val="Compact"/>
            </w:pPr>
            <w:r>
              <w:t>R4 500 000 | R7 771 809 | R10 000 000</w:t>
            </w:r>
          </w:p>
        </w:tc>
        <w:tc>
          <w:tcPr>
            <w:tcW w:w="0" w:type="auto"/>
          </w:tcPr>
          <w:p w14:paraId="451B0815" w14:textId="77777777" w:rsidR="00C1338B" w:rsidRDefault="00C1338B" w:rsidP="0035218C">
            <w:pPr>
              <w:pStyle w:val="Compact"/>
            </w:pPr>
            <w:r>
              <w:t>R257.36 | R971.45 | R653.54</w:t>
            </w:r>
          </w:p>
        </w:tc>
      </w:tr>
      <w:tr w:rsidR="00C1338B" w14:paraId="70E5CAF5" w14:textId="77777777" w:rsidTr="0035218C">
        <w:tc>
          <w:tcPr>
            <w:tcW w:w="0" w:type="auto"/>
          </w:tcPr>
          <w:p w14:paraId="7E965C03" w14:textId="77777777" w:rsidR="00C1338B" w:rsidRDefault="00C1338B" w:rsidP="0035218C">
            <w:pPr>
              <w:pStyle w:val="Compact"/>
            </w:pPr>
            <w:r>
              <w:t>Buildings Combined</w:t>
            </w:r>
          </w:p>
        </w:tc>
        <w:tc>
          <w:tcPr>
            <w:tcW w:w="0" w:type="auto"/>
          </w:tcPr>
          <w:p w14:paraId="6954E343" w14:textId="77777777" w:rsidR="00C1338B" w:rsidRDefault="00C1338B" w:rsidP="0035218C">
            <w:pPr>
              <w:pStyle w:val="Compact"/>
            </w:pPr>
            <w:r>
              <w:t>Y | Y | Y</w:t>
            </w:r>
          </w:p>
        </w:tc>
        <w:tc>
          <w:tcPr>
            <w:tcW w:w="0" w:type="auto"/>
          </w:tcPr>
          <w:p w14:paraId="789F6B0F" w14:textId="77777777" w:rsidR="00C1338B" w:rsidRDefault="00C1338B" w:rsidP="0035218C">
            <w:pPr>
              <w:pStyle w:val="Compact"/>
            </w:pPr>
            <w:r>
              <w:t>R1 155 000 | R7 771 809 | —</w:t>
            </w:r>
          </w:p>
        </w:tc>
        <w:tc>
          <w:tcPr>
            <w:tcW w:w="0" w:type="auto"/>
          </w:tcPr>
          <w:p w14:paraId="16DB29F8" w14:textId="77777777" w:rsidR="00C1338B" w:rsidRDefault="00C1338B" w:rsidP="0035218C">
            <w:pPr>
              <w:pStyle w:val="Compact"/>
            </w:pPr>
            <w:r>
              <w:t>R244.95 | R971.45 | R653.54</w:t>
            </w:r>
          </w:p>
        </w:tc>
      </w:tr>
      <w:tr w:rsidR="00C1338B" w14:paraId="21863419" w14:textId="77777777" w:rsidTr="0035218C">
        <w:tc>
          <w:tcPr>
            <w:tcW w:w="0" w:type="auto"/>
          </w:tcPr>
          <w:p w14:paraId="3AA81E3A" w14:textId="77777777" w:rsidR="00C1338B" w:rsidRDefault="00C1338B" w:rsidP="0035218C">
            <w:pPr>
              <w:pStyle w:val="Compact"/>
            </w:pPr>
            <w:r>
              <w:t>Office Contents</w:t>
            </w:r>
          </w:p>
        </w:tc>
        <w:tc>
          <w:tcPr>
            <w:tcW w:w="0" w:type="auto"/>
          </w:tcPr>
          <w:p w14:paraId="5E9C6F69" w14:textId="77777777" w:rsidR="00C1338B" w:rsidRDefault="00C1338B" w:rsidP="0035218C">
            <w:pPr>
              <w:pStyle w:val="Compact"/>
            </w:pPr>
            <w:r>
              <w:t>N | Y | Y</w:t>
            </w:r>
          </w:p>
        </w:tc>
        <w:tc>
          <w:tcPr>
            <w:tcW w:w="0" w:type="auto"/>
          </w:tcPr>
          <w:p w14:paraId="326AEEE7" w14:textId="77777777" w:rsidR="00C1338B" w:rsidRDefault="00C1338B" w:rsidP="0035218C">
            <w:pPr>
              <w:pStyle w:val="Compact"/>
            </w:pPr>
            <w:r>
              <w:t>— | R80 990 | R20 247</w:t>
            </w:r>
          </w:p>
        </w:tc>
        <w:tc>
          <w:tcPr>
            <w:tcW w:w="0" w:type="auto"/>
          </w:tcPr>
          <w:p w14:paraId="4B5BF300" w14:textId="77777777" w:rsidR="00C1338B" w:rsidRDefault="00C1338B" w:rsidP="0035218C">
            <w:pPr>
              <w:pStyle w:val="Compact"/>
            </w:pPr>
            <w:r>
              <w:t>— | R67.49 | R50.62</w:t>
            </w:r>
          </w:p>
        </w:tc>
      </w:tr>
      <w:tr w:rsidR="00C1338B" w14:paraId="7E716B00" w14:textId="77777777" w:rsidTr="0035218C">
        <w:tc>
          <w:tcPr>
            <w:tcW w:w="0" w:type="auto"/>
          </w:tcPr>
          <w:p w14:paraId="3489688B" w14:textId="77777777" w:rsidR="00C1338B" w:rsidRDefault="00C1338B" w:rsidP="0035218C">
            <w:pPr>
              <w:pStyle w:val="Compact"/>
            </w:pPr>
            <w:r>
              <w:t>Business Interruption</w:t>
            </w:r>
          </w:p>
        </w:tc>
        <w:tc>
          <w:tcPr>
            <w:tcW w:w="0" w:type="auto"/>
          </w:tcPr>
          <w:p w14:paraId="167C5E96" w14:textId="77777777" w:rsidR="00C1338B" w:rsidRDefault="00C1338B" w:rsidP="0035218C">
            <w:pPr>
              <w:pStyle w:val="Compact"/>
            </w:pPr>
            <w:r>
              <w:t>N | N | Y</w:t>
            </w:r>
          </w:p>
        </w:tc>
        <w:tc>
          <w:tcPr>
            <w:tcW w:w="0" w:type="auto"/>
          </w:tcPr>
          <w:p w14:paraId="3C455BE9" w14:textId="77777777" w:rsidR="00C1338B" w:rsidRDefault="00C1338B" w:rsidP="0035218C">
            <w:pPr>
              <w:pStyle w:val="Compact"/>
            </w:pPr>
            <w:r>
              <w:t>— | — | —</w:t>
            </w:r>
          </w:p>
        </w:tc>
        <w:tc>
          <w:tcPr>
            <w:tcW w:w="0" w:type="auto"/>
          </w:tcPr>
          <w:p w14:paraId="4BE3D50F" w14:textId="77777777" w:rsidR="00C1338B" w:rsidRDefault="00C1338B" w:rsidP="0035218C">
            <w:pPr>
              <w:pStyle w:val="Compact"/>
            </w:pPr>
            <w:r>
              <w:t>— | — | R125.50</w:t>
            </w:r>
          </w:p>
        </w:tc>
      </w:tr>
      <w:tr w:rsidR="00C1338B" w14:paraId="7F9FD300" w14:textId="77777777" w:rsidTr="0035218C">
        <w:tc>
          <w:tcPr>
            <w:tcW w:w="0" w:type="auto"/>
          </w:tcPr>
          <w:p w14:paraId="6022D4EF" w14:textId="77777777" w:rsidR="00C1338B" w:rsidRDefault="00C1338B" w:rsidP="0035218C">
            <w:pPr>
              <w:pStyle w:val="Compact"/>
            </w:pPr>
            <w:r>
              <w:t>Theft</w:t>
            </w:r>
          </w:p>
        </w:tc>
        <w:tc>
          <w:tcPr>
            <w:tcW w:w="0" w:type="auto"/>
          </w:tcPr>
          <w:p w14:paraId="334FD16E" w14:textId="77777777" w:rsidR="00C1338B" w:rsidRDefault="00C1338B" w:rsidP="0035218C">
            <w:pPr>
              <w:pStyle w:val="Compact"/>
            </w:pPr>
            <w:r>
              <w:t>Y | Y | Y</w:t>
            </w:r>
          </w:p>
        </w:tc>
        <w:tc>
          <w:tcPr>
            <w:tcW w:w="0" w:type="auto"/>
          </w:tcPr>
          <w:p w14:paraId="1822456D" w14:textId="77777777" w:rsidR="00C1338B" w:rsidRDefault="00C1338B" w:rsidP="0035218C">
            <w:pPr>
              <w:pStyle w:val="Compact"/>
            </w:pPr>
            <w:r>
              <w:t>— | R20 000 | —</w:t>
            </w:r>
          </w:p>
        </w:tc>
        <w:tc>
          <w:tcPr>
            <w:tcW w:w="0" w:type="auto"/>
          </w:tcPr>
          <w:p w14:paraId="75CE1F9D" w14:textId="77777777" w:rsidR="00C1338B" w:rsidRDefault="00C1338B" w:rsidP="0035218C">
            <w:pPr>
              <w:pStyle w:val="Compact"/>
            </w:pPr>
            <w:r>
              <w:t>R4.23 | R83.33 | R2 490.84</w:t>
            </w:r>
          </w:p>
        </w:tc>
      </w:tr>
      <w:tr w:rsidR="00C1338B" w14:paraId="69539F79" w14:textId="77777777" w:rsidTr="0035218C">
        <w:tc>
          <w:tcPr>
            <w:tcW w:w="0" w:type="auto"/>
          </w:tcPr>
          <w:p w14:paraId="316EA8B4" w14:textId="77777777" w:rsidR="00C1338B" w:rsidRDefault="00C1338B" w:rsidP="0035218C">
            <w:pPr>
              <w:pStyle w:val="Compact"/>
            </w:pPr>
            <w:r>
              <w:t>Money</w:t>
            </w:r>
          </w:p>
        </w:tc>
        <w:tc>
          <w:tcPr>
            <w:tcW w:w="0" w:type="auto"/>
          </w:tcPr>
          <w:p w14:paraId="7D4AC50C" w14:textId="77777777" w:rsidR="00C1338B" w:rsidRDefault="00C1338B" w:rsidP="0035218C">
            <w:pPr>
              <w:pStyle w:val="Compact"/>
            </w:pPr>
            <w:r>
              <w:t>Y | Y | Y</w:t>
            </w:r>
          </w:p>
        </w:tc>
        <w:tc>
          <w:tcPr>
            <w:tcW w:w="0" w:type="auto"/>
          </w:tcPr>
          <w:p w14:paraId="38765E63" w14:textId="77777777" w:rsidR="00C1338B" w:rsidRDefault="00C1338B" w:rsidP="0035218C">
            <w:pPr>
              <w:pStyle w:val="Compact"/>
            </w:pPr>
            <w:r>
              <w:t>— | R19 965 | —</w:t>
            </w:r>
          </w:p>
        </w:tc>
        <w:tc>
          <w:tcPr>
            <w:tcW w:w="0" w:type="auto"/>
          </w:tcPr>
          <w:p w14:paraId="300FCDB7" w14:textId="77777777" w:rsidR="00C1338B" w:rsidRDefault="00C1338B" w:rsidP="0035218C">
            <w:pPr>
              <w:pStyle w:val="Compact"/>
            </w:pPr>
            <w:r>
              <w:t>R5.00 | R5.00 | R14 623.61</w:t>
            </w:r>
          </w:p>
        </w:tc>
      </w:tr>
      <w:tr w:rsidR="00C1338B" w14:paraId="0A5B38AF" w14:textId="77777777" w:rsidTr="0035218C">
        <w:tc>
          <w:tcPr>
            <w:tcW w:w="0" w:type="auto"/>
          </w:tcPr>
          <w:p w14:paraId="4819D56D" w14:textId="77777777" w:rsidR="00C1338B" w:rsidRDefault="00C1338B" w:rsidP="0035218C">
            <w:pPr>
              <w:pStyle w:val="Compact"/>
            </w:pPr>
            <w:r>
              <w:t>Glass</w:t>
            </w:r>
          </w:p>
        </w:tc>
        <w:tc>
          <w:tcPr>
            <w:tcW w:w="0" w:type="auto"/>
          </w:tcPr>
          <w:p w14:paraId="221D82BA" w14:textId="77777777" w:rsidR="00C1338B" w:rsidRDefault="00C1338B" w:rsidP="0035218C">
            <w:pPr>
              <w:pStyle w:val="Compact"/>
            </w:pPr>
            <w:r>
              <w:t>N | Y | Y</w:t>
            </w:r>
          </w:p>
        </w:tc>
        <w:tc>
          <w:tcPr>
            <w:tcW w:w="0" w:type="auto"/>
          </w:tcPr>
          <w:p w14:paraId="612CE206" w14:textId="77777777" w:rsidR="00C1338B" w:rsidRDefault="00C1338B" w:rsidP="0035218C">
            <w:pPr>
              <w:pStyle w:val="Compact"/>
            </w:pPr>
            <w:r>
              <w:t>— | R10 000 | —</w:t>
            </w:r>
          </w:p>
        </w:tc>
        <w:tc>
          <w:tcPr>
            <w:tcW w:w="0" w:type="auto"/>
          </w:tcPr>
          <w:p w14:paraId="11E7F2D3" w14:textId="77777777" w:rsidR="00C1338B" w:rsidRDefault="00C1338B" w:rsidP="0035218C">
            <w:pPr>
              <w:pStyle w:val="Compact"/>
            </w:pPr>
            <w:r>
              <w:t>— | R83.19 | R180.16</w:t>
            </w:r>
          </w:p>
        </w:tc>
      </w:tr>
      <w:tr w:rsidR="00C1338B" w14:paraId="3108D5DC" w14:textId="77777777" w:rsidTr="0035218C">
        <w:tc>
          <w:tcPr>
            <w:tcW w:w="0" w:type="auto"/>
          </w:tcPr>
          <w:p w14:paraId="689A559B" w14:textId="77777777" w:rsidR="00C1338B" w:rsidRDefault="00C1338B" w:rsidP="0035218C">
            <w:pPr>
              <w:pStyle w:val="Compact"/>
            </w:pPr>
            <w:r>
              <w:t>Fidelity Guarantee</w:t>
            </w:r>
          </w:p>
        </w:tc>
        <w:tc>
          <w:tcPr>
            <w:tcW w:w="0" w:type="auto"/>
          </w:tcPr>
          <w:p w14:paraId="03D318D1" w14:textId="77777777" w:rsidR="00C1338B" w:rsidRDefault="00C1338B" w:rsidP="0035218C">
            <w:pPr>
              <w:pStyle w:val="Compact"/>
            </w:pPr>
            <w:r>
              <w:t>N | Y | Y</w:t>
            </w:r>
          </w:p>
        </w:tc>
        <w:tc>
          <w:tcPr>
            <w:tcW w:w="0" w:type="auto"/>
          </w:tcPr>
          <w:p w14:paraId="546BC6EB" w14:textId="77777777" w:rsidR="00C1338B" w:rsidRDefault="00C1338B" w:rsidP="0035218C">
            <w:pPr>
              <w:pStyle w:val="Compact"/>
            </w:pPr>
            <w:r>
              <w:t>— | R325 000 | —</w:t>
            </w:r>
          </w:p>
        </w:tc>
        <w:tc>
          <w:tcPr>
            <w:tcW w:w="0" w:type="auto"/>
          </w:tcPr>
          <w:p w14:paraId="45BAF9AA" w14:textId="77777777" w:rsidR="00C1338B" w:rsidRDefault="00C1338B" w:rsidP="0035218C">
            <w:pPr>
              <w:pStyle w:val="Compact"/>
            </w:pPr>
            <w:r>
              <w:t>— | R316.66 | R6 548.85</w:t>
            </w:r>
          </w:p>
        </w:tc>
      </w:tr>
      <w:tr w:rsidR="00C1338B" w14:paraId="75804916" w14:textId="77777777" w:rsidTr="0035218C">
        <w:tc>
          <w:tcPr>
            <w:tcW w:w="0" w:type="auto"/>
          </w:tcPr>
          <w:p w14:paraId="3B01305D" w14:textId="77777777" w:rsidR="00C1338B" w:rsidRDefault="00C1338B" w:rsidP="0035218C">
            <w:pPr>
              <w:pStyle w:val="Compact"/>
            </w:pPr>
            <w:r>
              <w:t>Goods in Transit</w:t>
            </w:r>
          </w:p>
        </w:tc>
        <w:tc>
          <w:tcPr>
            <w:tcW w:w="0" w:type="auto"/>
          </w:tcPr>
          <w:p w14:paraId="37A938A7" w14:textId="77777777" w:rsidR="00C1338B" w:rsidRDefault="00C1338B" w:rsidP="0035218C">
            <w:pPr>
              <w:pStyle w:val="Compact"/>
            </w:pPr>
            <w:r>
              <w:t>N | N | Y</w:t>
            </w:r>
          </w:p>
        </w:tc>
        <w:tc>
          <w:tcPr>
            <w:tcW w:w="0" w:type="auto"/>
          </w:tcPr>
          <w:p w14:paraId="71EF227A" w14:textId="77777777" w:rsidR="00C1338B" w:rsidRDefault="00C1338B" w:rsidP="0035218C">
            <w:pPr>
              <w:pStyle w:val="Compact"/>
            </w:pPr>
            <w:r>
              <w:t>— | — | —</w:t>
            </w:r>
          </w:p>
        </w:tc>
        <w:tc>
          <w:tcPr>
            <w:tcW w:w="0" w:type="auto"/>
          </w:tcPr>
          <w:p w14:paraId="7E0A8AEB" w14:textId="77777777" w:rsidR="00C1338B" w:rsidRDefault="00C1338B" w:rsidP="0035218C">
            <w:pPr>
              <w:pStyle w:val="Compact"/>
            </w:pPr>
            <w:r>
              <w:t>— | — | R13.00</w:t>
            </w:r>
          </w:p>
        </w:tc>
      </w:tr>
      <w:tr w:rsidR="00C1338B" w14:paraId="6DEC7E3F" w14:textId="77777777" w:rsidTr="0035218C">
        <w:tc>
          <w:tcPr>
            <w:tcW w:w="0" w:type="auto"/>
          </w:tcPr>
          <w:p w14:paraId="5580CA9A" w14:textId="77777777" w:rsidR="00C1338B" w:rsidRDefault="00C1338B" w:rsidP="0035218C">
            <w:pPr>
              <w:pStyle w:val="Compact"/>
            </w:pPr>
            <w:r>
              <w:t>Business All Risks</w:t>
            </w:r>
          </w:p>
        </w:tc>
        <w:tc>
          <w:tcPr>
            <w:tcW w:w="0" w:type="auto"/>
          </w:tcPr>
          <w:p w14:paraId="48E9484B" w14:textId="77777777" w:rsidR="00C1338B" w:rsidRDefault="00C1338B" w:rsidP="0035218C">
            <w:pPr>
              <w:pStyle w:val="Compact"/>
            </w:pPr>
            <w:r>
              <w:t>N | Y | Y</w:t>
            </w:r>
          </w:p>
        </w:tc>
        <w:tc>
          <w:tcPr>
            <w:tcW w:w="0" w:type="auto"/>
          </w:tcPr>
          <w:p w14:paraId="388730A0" w14:textId="77777777" w:rsidR="00C1338B" w:rsidRDefault="00C1338B" w:rsidP="0035218C">
            <w:pPr>
              <w:pStyle w:val="Compact"/>
            </w:pPr>
            <w:r>
              <w:t>— | R5 000 000 | —</w:t>
            </w:r>
          </w:p>
        </w:tc>
        <w:tc>
          <w:tcPr>
            <w:tcW w:w="0" w:type="auto"/>
          </w:tcPr>
          <w:p w14:paraId="356139A0" w14:textId="77777777" w:rsidR="00C1338B" w:rsidRDefault="00C1338B" w:rsidP="0035218C">
            <w:pPr>
              <w:pStyle w:val="Compact"/>
            </w:pPr>
            <w:r>
              <w:t>— | R125.00 | R85.94</w:t>
            </w:r>
          </w:p>
        </w:tc>
      </w:tr>
      <w:tr w:rsidR="00C1338B" w14:paraId="36FB1641" w14:textId="77777777" w:rsidTr="0035218C">
        <w:tc>
          <w:tcPr>
            <w:tcW w:w="0" w:type="auto"/>
          </w:tcPr>
          <w:p w14:paraId="24B42FE6" w14:textId="77777777" w:rsidR="00C1338B" w:rsidRDefault="00C1338B" w:rsidP="0035218C">
            <w:pPr>
              <w:pStyle w:val="Compact"/>
            </w:pPr>
            <w:r>
              <w:t>Accidental Damage</w:t>
            </w:r>
          </w:p>
        </w:tc>
        <w:tc>
          <w:tcPr>
            <w:tcW w:w="0" w:type="auto"/>
          </w:tcPr>
          <w:p w14:paraId="2F9E4B85" w14:textId="77777777" w:rsidR="00C1338B" w:rsidRDefault="00C1338B" w:rsidP="0035218C">
            <w:pPr>
              <w:pStyle w:val="Compact"/>
            </w:pPr>
            <w:r>
              <w:t>N | Y | Y</w:t>
            </w:r>
          </w:p>
        </w:tc>
        <w:tc>
          <w:tcPr>
            <w:tcW w:w="0" w:type="auto"/>
          </w:tcPr>
          <w:p w14:paraId="66C3F34C" w14:textId="77777777" w:rsidR="00C1338B" w:rsidRDefault="00C1338B" w:rsidP="0035218C">
            <w:pPr>
              <w:pStyle w:val="Compact"/>
            </w:pPr>
            <w:r>
              <w:t>— | R5 000 000 | —</w:t>
            </w:r>
          </w:p>
        </w:tc>
        <w:tc>
          <w:tcPr>
            <w:tcW w:w="0" w:type="auto"/>
          </w:tcPr>
          <w:p w14:paraId="06599D7A" w14:textId="77777777" w:rsidR="00C1338B" w:rsidRDefault="00C1338B" w:rsidP="0035218C">
            <w:pPr>
              <w:pStyle w:val="Compact"/>
            </w:pPr>
            <w:r>
              <w:t>— | R19.44 | R256.53</w:t>
            </w:r>
          </w:p>
        </w:tc>
      </w:tr>
      <w:tr w:rsidR="00C1338B" w14:paraId="0F001B11" w14:textId="77777777" w:rsidTr="0035218C">
        <w:tc>
          <w:tcPr>
            <w:tcW w:w="0" w:type="auto"/>
          </w:tcPr>
          <w:p w14:paraId="599199A6" w14:textId="77777777" w:rsidR="00C1338B" w:rsidRDefault="00C1338B" w:rsidP="0035218C">
            <w:pPr>
              <w:pStyle w:val="Compact"/>
            </w:pPr>
            <w:r>
              <w:t>Public Liability</w:t>
            </w:r>
          </w:p>
        </w:tc>
        <w:tc>
          <w:tcPr>
            <w:tcW w:w="0" w:type="auto"/>
          </w:tcPr>
          <w:p w14:paraId="41C04D92" w14:textId="77777777" w:rsidR="00C1338B" w:rsidRDefault="00C1338B" w:rsidP="0035218C">
            <w:pPr>
              <w:pStyle w:val="Compact"/>
            </w:pPr>
            <w:r>
              <w:t>Y | Y | Y</w:t>
            </w:r>
          </w:p>
        </w:tc>
        <w:tc>
          <w:tcPr>
            <w:tcW w:w="0" w:type="auto"/>
          </w:tcPr>
          <w:p w14:paraId="096CB2D5" w14:textId="77777777" w:rsidR="00C1338B" w:rsidRDefault="00C1338B" w:rsidP="0035218C">
            <w:pPr>
              <w:pStyle w:val="Compact"/>
            </w:pPr>
            <w:r>
              <w:t>— | R5 000 000 | —</w:t>
            </w:r>
          </w:p>
        </w:tc>
        <w:tc>
          <w:tcPr>
            <w:tcW w:w="0" w:type="auto"/>
          </w:tcPr>
          <w:p w14:paraId="2A155239" w14:textId="77777777" w:rsidR="00C1338B" w:rsidRDefault="00C1338B" w:rsidP="0035218C">
            <w:pPr>
              <w:pStyle w:val="Compact"/>
            </w:pPr>
            <w:r>
              <w:t>R316.66 | R234.07 | R2 200.27</w:t>
            </w:r>
          </w:p>
        </w:tc>
      </w:tr>
      <w:tr w:rsidR="00C1338B" w14:paraId="0A01E8F1" w14:textId="77777777" w:rsidTr="0035218C">
        <w:tc>
          <w:tcPr>
            <w:tcW w:w="0" w:type="auto"/>
          </w:tcPr>
          <w:p w14:paraId="121B2429" w14:textId="77777777" w:rsidR="00C1338B" w:rsidRDefault="00C1338B" w:rsidP="0035218C">
            <w:pPr>
              <w:pStyle w:val="Compact"/>
            </w:pPr>
            <w:r>
              <w:t>Employers’ Liability</w:t>
            </w:r>
          </w:p>
        </w:tc>
        <w:tc>
          <w:tcPr>
            <w:tcW w:w="0" w:type="auto"/>
          </w:tcPr>
          <w:p w14:paraId="3646E939" w14:textId="77777777" w:rsidR="00C1338B" w:rsidRDefault="00C1338B" w:rsidP="0035218C">
            <w:pPr>
              <w:pStyle w:val="Compact"/>
            </w:pPr>
            <w:r>
              <w:t>N | Y | Y</w:t>
            </w:r>
          </w:p>
        </w:tc>
        <w:tc>
          <w:tcPr>
            <w:tcW w:w="0" w:type="auto"/>
          </w:tcPr>
          <w:p w14:paraId="596E0F9D" w14:textId="77777777" w:rsidR="00C1338B" w:rsidRDefault="00C1338B" w:rsidP="0035218C">
            <w:pPr>
              <w:pStyle w:val="Compact"/>
            </w:pPr>
            <w:r>
              <w:t>— | — | —</w:t>
            </w:r>
          </w:p>
        </w:tc>
        <w:tc>
          <w:tcPr>
            <w:tcW w:w="0" w:type="auto"/>
          </w:tcPr>
          <w:p w14:paraId="6E59E70E" w14:textId="77777777" w:rsidR="00C1338B" w:rsidRDefault="00C1338B" w:rsidP="0035218C">
            <w:pPr>
              <w:pStyle w:val="Compact"/>
            </w:pPr>
            <w:r>
              <w:t>— | Included | Included</w:t>
            </w:r>
          </w:p>
        </w:tc>
      </w:tr>
      <w:tr w:rsidR="00C1338B" w14:paraId="24208F67" w14:textId="77777777" w:rsidTr="0035218C">
        <w:tc>
          <w:tcPr>
            <w:tcW w:w="0" w:type="auto"/>
          </w:tcPr>
          <w:p w14:paraId="06522BEA" w14:textId="77777777" w:rsidR="00C1338B" w:rsidRDefault="00C1338B" w:rsidP="0035218C">
            <w:pPr>
              <w:pStyle w:val="Compact"/>
            </w:pPr>
            <w:r>
              <w:t>Stated Benefits</w:t>
            </w:r>
          </w:p>
        </w:tc>
        <w:tc>
          <w:tcPr>
            <w:tcW w:w="0" w:type="auto"/>
          </w:tcPr>
          <w:p w14:paraId="196B52A1" w14:textId="77777777" w:rsidR="00C1338B" w:rsidRDefault="00C1338B" w:rsidP="0035218C">
            <w:pPr>
              <w:pStyle w:val="Compact"/>
            </w:pPr>
            <w:r>
              <w:t>N | N | Y</w:t>
            </w:r>
          </w:p>
        </w:tc>
        <w:tc>
          <w:tcPr>
            <w:tcW w:w="0" w:type="auto"/>
          </w:tcPr>
          <w:p w14:paraId="454D9AD1" w14:textId="77777777" w:rsidR="00C1338B" w:rsidRDefault="00C1338B" w:rsidP="0035218C">
            <w:pPr>
              <w:pStyle w:val="Compact"/>
            </w:pPr>
            <w:r>
              <w:t>— | — | —</w:t>
            </w:r>
          </w:p>
        </w:tc>
        <w:tc>
          <w:tcPr>
            <w:tcW w:w="0" w:type="auto"/>
          </w:tcPr>
          <w:p w14:paraId="4D3923D5" w14:textId="77777777" w:rsidR="00C1338B" w:rsidRDefault="00C1338B" w:rsidP="0035218C">
            <w:pPr>
              <w:pStyle w:val="Compact"/>
            </w:pPr>
            <w:r>
              <w:t>— | — | Included</w:t>
            </w:r>
          </w:p>
        </w:tc>
      </w:tr>
      <w:tr w:rsidR="00C1338B" w14:paraId="36FAFCE6" w14:textId="77777777" w:rsidTr="0035218C">
        <w:tc>
          <w:tcPr>
            <w:tcW w:w="0" w:type="auto"/>
          </w:tcPr>
          <w:p w14:paraId="102A20E9" w14:textId="77777777" w:rsidR="00C1338B" w:rsidRDefault="00C1338B" w:rsidP="0035218C">
            <w:pPr>
              <w:pStyle w:val="Compact"/>
            </w:pPr>
            <w:r>
              <w:t>Group Personal Accident</w:t>
            </w:r>
          </w:p>
        </w:tc>
        <w:tc>
          <w:tcPr>
            <w:tcW w:w="0" w:type="auto"/>
          </w:tcPr>
          <w:p w14:paraId="3B3D50DA" w14:textId="77777777" w:rsidR="00C1338B" w:rsidRDefault="00C1338B" w:rsidP="0035218C">
            <w:pPr>
              <w:pStyle w:val="Compact"/>
            </w:pPr>
            <w:r>
              <w:t>Y | Y | Y</w:t>
            </w:r>
          </w:p>
        </w:tc>
        <w:tc>
          <w:tcPr>
            <w:tcW w:w="0" w:type="auto"/>
          </w:tcPr>
          <w:p w14:paraId="3A539C9A" w14:textId="77777777" w:rsidR="00C1338B" w:rsidRDefault="00C1338B" w:rsidP="0035218C">
            <w:pPr>
              <w:pStyle w:val="Compact"/>
            </w:pPr>
            <w:r>
              <w:t>— | — | —</w:t>
            </w:r>
          </w:p>
        </w:tc>
        <w:tc>
          <w:tcPr>
            <w:tcW w:w="0" w:type="auto"/>
          </w:tcPr>
          <w:p w14:paraId="34AB9EE1" w14:textId="77777777" w:rsidR="00C1338B" w:rsidRDefault="00C1338B" w:rsidP="0035218C">
            <w:pPr>
              <w:pStyle w:val="Compact"/>
            </w:pPr>
            <w:r>
              <w:t>Included | Included | Included</w:t>
            </w:r>
          </w:p>
        </w:tc>
      </w:tr>
      <w:tr w:rsidR="00C1338B" w14:paraId="007B4741" w14:textId="77777777" w:rsidTr="0035218C">
        <w:tc>
          <w:tcPr>
            <w:tcW w:w="0" w:type="auto"/>
          </w:tcPr>
          <w:p w14:paraId="55C4D141" w14:textId="77777777" w:rsidR="00C1338B" w:rsidRDefault="00C1338B" w:rsidP="0035218C">
            <w:pPr>
              <w:pStyle w:val="Compact"/>
            </w:pPr>
            <w:r>
              <w:t>Motor Personal Accident</w:t>
            </w:r>
          </w:p>
        </w:tc>
        <w:tc>
          <w:tcPr>
            <w:tcW w:w="0" w:type="auto"/>
          </w:tcPr>
          <w:p w14:paraId="7A9C9250" w14:textId="77777777" w:rsidR="00C1338B" w:rsidRDefault="00C1338B" w:rsidP="0035218C">
            <w:pPr>
              <w:pStyle w:val="Compact"/>
            </w:pPr>
            <w:r>
              <w:t>Y | N | Y</w:t>
            </w:r>
          </w:p>
        </w:tc>
        <w:tc>
          <w:tcPr>
            <w:tcW w:w="0" w:type="auto"/>
          </w:tcPr>
          <w:p w14:paraId="63A5EFE3" w14:textId="77777777" w:rsidR="00C1338B" w:rsidRDefault="00C1338B" w:rsidP="0035218C">
            <w:pPr>
              <w:pStyle w:val="Compact"/>
            </w:pPr>
            <w:r>
              <w:t>— | — | —</w:t>
            </w:r>
          </w:p>
        </w:tc>
        <w:tc>
          <w:tcPr>
            <w:tcW w:w="0" w:type="auto"/>
          </w:tcPr>
          <w:p w14:paraId="6FF0B5CC" w14:textId="77777777" w:rsidR="00C1338B" w:rsidRDefault="00C1338B" w:rsidP="0035218C">
            <w:pPr>
              <w:pStyle w:val="Compact"/>
            </w:pPr>
            <w:r>
              <w:t>Included | — | Included</w:t>
            </w:r>
          </w:p>
        </w:tc>
      </w:tr>
      <w:tr w:rsidR="00C1338B" w14:paraId="7540EF0B" w14:textId="77777777" w:rsidTr="0035218C">
        <w:tc>
          <w:tcPr>
            <w:tcW w:w="0" w:type="auto"/>
          </w:tcPr>
          <w:p w14:paraId="14692AB5" w14:textId="77777777" w:rsidR="00C1338B" w:rsidRDefault="00C1338B" w:rsidP="0035218C">
            <w:pPr>
              <w:pStyle w:val="Compact"/>
            </w:pPr>
            <w:r>
              <w:t>Motor General</w:t>
            </w:r>
          </w:p>
        </w:tc>
        <w:tc>
          <w:tcPr>
            <w:tcW w:w="0" w:type="auto"/>
          </w:tcPr>
          <w:p w14:paraId="21982E09" w14:textId="77777777" w:rsidR="00C1338B" w:rsidRDefault="00C1338B" w:rsidP="0035218C">
            <w:pPr>
              <w:pStyle w:val="Compact"/>
            </w:pPr>
            <w:r>
              <w:t>Y | N | Y</w:t>
            </w:r>
          </w:p>
        </w:tc>
        <w:tc>
          <w:tcPr>
            <w:tcW w:w="0" w:type="auto"/>
          </w:tcPr>
          <w:p w14:paraId="662ACACC" w14:textId="77777777" w:rsidR="00C1338B" w:rsidRDefault="00C1338B" w:rsidP="0035218C">
            <w:pPr>
              <w:pStyle w:val="Compact"/>
            </w:pPr>
            <w:r>
              <w:t>— | — | —</w:t>
            </w:r>
          </w:p>
        </w:tc>
        <w:tc>
          <w:tcPr>
            <w:tcW w:w="0" w:type="auto"/>
          </w:tcPr>
          <w:p w14:paraId="12B2ED29" w14:textId="77777777" w:rsidR="00C1338B" w:rsidRDefault="00C1338B" w:rsidP="0035218C">
            <w:pPr>
              <w:pStyle w:val="Compact"/>
            </w:pPr>
            <w:r>
              <w:t>Included | — | Included</w:t>
            </w:r>
          </w:p>
        </w:tc>
      </w:tr>
      <w:tr w:rsidR="00C1338B" w14:paraId="083F23CD" w14:textId="77777777" w:rsidTr="0035218C">
        <w:tc>
          <w:tcPr>
            <w:tcW w:w="0" w:type="auto"/>
          </w:tcPr>
          <w:p w14:paraId="571F7F31" w14:textId="77777777" w:rsidR="00C1338B" w:rsidRDefault="00C1338B" w:rsidP="0035218C">
            <w:pPr>
              <w:pStyle w:val="Compact"/>
            </w:pPr>
            <w:r>
              <w:t>Motor Specific/Specified</w:t>
            </w:r>
          </w:p>
        </w:tc>
        <w:tc>
          <w:tcPr>
            <w:tcW w:w="0" w:type="auto"/>
          </w:tcPr>
          <w:p w14:paraId="6E5F60ED" w14:textId="77777777" w:rsidR="00C1338B" w:rsidRDefault="00C1338B" w:rsidP="0035218C">
            <w:pPr>
              <w:pStyle w:val="Compact"/>
            </w:pPr>
            <w:r>
              <w:t>Y | N | Y</w:t>
            </w:r>
          </w:p>
        </w:tc>
        <w:tc>
          <w:tcPr>
            <w:tcW w:w="0" w:type="auto"/>
          </w:tcPr>
          <w:p w14:paraId="5C16540A" w14:textId="77777777" w:rsidR="00C1338B" w:rsidRDefault="00C1338B" w:rsidP="0035218C">
            <w:pPr>
              <w:pStyle w:val="Compact"/>
            </w:pPr>
            <w:r>
              <w:t>— | — | R403 809</w:t>
            </w:r>
          </w:p>
        </w:tc>
        <w:tc>
          <w:tcPr>
            <w:tcW w:w="0" w:type="auto"/>
          </w:tcPr>
          <w:p w14:paraId="5FA2EBDB" w14:textId="77777777" w:rsidR="00C1338B" w:rsidRDefault="00C1338B" w:rsidP="0035218C">
            <w:pPr>
              <w:pStyle w:val="Compact"/>
            </w:pPr>
            <w:r>
              <w:t>Included | — | R3 419.33</w:t>
            </w:r>
          </w:p>
        </w:tc>
      </w:tr>
      <w:tr w:rsidR="00C1338B" w14:paraId="221A16DF" w14:textId="77777777" w:rsidTr="0035218C">
        <w:tc>
          <w:tcPr>
            <w:tcW w:w="0" w:type="auto"/>
          </w:tcPr>
          <w:p w14:paraId="794D30E2" w14:textId="77777777" w:rsidR="00C1338B" w:rsidRDefault="00C1338B" w:rsidP="0035218C">
            <w:pPr>
              <w:pStyle w:val="Compact"/>
            </w:pPr>
            <w:r>
              <w:t>Electronic Equipment</w:t>
            </w:r>
          </w:p>
        </w:tc>
        <w:tc>
          <w:tcPr>
            <w:tcW w:w="0" w:type="auto"/>
          </w:tcPr>
          <w:p w14:paraId="21593DE6" w14:textId="77777777" w:rsidR="00C1338B" w:rsidRDefault="00C1338B" w:rsidP="0035218C">
            <w:pPr>
              <w:pStyle w:val="Compact"/>
            </w:pPr>
            <w:r>
              <w:t>N | N | Y</w:t>
            </w:r>
          </w:p>
        </w:tc>
        <w:tc>
          <w:tcPr>
            <w:tcW w:w="0" w:type="auto"/>
          </w:tcPr>
          <w:p w14:paraId="77A85454" w14:textId="77777777" w:rsidR="00C1338B" w:rsidRDefault="00C1338B" w:rsidP="0035218C">
            <w:pPr>
              <w:pStyle w:val="Compact"/>
            </w:pPr>
            <w:r>
              <w:t>— | — | —</w:t>
            </w:r>
          </w:p>
        </w:tc>
        <w:tc>
          <w:tcPr>
            <w:tcW w:w="0" w:type="auto"/>
          </w:tcPr>
          <w:p w14:paraId="0FB80810" w14:textId="77777777" w:rsidR="00C1338B" w:rsidRDefault="00C1338B" w:rsidP="0035218C">
            <w:pPr>
              <w:pStyle w:val="Compact"/>
            </w:pPr>
            <w:r>
              <w:t>— | — | Included</w:t>
            </w:r>
          </w:p>
        </w:tc>
      </w:tr>
      <w:tr w:rsidR="00C1338B" w14:paraId="25B8C392" w14:textId="77777777" w:rsidTr="0035218C">
        <w:tc>
          <w:tcPr>
            <w:tcW w:w="0" w:type="auto"/>
          </w:tcPr>
          <w:p w14:paraId="5DEC204F" w14:textId="77777777" w:rsidR="00C1338B" w:rsidRDefault="00C1338B" w:rsidP="0035218C">
            <w:pPr>
              <w:pStyle w:val="Compact"/>
            </w:pPr>
            <w:r>
              <w:t>Umbrella Liability</w:t>
            </w:r>
          </w:p>
        </w:tc>
        <w:tc>
          <w:tcPr>
            <w:tcW w:w="0" w:type="auto"/>
          </w:tcPr>
          <w:p w14:paraId="46A0527C" w14:textId="77777777" w:rsidR="00C1338B" w:rsidRDefault="00C1338B" w:rsidP="0035218C">
            <w:pPr>
              <w:pStyle w:val="Compact"/>
            </w:pPr>
            <w:r>
              <w:t>N | N | Y</w:t>
            </w:r>
          </w:p>
        </w:tc>
        <w:tc>
          <w:tcPr>
            <w:tcW w:w="0" w:type="auto"/>
          </w:tcPr>
          <w:p w14:paraId="0F894C72" w14:textId="77777777" w:rsidR="00C1338B" w:rsidRDefault="00C1338B" w:rsidP="0035218C">
            <w:pPr>
              <w:pStyle w:val="Compact"/>
            </w:pPr>
            <w:r>
              <w:t>— | — | —</w:t>
            </w:r>
          </w:p>
        </w:tc>
        <w:tc>
          <w:tcPr>
            <w:tcW w:w="0" w:type="auto"/>
          </w:tcPr>
          <w:p w14:paraId="21466C63" w14:textId="77777777" w:rsidR="00C1338B" w:rsidRDefault="00C1338B" w:rsidP="0035218C">
            <w:pPr>
              <w:pStyle w:val="Compact"/>
            </w:pPr>
            <w:r>
              <w:t>— | — | Included</w:t>
            </w:r>
          </w:p>
        </w:tc>
      </w:tr>
      <w:tr w:rsidR="00C1338B" w14:paraId="4C3B31F5" w14:textId="77777777" w:rsidTr="0035218C">
        <w:tc>
          <w:tcPr>
            <w:tcW w:w="0" w:type="auto"/>
          </w:tcPr>
          <w:p w14:paraId="3C3374F5" w14:textId="77777777" w:rsidR="00C1338B" w:rsidRDefault="00C1338B" w:rsidP="0035218C">
            <w:pPr>
              <w:pStyle w:val="Compact"/>
            </w:pPr>
            <w:r>
              <w:t>SASRIA</w:t>
            </w:r>
          </w:p>
        </w:tc>
        <w:tc>
          <w:tcPr>
            <w:tcW w:w="0" w:type="auto"/>
          </w:tcPr>
          <w:p w14:paraId="1D1AA855" w14:textId="77777777" w:rsidR="00C1338B" w:rsidRDefault="00C1338B" w:rsidP="0035218C">
            <w:pPr>
              <w:pStyle w:val="Compact"/>
            </w:pPr>
            <w:r>
              <w:t>Y | Y | Y</w:t>
            </w:r>
          </w:p>
        </w:tc>
        <w:tc>
          <w:tcPr>
            <w:tcW w:w="0" w:type="auto"/>
          </w:tcPr>
          <w:p w14:paraId="22B889BD" w14:textId="77777777" w:rsidR="00C1338B" w:rsidRDefault="00C1338B" w:rsidP="0035218C">
            <w:pPr>
              <w:pStyle w:val="Compact"/>
            </w:pPr>
            <w:r>
              <w:t>— | — | —</w:t>
            </w:r>
          </w:p>
        </w:tc>
        <w:tc>
          <w:tcPr>
            <w:tcW w:w="0" w:type="auto"/>
          </w:tcPr>
          <w:p w14:paraId="1C88EEBB" w14:textId="77777777" w:rsidR="00C1338B" w:rsidRDefault="00C1338B" w:rsidP="0035218C">
            <w:pPr>
              <w:pStyle w:val="Compact"/>
            </w:pPr>
            <w:r>
              <w:t>R229.07 | R99.38 | Included</w:t>
            </w:r>
          </w:p>
        </w:tc>
      </w:tr>
    </w:tbl>
    <w:p w14:paraId="15F85C6C" w14:textId="77777777" w:rsidR="00C1338B" w:rsidRDefault="00C1338B" w:rsidP="00C1338B">
      <w:pPr>
        <w:pStyle w:val="BlockText"/>
      </w:pPr>
      <w:r>
        <w:t xml:space="preserve">Each cell shows </w:t>
      </w:r>
      <w:r>
        <w:rPr>
          <w:b/>
          <w:bCs/>
        </w:rPr>
        <w:t>Quote 1 | Quote 2 | Quote 3</w:t>
      </w:r>
      <w:r>
        <w:t xml:space="preserve"> values.</w:t>
      </w:r>
    </w:p>
    <w:p w14:paraId="73FE5B98" w14:textId="77777777" w:rsidR="00C1338B" w:rsidRDefault="00000000" w:rsidP="00C1338B">
      <w:r>
        <w:pict w14:anchorId="391B1F34">
          <v:rect id="_x0000_i1033" style="width:0;height:1.5pt" o:hralign="center" o:hrstd="t" o:hr="t"/>
        </w:pict>
      </w:r>
    </w:p>
    <w:bookmarkEnd w:id="0"/>
    <w:p w14:paraId="000CD78D" w14:textId="77777777" w:rsidR="00C1338B" w:rsidRDefault="00C1338B" w:rsidP="00C1338B">
      <w:pPr>
        <w:pStyle w:val="Heading3"/>
      </w:pPr>
      <w:r>
        <w:t>2️</w:t>
      </w:r>
      <w:r>
        <w:rPr>
          <w:rFonts w:ascii="Segoe UI Symbol" w:hAnsi="Segoe UI Symbol" w:cs="Segoe UI Symbol"/>
        </w:rPr>
        <w:t>⃣</w:t>
      </w:r>
      <w:r>
        <w:t xml:space="preserve"> Detailed Comparison Tables</w:t>
      </w:r>
    </w:p>
    <w:p w14:paraId="07B5DD1F" w14:textId="77777777" w:rsidR="00C1338B" w:rsidRDefault="00C1338B" w:rsidP="00C1338B">
      <w:pPr>
        <w:pStyle w:val="FirstParagraph"/>
      </w:pPr>
      <w:r>
        <w:rPr>
          <w:i/>
          <w:iCs/>
        </w:rPr>
        <w:t>(one table per policy section; repeat rows for each sub-section)</w:t>
      </w:r>
    </w:p>
    <w:p w14:paraId="66F097C5" w14:textId="77777777" w:rsidR="00C1338B" w:rsidRDefault="00C1338B" w:rsidP="00C1338B">
      <w:pPr>
        <w:pStyle w:val="Heading4"/>
      </w:pPr>
      <w:bookmarkStart w:id="1" w:name="fire-allied-perils"/>
      <w:r>
        <w:rPr>
          <w:b/>
          <w:bCs/>
        </w:rPr>
        <w:t>Fire &amp; Allied Perils</w:t>
      </w:r>
    </w:p>
    <w:tbl>
      <w:tblPr>
        <w:tblStyle w:val="Table"/>
        <w:tblW w:w="5000" w:type="pct"/>
        <w:tblLook w:val="0020" w:firstRow="1" w:lastRow="0" w:firstColumn="0" w:lastColumn="0" w:noHBand="0" w:noVBand="0"/>
      </w:tblPr>
      <w:tblGrid>
        <w:gridCol w:w="844"/>
        <w:gridCol w:w="5186"/>
        <w:gridCol w:w="1053"/>
        <w:gridCol w:w="1260"/>
        <w:gridCol w:w="1017"/>
      </w:tblGrid>
      <w:tr w:rsidR="000D10B3" w14:paraId="774A7B03" w14:textId="77777777" w:rsidTr="000D10B3">
        <w:trPr>
          <w:cnfStyle w:val="100000000000" w:firstRow="1" w:lastRow="0" w:firstColumn="0" w:lastColumn="0" w:oddVBand="0" w:evenVBand="0" w:oddHBand="0" w:evenHBand="0" w:firstRowFirstColumn="0" w:firstRowLastColumn="0" w:lastRowFirstColumn="0" w:lastRowLastColumn="0"/>
          <w:tblHeader/>
        </w:trPr>
        <w:tc>
          <w:tcPr>
            <w:tcW w:w="0" w:type="auto"/>
          </w:tcPr>
          <w:p w14:paraId="36FB6030" w14:textId="77777777" w:rsidR="00C1338B" w:rsidRDefault="00C1338B" w:rsidP="0035218C">
            <w:pPr>
              <w:pStyle w:val="Compact"/>
            </w:pPr>
            <w:r>
              <w:t>Quote nr</w:t>
            </w:r>
          </w:p>
        </w:tc>
        <w:tc>
          <w:tcPr>
            <w:tcW w:w="0" w:type="auto"/>
          </w:tcPr>
          <w:p w14:paraId="64A5F038" w14:textId="77777777" w:rsidR="00C1338B" w:rsidRDefault="00C1338B" w:rsidP="0035218C">
            <w:pPr>
              <w:pStyle w:val="Compact"/>
            </w:pPr>
            <w:r>
              <w:t>Description of SUB-Sections Info</w:t>
            </w:r>
          </w:p>
        </w:tc>
        <w:tc>
          <w:tcPr>
            <w:tcW w:w="0" w:type="auto"/>
          </w:tcPr>
          <w:p w14:paraId="4CFD8BEE" w14:textId="77777777" w:rsidR="00C1338B" w:rsidRDefault="00C1338B" w:rsidP="0035218C">
            <w:pPr>
              <w:pStyle w:val="Compact"/>
            </w:pPr>
            <w:r>
              <w:t>Sum Insured</w:t>
            </w:r>
          </w:p>
        </w:tc>
        <w:tc>
          <w:tcPr>
            <w:tcW w:w="0" w:type="auto"/>
          </w:tcPr>
          <w:p w14:paraId="35EDFF68" w14:textId="77777777" w:rsidR="00C1338B" w:rsidRDefault="00C1338B" w:rsidP="0035218C">
            <w:pPr>
              <w:pStyle w:val="Compact"/>
            </w:pPr>
            <w:r>
              <w:t>Included YES/NO</w:t>
            </w:r>
          </w:p>
        </w:tc>
        <w:tc>
          <w:tcPr>
            <w:tcW w:w="0" w:type="auto"/>
          </w:tcPr>
          <w:p w14:paraId="066BF960" w14:textId="77777777" w:rsidR="00C1338B" w:rsidRDefault="00C1338B" w:rsidP="0035218C">
            <w:pPr>
              <w:pStyle w:val="Compact"/>
            </w:pPr>
            <w:r>
              <w:t>Premium</w:t>
            </w:r>
          </w:p>
        </w:tc>
      </w:tr>
      <w:tr w:rsidR="000D10B3" w14:paraId="34B67291" w14:textId="77777777" w:rsidTr="000D10B3">
        <w:tc>
          <w:tcPr>
            <w:tcW w:w="0" w:type="auto"/>
          </w:tcPr>
          <w:p w14:paraId="7F5E298F" w14:textId="77777777" w:rsidR="00C1338B" w:rsidRDefault="00C1338B" w:rsidP="0035218C">
            <w:pPr>
              <w:pStyle w:val="Compact"/>
            </w:pPr>
            <w:r>
              <w:t>Quote 1</w:t>
            </w:r>
          </w:p>
        </w:tc>
        <w:tc>
          <w:tcPr>
            <w:tcW w:w="0" w:type="auto"/>
          </w:tcPr>
          <w:p w14:paraId="5A6D3C5F" w14:textId="4B3CBC5D" w:rsidR="00C1338B" w:rsidRDefault="000D10B3" w:rsidP="0035218C">
            <w:pPr>
              <w:pStyle w:val="Compact"/>
            </w:pPr>
            <w:r>
              <w:t xml:space="preserve">See quote report template, </w:t>
            </w:r>
            <w:r w:rsidR="00C1338B">
              <w:t>Fire, lightning, explosion, earthquake, storm, impact, riot &amp; strike, malicious damage, subsidence &amp; landslip</w:t>
            </w:r>
          </w:p>
        </w:tc>
        <w:tc>
          <w:tcPr>
            <w:tcW w:w="0" w:type="auto"/>
          </w:tcPr>
          <w:p w14:paraId="2BB1F83B" w14:textId="77777777" w:rsidR="00C1338B" w:rsidRDefault="00C1338B" w:rsidP="0035218C">
            <w:pPr>
              <w:pStyle w:val="Compact"/>
            </w:pPr>
            <w:r>
              <w:t>R4 500 000</w:t>
            </w:r>
          </w:p>
        </w:tc>
        <w:tc>
          <w:tcPr>
            <w:tcW w:w="0" w:type="auto"/>
          </w:tcPr>
          <w:p w14:paraId="658CC29A" w14:textId="77777777" w:rsidR="00C1338B" w:rsidRDefault="00C1338B" w:rsidP="0035218C">
            <w:pPr>
              <w:pStyle w:val="Compact"/>
            </w:pPr>
            <w:r>
              <w:t>YES</w:t>
            </w:r>
          </w:p>
        </w:tc>
        <w:tc>
          <w:tcPr>
            <w:tcW w:w="0" w:type="auto"/>
          </w:tcPr>
          <w:p w14:paraId="64127F9C" w14:textId="77777777" w:rsidR="00C1338B" w:rsidRDefault="00C1338B" w:rsidP="0035218C">
            <w:pPr>
              <w:pStyle w:val="Compact"/>
            </w:pPr>
            <w:r>
              <w:t>R257.36</w:t>
            </w:r>
          </w:p>
        </w:tc>
      </w:tr>
      <w:tr w:rsidR="000D10B3" w14:paraId="10728572" w14:textId="77777777" w:rsidTr="000D10B3">
        <w:tc>
          <w:tcPr>
            <w:tcW w:w="0" w:type="auto"/>
          </w:tcPr>
          <w:p w14:paraId="5655F7EC" w14:textId="77777777" w:rsidR="00C1338B" w:rsidRDefault="00C1338B" w:rsidP="0035218C">
            <w:pPr>
              <w:pStyle w:val="Compact"/>
            </w:pPr>
            <w:r>
              <w:t>Quote 2</w:t>
            </w:r>
          </w:p>
        </w:tc>
        <w:tc>
          <w:tcPr>
            <w:tcW w:w="0" w:type="auto"/>
          </w:tcPr>
          <w:p w14:paraId="3B14EB02" w14:textId="5D910008" w:rsidR="00C1338B" w:rsidRDefault="000D10B3" w:rsidP="0035218C">
            <w:pPr>
              <w:pStyle w:val="Compact"/>
            </w:pPr>
            <w:r>
              <w:t xml:space="preserve">See quote report template </w:t>
            </w:r>
            <w:r w:rsidR="00C1338B">
              <w:t>Fire, lightning, explosion, earthquake, storm, impact, riot &amp; strike, malicious damage, subsidence &amp; landslip</w:t>
            </w:r>
          </w:p>
        </w:tc>
        <w:tc>
          <w:tcPr>
            <w:tcW w:w="0" w:type="auto"/>
          </w:tcPr>
          <w:p w14:paraId="2C887023" w14:textId="77777777" w:rsidR="00C1338B" w:rsidRDefault="00C1338B" w:rsidP="0035218C">
            <w:pPr>
              <w:pStyle w:val="Compact"/>
            </w:pPr>
            <w:r>
              <w:t>R7 771 809</w:t>
            </w:r>
          </w:p>
        </w:tc>
        <w:tc>
          <w:tcPr>
            <w:tcW w:w="0" w:type="auto"/>
          </w:tcPr>
          <w:p w14:paraId="0942C257" w14:textId="77777777" w:rsidR="00C1338B" w:rsidRDefault="00C1338B" w:rsidP="0035218C">
            <w:pPr>
              <w:pStyle w:val="Compact"/>
            </w:pPr>
            <w:r>
              <w:t>YES</w:t>
            </w:r>
          </w:p>
        </w:tc>
        <w:tc>
          <w:tcPr>
            <w:tcW w:w="0" w:type="auto"/>
          </w:tcPr>
          <w:p w14:paraId="61262BFD" w14:textId="77777777" w:rsidR="00C1338B" w:rsidRDefault="00C1338B" w:rsidP="0035218C">
            <w:pPr>
              <w:pStyle w:val="Compact"/>
            </w:pPr>
            <w:r>
              <w:t>R971.45</w:t>
            </w:r>
          </w:p>
        </w:tc>
      </w:tr>
      <w:tr w:rsidR="000D10B3" w14:paraId="1F823483" w14:textId="77777777" w:rsidTr="000D10B3">
        <w:tc>
          <w:tcPr>
            <w:tcW w:w="0" w:type="auto"/>
          </w:tcPr>
          <w:p w14:paraId="1476158C" w14:textId="77777777" w:rsidR="00C1338B" w:rsidRDefault="00C1338B" w:rsidP="0035218C">
            <w:pPr>
              <w:pStyle w:val="Compact"/>
            </w:pPr>
            <w:r>
              <w:t>Quote 3</w:t>
            </w:r>
          </w:p>
        </w:tc>
        <w:tc>
          <w:tcPr>
            <w:tcW w:w="0" w:type="auto"/>
          </w:tcPr>
          <w:p w14:paraId="11255901" w14:textId="110AEE63" w:rsidR="00C1338B" w:rsidRDefault="000D10B3" w:rsidP="0035218C">
            <w:pPr>
              <w:pStyle w:val="Compact"/>
            </w:pPr>
            <w:r>
              <w:t xml:space="preserve">See quote report template </w:t>
            </w:r>
            <w:r w:rsidR="00C1338B">
              <w:t>Fire, lightning, thunderbolt, subterranean fire, explosion, storm, earthquake, aircraft, impact, theft</w:t>
            </w:r>
          </w:p>
        </w:tc>
        <w:tc>
          <w:tcPr>
            <w:tcW w:w="0" w:type="auto"/>
          </w:tcPr>
          <w:p w14:paraId="60D4373B" w14:textId="77777777" w:rsidR="00C1338B" w:rsidRDefault="00C1338B" w:rsidP="0035218C">
            <w:pPr>
              <w:pStyle w:val="Compact"/>
            </w:pPr>
            <w:r>
              <w:t>R10 000 000</w:t>
            </w:r>
          </w:p>
        </w:tc>
        <w:tc>
          <w:tcPr>
            <w:tcW w:w="0" w:type="auto"/>
          </w:tcPr>
          <w:p w14:paraId="4857B14B" w14:textId="77777777" w:rsidR="00C1338B" w:rsidRDefault="00C1338B" w:rsidP="0035218C">
            <w:pPr>
              <w:pStyle w:val="Compact"/>
            </w:pPr>
            <w:r>
              <w:t>YES</w:t>
            </w:r>
          </w:p>
        </w:tc>
        <w:tc>
          <w:tcPr>
            <w:tcW w:w="0" w:type="auto"/>
          </w:tcPr>
          <w:p w14:paraId="6739626F" w14:textId="77777777" w:rsidR="00C1338B" w:rsidRDefault="00C1338B" w:rsidP="0035218C">
            <w:pPr>
              <w:pStyle w:val="Compact"/>
            </w:pPr>
            <w:r>
              <w:t>R653.54</w:t>
            </w:r>
          </w:p>
        </w:tc>
      </w:tr>
    </w:tbl>
    <w:p w14:paraId="6125468D" w14:textId="77777777" w:rsidR="00C1338B" w:rsidRDefault="00C1338B" w:rsidP="00C1338B">
      <w:pPr>
        <w:pStyle w:val="Heading4"/>
      </w:pPr>
      <w:bookmarkStart w:id="2" w:name="buildings-combined"/>
      <w:bookmarkEnd w:id="1"/>
      <w:r>
        <w:rPr>
          <w:b/>
          <w:bCs/>
        </w:rPr>
        <w:t>Buildings Combined</w:t>
      </w:r>
    </w:p>
    <w:tbl>
      <w:tblPr>
        <w:tblStyle w:val="Table"/>
        <w:tblW w:w="5000" w:type="pct"/>
        <w:tblLook w:val="0020" w:firstRow="1" w:lastRow="0" w:firstColumn="0" w:lastColumn="0" w:noHBand="0" w:noVBand="0"/>
      </w:tblPr>
      <w:tblGrid>
        <w:gridCol w:w="761"/>
        <w:gridCol w:w="5725"/>
        <w:gridCol w:w="884"/>
        <w:gridCol w:w="973"/>
        <w:gridCol w:w="1017"/>
      </w:tblGrid>
      <w:tr w:rsidR="00C1338B" w14:paraId="268BD6EA" w14:textId="77777777" w:rsidTr="000D10B3">
        <w:trPr>
          <w:cnfStyle w:val="100000000000" w:firstRow="1" w:lastRow="0" w:firstColumn="0" w:lastColumn="0" w:oddVBand="0" w:evenVBand="0" w:oddHBand="0" w:evenHBand="0" w:firstRowFirstColumn="0" w:firstRowLastColumn="0" w:lastRowFirstColumn="0" w:lastRowLastColumn="0"/>
          <w:tblHeader/>
        </w:trPr>
        <w:tc>
          <w:tcPr>
            <w:tcW w:w="0" w:type="auto"/>
          </w:tcPr>
          <w:p w14:paraId="6E107B91" w14:textId="77777777" w:rsidR="00C1338B" w:rsidRDefault="00C1338B" w:rsidP="0035218C">
            <w:pPr>
              <w:pStyle w:val="Compact"/>
            </w:pPr>
            <w:r>
              <w:t>Quote nr</w:t>
            </w:r>
          </w:p>
        </w:tc>
        <w:tc>
          <w:tcPr>
            <w:tcW w:w="0" w:type="auto"/>
          </w:tcPr>
          <w:p w14:paraId="09615C8B" w14:textId="77777777" w:rsidR="00C1338B" w:rsidRDefault="00C1338B" w:rsidP="0035218C">
            <w:pPr>
              <w:pStyle w:val="Compact"/>
            </w:pPr>
            <w:r>
              <w:t>Description of SUB-Sections Info</w:t>
            </w:r>
          </w:p>
        </w:tc>
        <w:tc>
          <w:tcPr>
            <w:tcW w:w="0" w:type="auto"/>
          </w:tcPr>
          <w:p w14:paraId="77280581" w14:textId="77777777" w:rsidR="00C1338B" w:rsidRDefault="00C1338B" w:rsidP="0035218C">
            <w:pPr>
              <w:pStyle w:val="Compact"/>
            </w:pPr>
            <w:r>
              <w:t>Sum Insured</w:t>
            </w:r>
          </w:p>
        </w:tc>
        <w:tc>
          <w:tcPr>
            <w:tcW w:w="0" w:type="auto"/>
          </w:tcPr>
          <w:p w14:paraId="55680ADE" w14:textId="77777777" w:rsidR="00C1338B" w:rsidRDefault="00C1338B" w:rsidP="0035218C">
            <w:pPr>
              <w:pStyle w:val="Compact"/>
            </w:pPr>
            <w:r>
              <w:t>Included YES/NO</w:t>
            </w:r>
          </w:p>
        </w:tc>
        <w:tc>
          <w:tcPr>
            <w:tcW w:w="0" w:type="auto"/>
          </w:tcPr>
          <w:p w14:paraId="1375BACC" w14:textId="77777777" w:rsidR="00C1338B" w:rsidRDefault="00C1338B" w:rsidP="0035218C">
            <w:pPr>
              <w:pStyle w:val="Compact"/>
            </w:pPr>
            <w:r>
              <w:t>Premium</w:t>
            </w:r>
          </w:p>
        </w:tc>
      </w:tr>
      <w:tr w:rsidR="00C1338B" w14:paraId="43DDF452" w14:textId="77777777" w:rsidTr="000D10B3">
        <w:tc>
          <w:tcPr>
            <w:tcW w:w="0" w:type="auto"/>
          </w:tcPr>
          <w:p w14:paraId="5DC08854" w14:textId="77777777" w:rsidR="00C1338B" w:rsidRDefault="00C1338B" w:rsidP="0035218C">
            <w:pPr>
              <w:pStyle w:val="Compact"/>
            </w:pPr>
            <w:r>
              <w:t>Quote 1</w:t>
            </w:r>
          </w:p>
        </w:tc>
        <w:tc>
          <w:tcPr>
            <w:tcW w:w="3826" w:type="pct"/>
          </w:tcPr>
          <w:p w14:paraId="6AB15E08" w14:textId="77777777" w:rsidR="000D10B3" w:rsidRPr="008413A1" w:rsidRDefault="000D10B3" w:rsidP="000D10B3">
            <w:r w:rsidRPr="008413A1">
              <w:t>PROPERTY:</w:t>
            </w:r>
          </w:p>
          <w:p w14:paraId="3171542A" w14:textId="77777777" w:rsidR="000D10B3" w:rsidRPr="008413A1" w:rsidRDefault="000D10B3" w:rsidP="000D10B3">
            <w:r w:rsidRPr="008413A1">
              <w:t>1.Fire, lightning, thunderbolt, subterranean fire, explosion.</w:t>
            </w:r>
          </w:p>
          <w:p w14:paraId="63B6A161" w14:textId="77777777" w:rsidR="000D10B3" w:rsidRPr="008413A1" w:rsidRDefault="000D10B3" w:rsidP="000D10B3">
            <w:r w:rsidRPr="008413A1">
              <w:t>2. Storm, wind, water, hail or snow other than:</w:t>
            </w:r>
          </w:p>
          <w:p w14:paraId="7059E312" w14:textId="77777777" w:rsidR="000D10B3" w:rsidRPr="008413A1" w:rsidRDefault="000D10B3" w:rsidP="000D10B3">
            <w:r w:rsidRPr="008413A1">
              <w:t>a. that arising from its undergoing any process necessarily involving the use or application of water;</w:t>
            </w:r>
          </w:p>
          <w:p w14:paraId="43692BC4" w14:textId="77777777" w:rsidR="000D10B3" w:rsidRPr="008413A1" w:rsidRDefault="000D10B3" w:rsidP="000D10B3">
            <w:r w:rsidRPr="008413A1">
              <w:t>b. wear and tear or gradual deterioration;</w:t>
            </w:r>
          </w:p>
          <w:p w14:paraId="34C0CC5B" w14:textId="77777777" w:rsidR="000D10B3" w:rsidRPr="008413A1" w:rsidRDefault="000D10B3" w:rsidP="000D10B3">
            <w:r w:rsidRPr="008413A1">
              <w:t>c. loss or damage:</w:t>
            </w:r>
          </w:p>
          <w:p w14:paraId="636C83D7" w14:textId="77777777" w:rsidR="000D10B3" w:rsidRPr="008413A1" w:rsidRDefault="000D10B3" w:rsidP="000D10B3">
            <w:r w:rsidRPr="008413A1">
              <w:t>i. to retaining walls;</w:t>
            </w:r>
          </w:p>
          <w:p w14:paraId="550AC591" w14:textId="77777777" w:rsidR="000D10B3" w:rsidRPr="008413A1" w:rsidRDefault="000D10B3" w:rsidP="000D10B3">
            <w:r w:rsidRPr="008413A1">
              <w:t>ii. caused or aggravated by:</w:t>
            </w:r>
          </w:p>
          <w:p w14:paraId="194A2C30" w14:textId="77777777" w:rsidR="000D10B3" w:rsidRPr="008413A1" w:rsidRDefault="000D10B3" w:rsidP="000D10B3">
            <w:r w:rsidRPr="008413A1">
              <w:t>– subsidence or landslip;</w:t>
            </w:r>
          </w:p>
          <w:p w14:paraId="4D8DDF1D" w14:textId="77777777" w:rsidR="000D10B3" w:rsidRPr="008413A1" w:rsidRDefault="000D10B3" w:rsidP="000D10B3">
            <w:r w:rsidRPr="008413A1">
              <w:t>– the Insured’s failure to take all reasonable precautions for the maintenance and safety of</w:t>
            </w:r>
          </w:p>
          <w:p w14:paraId="56B545C8" w14:textId="77777777" w:rsidR="000D10B3" w:rsidRPr="008413A1" w:rsidRDefault="000D10B3" w:rsidP="000D10B3">
            <w:r w:rsidRPr="008413A1">
              <w:t>the property insured and for the minimisation of any destruction or damage.</w:t>
            </w:r>
          </w:p>
          <w:p w14:paraId="0342F93A" w14:textId="77777777" w:rsidR="000D10B3" w:rsidRPr="008413A1" w:rsidRDefault="000D10B3" w:rsidP="000D10B3">
            <w:r w:rsidRPr="008413A1">
              <w:t>3. Earthquake.</w:t>
            </w:r>
          </w:p>
          <w:p w14:paraId="3B5FEB4E" w14:textId="77777777" w:rsidR="000D10B3" w:rsidRPr="008413A1" w:rsidRDefault="000D10B3" w:rsidP="000D10B3">
            <w:r w:rsidRPr="008413A1">
              <w:t>4. Aircraft and other aerial devices or articles dropped therefrom.</w:t>
            </w:r>
          </w:p>
          <w:p w14:paraId="69D2E2E2" w14:textId="77777777" w:rsidR="000D10B3" w:rsidRPr="008413A1" w:rsidRDefault="000D10B3" w:rsidP="000D10B3">
            <w:r w:rsidRPr="008413A1">
              <w:t>5. Impact by animals, trees, aerials, satellite dishes or vehicles excluding damage to such animals, trees,</w:t>
            </w:r>
            <w:r>
              <w:t xml:space="preserve"> </w:t>
            </w:r>
            <w:r w:rsidRPr="008413A1">
              <w:t>aerials, satellite dishes, vehicles or property in or on such vehicles.</w:t>
            </w:r>
          </w:p>
          <w:p w14:paraId="5A56D6E2" w14:textId="77777777" w:rsidR="000D10B3" w:rsidRPr="008413A1" w:rsidRDefault="000D10B3" w:rsidP="000D10B3">
            <w:r w:rsidRPr="008413A1">
              <w:t>6. Theft (or any attempt thereat) accompanied by forcible and violent entry into or exit from such building. If</w:t>
            </w:r>
            <w:r>
              <w:t xml:space="preserve"> </w:t>
            </w:r>
            <w:r w:rsidRPr="008413A1">
              <w:t>any building insured or containing the insured property becomes unoccupied for 30 consecutive days, this</w:t>
            </w:r>
            <w:r>
              <w:t xml:space="preserve"> </w:t>
            </w:r>
            <w:r w:rsidRPr="008413A1">
              <w:t>item is suspended as regards the property affected unless the Insured before the occurrence of damage</w:t>
            </w:r>
            <w:r>
              <w:t xml:space="preserve"> </w:t>
            </w:r>
            <w:r w:rsidRPr="008413A1">
              <w:t>obtains the written agreement of the Company to continue this extension. During the period of the initial</w:t>
            </w:r>
            <w:r>
              <w:t xml:space="preserve"> </w:t>
            </w:r>
            <w:r w:rsidRPr="008413A1">
              <w:t>unoccupancy of 30 consecutive days the Insured shall become a co-insurer with the Company and shall</w:t>
            </w:r>
            <w:r>
              <w:t xml:space="preserve"> </w:t>
            </w:r>
            <w:r w:rsidRPr="008413A1">
              <w:t>bear a rateable proportion of any damage equal to % of the claim before deduction of any first amount</w:t>
            </w:r>
          </w:p>
          <w:p w14:paraId="507E93B0" w14:textId="77777777" w:rsidR="000D10B3" w:rsidRPr="008413A1" w:rsidRDefault="000D10B3" w:rsidP="000D10B3">
            <w:r w:rsidRPr="008413A1">
              <w:t>payable.</w:t>
            </w:r>
          </w:p>
          <w:p w14:paraId="22F49CE2" w14:textId="77777777" w:rsidR="000D10B3" w:rsidRPr="008413A1" w:rsidRDefault="000D10B3" w:rsidP="000D10B3">
            <w:r w:rsidRPr="008413A1">
              <w:t>7. Accidental damage to sanitary ware, but the amount payable will be reduced by R250 for each and every</w:t>
            </w:r>
            <w:r>
              <w:t xml:space="preserve"> </w:t>
            </w:r>
            <w:r w:rsidRPr="008413A1">
              <w:t>such damage.</w:t>
            </w:r>
          </w:p>
          <w:p w14:paraId="1D334AB1" w14:textId="77777777" w:rsidR="000D10B3" w:rsidRPr="00663774" w:rsidRDefault="000D10B3" w:rsidP="000D10B3">
            <w:r w:rsidRPr="008413A1">
              <w:t>8. Power surge</w:t>
            </w:r>
            <w:r>
              <w:t xml:space="preserve">: </w:t>
            </w:r>
            <w:r w:rsidRPr="00663774">
              <w:t>Electrical power surge</w:t>
            </w:r>
          </w:p>
          <w:p w14:paraId="626FE2F9" w14:textId="77777777" w:rsidR="000D10B3" w:rsidRPr="008413A1" w:rsidRDefault="000D10B3" w:rsidP="000D10B3">
            <w:pPr>
              <w:rPr>
                <w:sz w:val="18"/>
                <w:szCs w:val="18"/>
              </w:rPr>
            </w:pPr>
            <w:r w:rsidRPr="008413A1">
              <w:rPr>
                <w:sz w:val="18"/>
                <w:szCs w:val="18"/>
              </w:rPr>
              <w:t>PUBLIC SUPPLY:</w:t>
            </w:r>
          </w:p>
          <w:p w14:paraId="738463A5" w14:textId="77777777" w:rsidR="000D10B3" w:rsidRPr="008413A1" w:rsidRDefault="000D10B3" w:rsidP="000D10B3">
            <w:pPr>
              <w:rPr>
                <w:sz w:val="18"/>
                <w:szCs w:val="18"/>
              </w:rPr>
            </w:pPr>
            <w:r w:rsidRPr="008413A1">
              <w:rPr>
                <w:sz w:val="18"/>
                <w:szCs w:val="18"/>
              </w:rPr>
              <w:t>RENT:</w:t>
            </w:r>
          </w:p>
          <w:p w14:paraId="5CDEFC09" w14:textId="77777777" w:rsidR="000D10B3" w:rsidRPr="008413A1" w:rsidRDefault="000D10B3" w:rsidP="000D10B3">
            <w:pPr>
              <w:rPr>
                <w:sz w:val="18"/>
                <w:szCs w:val="18"/>
              </w:rPr>
            </w:pPr>
            <w:r w:rsidRPr="008413A1">
              <w:rPr>
                <w:sz w:val="18"/>
                <w:szCs w:val="18"/>
              </w:rPr>
              <w:t>LIABILITY:</w:t>
            </w:r>
          </w:p>
          <w:p w14:paraId="7177BEE2" w14:textId="77777777" w:rsidR="000D10B3" w:rsidRPr="008413A1" w:rsidRDefault="000D10B3" w:rsidP="000D10B3">
            <w:pPr>
              <w:pStyle w:val="ListParagraph"/>
              <w:numPr>
                <w:ilvl w:val="0"/>
                <w:numId w:val="37"/>
              </w:numPr>
              <w:spacing w:after="0"/>
              <w:rPr>
                <w:sz w:val="18"/>
                <w:szCs w:val="18"/>
              </w:rPr>
            </w:pPr>
            <w:r w:rsidRPr="008413A1">
              <w:rPr>
                <w:sz w:val="18"/>
                <w:szCs w:val="18"/>
              </w:rPr>
              <w:t>Limit</w:t>
            </w:r>
          </w:p>
          <w:p w14:paraId="2C020843" w14:textId="565A20A5" w:rsidR="000D10B3" w:rsidRPr="000D10B3" w:rsidRDefault="000D10B3" w:rsidP="006B5891">
            <w:pPr>
              <w:pStyle w:val="ListParagraph"/>
              <w:numPr>
                <w:ilvl w:val="0"/>
                <w:numId w:val="37"/>
              </w:numPr>
              <w:spacing w:after="0"/>
              <w:rPr>
                <w:sz w:val="18"/>
                <w:szCs w:val="18"/>
              </w:rPr>
            </w:pPr>
            <w:r w:rsidRPr="000D10B3">
              <w:rPr>
                <w:sz w:val="18"/>
                <w:szCs w:val="18"/>
              </w:rPr>
              <w:t>Special exemption</w:t>
            </w:r>
          </w:p>
          <w:p w14:paraId="6503C668" w14:textId="77777777" w:rsidR="000D10B3" w:rsidRPr="008413A1" w:rsidRDefault="000D10B3" w:rsidP="000D10B3">
            <w:pPr>
              <w:rPr>
                <w:sz w:val="18"/>
                <w:szCs w:val="18"/>
              </w:rPr>
            </w:pPr>
            <w:r w:rsidRPr="008413A1">
              <w:rPr>
                <w:sz w:val="18"/>
                <w:szCs w:val="18"/>
              </w:rPr>
              <w:t>CLAUSES AND EXTENSIONS:</w:t>
            </w:r>
          </w:p>
          <w:p w14:paraId="04B1F96A" w14:textId="77777777" w:rsidR="000D10B3" w:rsidRDefault="000D10B3" w:rsidP="000D10B3">
            <w:pPr>
              <w:rPr>
                <w:sz w:val="18"/>
                <w:szCs w:val="18"/>
              </w:rPr>
            </w:pPr>
            <w:r w:rsidRPr="008413A1">
              <w:rPr>
                <w:sz w:val="18"/>
                <w:szCs w:val="18"/>
              </w:rPr>
              <w:t>DEDUCTABLES/FIRST AMOUNT PAYABLE/</w:t>
            </w:r>
          </w:p>
          <w:p w14:paraId="55BF8CD8" w14:textId="2CB7962C" w:rsidR="000D10B3" w:rsidRDefault="000D10B3" w:rsidP="000D10B3">
            <w:r>
              <w:t>Risk Address:</w:t>
            </w:r>
          </w:p>
          <w:p w14:paraId="3E3AD6A2" w14:textId="1A08D2C1" w:rsidR="00C1338B" w:rsidRDefault="000D10B3" w:rsidP="000D10B3">
            <w:r>
              <w:rPr>
                <w:sz w:val="18"/>
                <w:szCs w:val="18"/>
              </w:rPr>
              <w:t>Excess / First amount payable / Deductibles</w:t>
            </w:r>
          </w:p>
        </w:tc>
        <w:tc>
          <w:tcPr>
            <w:tcW w:w="344" w:type="pct"/>
          </w:tcPr>
          <w:p w14:paraId="7248CFB4" w14:textId="77777777" w:rsidR="00C1338B" w:rsidRDefault="00C1338B" w:rsidP="0035218C">
            <w:pPr>
              <w:pStyle w:val="Compact"/>
            </w:pPr>
            <w:r>
              <w:t>R1 155 000</w:t>
            </w:r>
          </w:p>
        </w:tc>
        <w:tc>
          <w:tcPr>
            <w:tcW w:w="0" w:type="auto"/>
          </w:tcPr>
          <w:p w14:paraId="6E5517D6" w14:textId="77777777" w:rsidR="00C1338B" w:rsidRDefault="00C1338B" w:rsidP="0035218C">
            <w:pPr>
              <w:pStyle w:val="Compact"/>
            </w:pPr>
            <w:r>
              <w:t>YES</w:t>
            </w:r>
          </w:p>
        </w:tc>
        <w:tc>
          <w:tcPr>
            <w:tcW w:w="0" w:type="auto"/>
          </w:tcPr>
          <w:p w14:paraId="518058DD" w14:textId="77777777" w:rsidR="00C1338B" w:rsidRDefault="00C1338B" w:rsidP="0035218C">
            <w:pPr>
              <w:pStyle w:val="Compact"/>
            </w:pPr>
            <w:r>
              <w:t>R244.95</w:t>
            </w:r>
          </w:p>
        </w:tc>
      </w:tr>
      <w:tr w:rsidR="00C1338B" w14:paraId="4CC38405" w14:textId="77777777" w:rsidTr="000D10B3">
        <w:tc>
          <w:tcPr>
            <w:tcW w:w="0" w:type="auto"/>
          </w:tcPr>
          <w:p w14:paraId="34F2C60E" w14:textId="77777777" w:rsidR="00C1338B" w:rsidRDefault="00C1338B" w:rsidP="0035218C">
            <w:pPr>
              <w:pStyle w:val="Compact"/>
            </w:pPr>
            <w:r>
              <w:t>Quote 2</w:t>
            </w:r>
          </w:p>
        </w:tc>
        <w:tc>
          <w:tcPr>
            <w:tcW w:w="0" w:type="auto"/>
          </w:tcPr>
          <w:p w14:paraId="60A4DFE0" w14:textId="77777777" w:rsidR="00C1338B" w:rsidRDefault="00C1338B" w:rsidP="0035218C">
            <w:pPr>
              <w:pStyle w:val="Compact"/>
            </w:pPr>
            <w:r>
              <w:t>Public supply connections, rent 25 %, architects’ fees 20 %, demolition, temporary removal, locks &amp; keys</w:t>
            </w:r>
          </w:p>
        </w:tc>
        <w:tc>
          <w:tcPr>
            <w:tcW w:w="0" w:type="auto"/>
          </w:tcPr>
          <w:p w14:paraId="302D7795" w14:textId="77777777" w:rsidR="00C1338B" w:rsidRDefault="00C1338B" w:rsidP="0035218C">
            <w:pPr>
              <w:pStyle w:val="Compact"/>
            </w:pPr>
            <w:r>
              <w:t>R7 771 809</w:t>
            </w:r>
          </w:p>
        </w:tc>
        <w:tc>
          <w:tcPr>
            <w:tcW w:w="0" w:type="auto"/>
          </w:tcPr>
          <w:p w14:paraId="5B51557C" w14:textId="77777777" w:rsidR="00C1338B" w:rsidRDefault="00C1338B" w:rsidP="0035218C">
            <w:pPr>
              <w:pStyle w:val="Compact"/>
            </w:pPr>
            <w:r>
              <w:t>YES</w:t>
            </w:r>
          </w:p>
        </w:tc>
        <w:tc>
          <w:tcPr>
            <w:tcW w:w="0" w:type="auto"/>
          </w:tcPr>
          <w:p w14:paraId="5A496564" w14:textId="77777777" w:rsidR="00C1338B" w:rsidRDefault="00C1338B" w:rsidP="0035218C">
            <w:pPr>
              <w:pStyle w:val="Compact"/>
            </w:pPr>
            <w:r>
              <w:t>R971.45</w:t>
            </w:r>
          </w:p>
        </w:tc>
      </w:tr>
      <w:tr w:rsidR="00C1338B" w14:paraId="54B084D4" w14:textId="77777777" w:rsidTr="000D10B3">
        <w:tc>
          <w:tcPr>
            <w:tcW w:w="0" w:type="auto"/>
          </w:tcPr>
          <w:p w14:paraId="03AC93BB" w14:textId="77777777" w:rsidR="00C1338B" w:rsidRDefault="00C1338B" w:rsidP="0035218C">
            <w:pPr>
              <w:pStyle w:val="Compact"/>
            </w:pPr>
            <w:r>
              <w:t>Quote 3</w:t>
            </w:r>
          </w:p>
        </w:tc>
        <w:tc>
          <w:tcPr>
            <w:tcW w:w="0" w:type="auto"/>
          </w:tcPr>
          <w:p w14:paraId="0EAC0D3B" w14:textId="77777777" w:rsidR="00C1338B" w:rsidRDefault="00C1338B" w:rsidP="0035218C">
            <w:pPr>
              <w:pStyle w:val="Compact"/>
            </w:pPr>
            <w:r>
              <w:t>Fire, lightning, storm, earthquake, impact, theft, malicious damage, subsidence &amp; landslip</w:t>
            </w:r>
          </w:p>
        </w:tc>
        <w:tc>
          <w:tcPr>
            <w:tcW w:w="0" w:type="auto"/>
          </w:tcPr>
          <w:p w14:paraId="79844EEC" w14:textId="77777777" w:rsidR="00C1338B" w:rsidRDefault="00C1338B" w:rsidP="0035218C">
            <w:pPr>
              <w:pStyle w:val="Compact"/>
            </w:pPr>
            <w:r>
              <w:t>—</w:t>
            </w:r>
          </w:p>
        </w:tc>
        <w:tc>
          <w:tcPr>
            <w:tcW w:w="0" w:type="auto"/>
          </w:tcPr>
          <w:p w14:paraId="63D4A04E" w14:textId="77777777" w:rsidR="00C1338B" w:rsidRDefault="00C1338B" w:rsidP="0035218C">
            <w:pPr>
              <w:pStyle w:val="Compact"/>
            </w:pPr>
            <w:r>
              <w:t>YES</w:t>
            </w:r>
          </w:p>
        </w:tc>
        <w:tc>
          <w:tcPr>
            <w:tcW w:w="0" w:type="auto"/>
          </w:tcPr>
          <w:p w14:paraId="6F16B1D1" w14:textId="77777777" w:rsidR="00C1338B" w:rsidRDefault="00C1338B" w:rsidP="0035218C">
            <w:pPr>
              <w:pStyle w:val="Compact"/>
            </w:pPr>
            <w:r>
              <w:t>R653.54</w:t>
            </w:r>
          </w:p>
        </w:tc>
      </w:tr>
    </w:tbl>
    <w:bookmarkEnd w:id="2"/>
    <w:p w14:paraId="12E4940E" w14:textId="77777777" w:rsidR="00C1338B" w:rsidRDefault="00C1338B" w:rsidP="00C1338B">
      <w:pPr>
        <w:pStyle w:val="Heading4"/>
      </w:pPr>
      <w:r>
        <w:rPr>
          <w:b/>
          <w:bCs/>
        </w:rPr>
        <w:t>Office Contents</w:t>
      </w:r>
    </w:p>
    <w:tbl>
      <w:tblPr>
        <w:tblStyle w:val="Table"/>
        <w:tblW w:w="5000" w:type="pct"/>
        <w:tblLook w:val="0020" w:firstRow="1" w:lastRow="0" w:firstColumn="0" w:lastColumn="0" w:noHBand="0" w:noVBand="0"/>
      </w:tblPr>
      <w:tblGrid>
        <w:gridCol w:w="889"/>
        <w:gridCol w:w="4906"/>
        <w:gridCol w:w="1136"/>
        <w:gridCol w:w="1412"/>
        <w:gridCol w:w="1017"/>
      </w:tblGrid>
      <w:tr w:rsidR="00C1338B" w14:paraId="3C8A521B" w14:textId="77777777" w:rsidTr="0035218C">
        <w:trPr>
          <w:cnfStyle w:val="100000000000" w:firstRow="1" w:lastRow="0" w:firstColumn="0" w:lastColumn="0" w:oddVBand="0" w:evenVBand="0" w:oddHBand="0" w:evenHBand="0" w:firstRowFirstColumn="0" w:firstRowLastColumn="0" w:lastRowFirstColumn="0" w:lastRowLastColumn="0"/>
          <w:tblHeader/>
        </w:trPr>
        <w:tc>
          <w:tcPr>
            <w:tcW w:w="0" w:type="auto"/>
          </w:tcPr>
          <w:p w14:paraId="6610AB29" w14:textId="77777777" w:rsidR="00C1338B" w:rsidRDefault="00C1338B" w:rsidP="0035218C">
            <w:pPr>
              <w:pStyle w:val="Compact"/>
            </w:pPr>
            <w:r>
              <w:t>Quote nr</w:t>
            </w:r>
          </w:p>
        </w:tc>
        <w:tc>
          <w:tcPr>
            <w:tcW w:w="0" w:type="auto"/>
          </w:tcPr>
          <w:p w14:paraId="28832813" w14:textId="77777777" w:rsidR="00C1338B" w:rsidRDefault="00C1338B" w:rsidP="0035218C">
            <w:pPr>
              <w:pStyle w:val="Compact"/>
            </w:pPr>
            <w:r>
              <w:t>Description of SUB-Sections Info</w:t>
            </w:r>
          </w:p>
        </w:tc>
        <w:tc>
          <w:tcPr>
            <w:tcW w:w="0" w:type="auto"/>
          </w:tcPr>
          <w:p w14:paraId="4AA5351F" w14:textId="77777777" w:rsidR="00C1338B" w:rsidRDefault="00C1338B" w:rsidP="0035218C">
            <w:pPr>
              <w:pStyle w:val="Compact"/>
            </w:pPr>
            <w:r>
              <w:t>Sum Insured</w:t>
            </w:r>
          </w:p>
        </w:tc>
        <w:tc>
          <w:tcPr>
            <w:tcW w:w="0" w:type="auto"/>
          </w:tcPr>
          <w:p w14:paraId="3EF3C665" w14:textId="77777777" w:rsidR="00C1338B" w:rsidRDefault="00C1338B" w:rsidP="0035218C">
            <w:pPr>
              <w:pStyle w:val="Compact"/>
            </w:pPr>
            <w:r>
              <w:t>Included YES/NO</w:t>
            </w:r>
          </w:p>
        </w:tc>
        <w:tc>
          <w:tcPr>
            <w:tcW w:w="0" w:type="auto"/>
          </w:tcPr>
          <w:p w14:paraId="290EEC41" w14:textId="77777777" w:rsidR="00C1338B" w:rsidRDefault="00C1338B" w:rsidP="0035218C">
            <w:pPr>
              <w:pStyle w:val="Compact"/>
            </w:pPr>
            <w:r>
              <w:t>Premium</w:t>
            </w:r>
          </w:p>
        </w:tc>
      </w:tr>
      <w:tr w:rsidR="00C1338B" w14:paraId="1CF1EBCC" w14:textId="77777777" w:rsidTr="0035218C">
        <w:tc>
          <w:tcPr>
            <w:tcW w:w="0" w:type="auto"/>
          </w:tcPr>
          <w:p w14:paraId="217C9D24" w14:textId="77777777" w:rsidR="00C1338B" w:rsidRDefault="00C1338B" w:rsidP="0035218C">
            <w:pPr>
              <w:pStyle w:val="Compact"/>
            </w:pPr>
            <w:r>
              <w:t>Quote 1</w:t>
            </w:r>
          </w:p>
        </w:tc>
        <w:tc>
          <w:tcPr>
            <w:tcW w:w="0" w:type="auto"/>
          </w:tcPr>
          <w:p w14:paraId="44A544EC" w14:textId="77777777" w:rsidR="00C1338B" w:rsidRDefault="00C1338B" w:rsidP="0035218C">
            <w:pPr>
              <w:pStyle w:val="Compact"/>
            </w:pPr>
            <w:r>
              <w:t>—</w:t>
            </w:r>
          </w:p>
        </w:tc>
        <w:tc>
          <w:tcPr>
            <w:tcW w:w="0" w:type="auto"/>
          </w:tcPr>
          <w:p w14:paraId="1351D938" w14:textId="77777777" w:rsidR="00C1338B" w:rsidRDefault="00C1338B" w:rsidP="0035218C">
            <w:pPr>
              <w:pStyle w:val="Compact"/>
            </w:pPr>
            <w:r>
              <w:t>—</w:t>
            </w:r>
          </w:p>
        </w:tc>
        <w:tc>
          <w:tcPr>
            <w:tcW w:w="0" w:type="auto"/>
          </w:tcPr>
          <w:p w14:paraId="4606F7C2" w14:textId="77777777" w:rsidR="00C1338B" w:rsidRDefault="00C1338B" w:rsidP="0035218C">
            <w:pPr>
              <w:pStyle w:val="Compact"/>
            </w:pPr>
            <w:r>
              <w:t>NO</w:t>
            </w:r>
          </w:p>
        </w:tc>
        <w:tc>
          <w:tcPr>
            <w:tcW w:w="0" w:type="auto"/>
          </w:tcPr>
          <w:p w14:paraId="145BB315" w14:textId="77777777" w:rsidR="00C1338B" w:rsidRDefault="00C1338B" w:rsidP="0035218C">
            <w:pPr>
              <w:pStyle w:val="Compact"/>
            </w:pPr>
            <w:r>
              <w:t>—</w:t>
            </w:r>
          </w:p>
        </w:tc>
      </w:tr>
      <w:tr w:rsidR="00C1338B" w14:paraId="7833F2F9" w14:textId="77777777" w:rsidTr="0035218C">
        <w:tc>
          <w:tcPr>
            <w:tcW w:w="0" w:type="auto"/>
          </w:tcPr>
          <w:p w14:paraId="07EFA94F" w14:textId="77777777" w:rsidR="00C1338B" w:rsidRDefault="00C1338B" w:rsidP="0035218C">
            <w:pPr>
              <w:pStyle w:val="Compact"/>
            </w:pPr>
            <w:r>
              <w:t>Quote 2</w:t>
            </w:r>
          </w:p>
        </w:tc>
        <w:tc>
          <w:tcPr>
            <w:tcW w:w="0" w:type="auto"/>
          </w:tcPr>
          <w:p w14:paraId="103EF805" w14:textId="77777777" w:rsidR="00C1338B" w:rsidRDefault="00C1338B" w:rsidP="0035218C">
            <w:pPr>
              <w:pStyle w:val="Compact"/>
            </w:pPr>
            <w:r>
              <w:t>Contents + rent + documents + legal liability docs + increased cost of working + SASRIA</w:t>
            </w:r>
          </w:p>
        </w:tc>
        <w:tc>
          <w:tcPr>
            <w:tcW w:w="0" w:type="auto"/>
          </w:tcPr>
          <w:p w14:paraId="5ABD93C2" w14:textId="77777777" w:rsidR="00C1338B" w:rsidRDefault="00C1338B" w:rsidP="0035218C">
            <w:pPr>
              <w:pStyle w:val="Compact"/>
            </w:pPr>
            <w:r>
              <w:t>R80 990</w:t>
            </w:r>
          </w:p>
        </w:tc>
        <w:tc>
          <w:tcPr>
            <w:tcW w:w="0" w:type="auto"/>
          </w:tcPr>
          <w:p w14:paraId="35DA5F4E" w14:textId="77777777" w:rsidR="00C1338B" w:rsidRDefault="00C1338B" w:rsidP="0035218C">
            <w:pPr>
              <w:pStyle w:val="Compact"/>
            </w:pPr>
            <w:r>
              <w:t>YES</w:t>
            </w:r>
          </w:p>
        </w:tc>
        <w:tc>
          <w:tcPr>
            <w:tcW w:w="0" w:type="auto"/>
          </w:tcPr>
          <w:p w14:paraId="15870769" w14:textId="77777777" w:rsidR="00C1338B" w:rsidRDefault="00C1338B" w:rsidP="0035218C">
            <w:pPr>
              <w:pStyle w:val="Compact"/>
            </w:pPr>
            <w:r>
              <w:t>R67.49</w:t>
            </w:r>
          </w:p>
        </w:tc>
      </w:tr>
      <w:tr w:rsidR="00C1338B" w14:paraId="063031F7" w14:textId="77777777" w:rsidTr="0035218C">
        <w:tc>
          <w:tcPr>
            <w:tcW w:w="0" w:type="auto"/>
          </w:tcPr>
          <w:p w14:paraId="7BFD449F" w14:textId="77777777" w:rsidR="00C1338B" w:rsidRDefault="00C1338B" w:rsidP="0035218C">
            <w:pPr>
              <w:pStyle w:val="Compact"/>
            </w:pPr>
            <w:r>
              <w:t>Quote 3</w:t>
            </w:r>
          </w:p>
        </w:tc>
        <w:tc>
          <w:tcPr>
            <w:tcW w:w="0" w:type="auto"/>
          </w:tcPr>
          <w:p w14:paraId="3E3E85DE" w14:textId="77777777" w:rsidR="00C1338B" w:rsidRDefault="00C1338B" w:rsidP="0035218C">
            <w:pPr>
              <w:pStyle w:val="Compact"/>
            </w:pPr>
            <w:r>
              <w:t>Defined events, average clause, malicious damage, riot &amp; strike, theft extension</w:t>
            </w:r>
          </w:p>
        </w:tc>
        <w:tc>
          <w:tcPr>
            <w:tcW w:w="0" w:type="auto"/>
          </w:tcPr>
          <w:p w14:paraId="7FA26418" w14:textId="77777777" w:rsidR="00C1338B" w:rsidRDefault="00C1338B" w:rsidP="0035218C">
            <w:pPr>
              <w:pStyle w:val="Compact"/>
            </w:pPr>
            <w:r>
              <w:t>R20 247</w:t>
            </w:r>
          </w:p>
        </w:tc>
        <w:tc>
          <w:tcPr>
            <w:tcW w:w="0" w:type="auto"/>
          </w:tcPr>
          <w:p w14:paraId="13E6F3BE" w14:textId="77777777" w:rsidR="00C1338B" w:rsidRDefault="00C1338B" w:rsidP="0035218C">
            <w:pPr>
              <w:pStyle w:val="Compact"/>
            </w:pPr>
            <w:r>
              <w:t>YES</w:t>
            </w:r>
          </w:p>
        </w:tc>
        <w:tc>
          <w:tcPr>
            <w:tcW w:w="0" w:type="auto"/>
          </w:tcPr>
          <w:p w14:paraId="1E217FCA" w14:textId="77777777" w:rsidR="00C1338B" w:rsidRDefault="00C1338B" w:rsidP="0035218C">
            <w:pPr>
              <w:pStyle w:val="Compact"/>
            </w:pPr>
            <w:r>
              <w:t>R50.62</w:t>
            </w:r>
          </w:p>
        </w:tc>
      </w:tr>
    </w:tbl>
    <w:p w14:paraId="01F99272" w14:textId="77777777" w:rsidR="00C1338B" w:rsidRDefault="00C1338B" w:rsidP="00C1338B">
      <w:pPr>
        <w:pStyle w:val="BodyText"/>
        <w:rPr>
          <w:i/>
          <w:iCs/>
        </w:rPr>
      </w:pPr>
    </w:p>
    <w:p w14:paraId="5E73DE5A" w14:textId="77777777" w:rsidR="00C1338B" w:rsidRDefault="00C1338B" w:rsidP="00C1338B">
      <w:pPr>
        <w:pStyle w:val="BodyText"/>
        <w:rPr>
          <w:i/>
          <w:iCs/>
        </w:rPr>
      </w:pPr>
      <w:r>
        <w:rPr>
          <w:i/>
          <w:iCs/>
        </w:rPr>
        <w:t xml:space="preserve">See Quote Report template: </w:t>
      </w:r>
    </w:p>
    <w:p w14:paraId="1E2612B8" w14:textId="77777777" w:rsidR="00C1338B" w:rsidRDefault="00C1338B" w:rsidP="00C1338B">
      <w:pPr>
        <w:pStyle w:val="BodyText"/>
      </w:pPr>
      <w:r>
        <w:rPr>
          <w:i/>
          <w:iCs/>
        </w:rPr>
        <w:t xml:space="preserve">(Repeat the same </w:t>
      </w:r>
      <w:r>
        <w:rPr>
          <w:b/>
          <w:bCs/>
          <w:i/>
          <w:iCs/>
        </w:rPr>
        <w:t>Detailed Comparison</w:t>
      </w:r>
      <w:r>
        <w:rPr>
          <w:i/>
          <w:iCs/>
        </w:rPr>
        <w:t xml:space="preserve"> structure for every remaining section—Theft, Money, Glass, Fidelity Guarantee, Goods in Transit, Business All Risks, Accidental Damage, Public Liability, Employers’ Liability, Stated Benefits, Group Personal Accident, Motor Personal Accident, Motor General, Motor Specific, Electronic Equipment, Umbrella Liability, SASRIA, etc.—each with its own sub-section rows.)</w:t>
      </w:r>
    </w:p>
    <w:p w14:paraId="2C3127F7" w14:textId="77777777" w:rsidR="00E7275B" w:rsidRDefault="00E7275B">
      <w:pPr>
        <w:pBdr>
          <w:bottom w:val="single" w:sz="6" w:space="1" w:color="auto"/>
        </w:pBdr>
      </w:pPr>
    </w:p>
    <w:p w14:paraId="39D653D1" w14:textId="77777777" w:rsidR="00420112" w:rsidRDefault="00420112">
      <w:r w:rsidRPr="00420112">
        <w:rPr>
          <w:rStyle w:val="Heading1Char"/>
        </w:rPr>
        <w:t>Developer Notes</w:t>
      </w:r>
      <w:r>
        <w:t xml:space="preserve">: </w:t>
      </w:r>
    </w:p>
    <w:p w14:paraId="1C474925" w14:textId="77777777" w:rsidR="00894C86" w:rsidRDefault="00894C86"/>
    <w:p w14:paraId="039757F8" w14:textId="1DFA86E5" w:rsidR="00894C86" w:rsidRPr="00765666" w:rsidRDefault="00894C86" w:rsidP="00765666">
      <w:pPr>
        <w:pStyle w:val="ListParagraph"/>
        <w:numPr>
          <w:ilvl w:val="0"/>
          <w:numId w:val="36"/>
        </w:numPr>
        <w:rPr>
          <w:b/>
          <w:bCs/>
          <w:sz w:val="28"/>
          <w:szCs w:val="28"/>
        </w:rPr>
      </w:pPr>
      <w:r w:rsidRPr="00765666">
        <w:rPr>
          <w:b/>
          <w:bCs/>
          <w:sz w:val="28"/>
          <w:szCs w:val="28"/>
        </w:rPr>
        <w:t xml:space="preserve">Make sure to add a separate </w:t>
      </w:r>
      <w:r w:rsidR="00765666">
        <w:rPr>
          <w:b/>
          <w:bCs/>
          <w:sz w:val="28"/>
          <w:szCs w:val="28"/>
        </w:rPr>
        <w:t>“</w:t>
      </w:r>
      <w:r w:rsidRPr="00765666">
        <w:rPr>
          <w:b/>
          <w:bCs/>
          <w:sz w:val="28"/>
          <w:szCs w:val="28"/>
        </w:rPr>
        <w:t>type</w:t>
      </w:r>
      <w:r w:rsidR="00765666">
        <w:rPr>
          <w:b/>
          <w:bCs/>
          <w:sz w:val="28"/>
          <w:szCs w:val="28"/>
        </w:rPr>
        <w:t>”</w:t>
      </w:r>
      <w:r w:rsidRPr="00765666">
        <w:rPr>
          <w:b/>
          <w:bCs/>
          <w:sz w:val="28"/>
          <w:szCs w:val="28"/>
        </w:rPr>
        <w:t xml:space="preserve"> file and make sure all files refer to the correct paths and information needed.</w:t>
      </w:r>
    </w:p>
    <w:p w14:paraId="6B19FE73" w14:textId="44C1E145" w:rsidR="00C1338B" w:rsidRDefault="00894C86" w:rsidP="00765666">
      <w:pPr>
        <w:pStyle w:val="ListParagraph"/>
        <w:numPr>
          <w:ilvl w:val="0"/>
          <w:numId w:val="36"/>
        </w:numPr>
        <w:rPr>
          <w:b/>
          <w:bCs/>
          <w:sz w:val="28"/>
          <w:szCs w:val="28"/>
        </w:rPr>
      </w:pPr>
      <w:r w:rsidRPr="00765666">
        <w:rPr>
          <w:b/>
          <w:bCs/>
          <w:sz w:val="28"/>
          <w:szCs w:val="28"/>
        </w:rPr>
        <w:t>Take special care to avoid syntax errors.</w:t>
      </w:r>
    </w:p>
    <w:p w14:paraId="712E9C5D" w14:textId="6B8F10B9" w:rsidR="00765666" w:rsidRPr="00765666" w:rsidRDefault="00765666" w:rsidP="00765666">
      <w:pPr>
        <w:pStyle w:val="ListParagraph"/>
        <w:numPr>
          <w:ilvl w:val="0"/>
          <w:numId w:val="36"/>
        </w:numPr>
        <w:rPr>
          <w:b/>
          <w:bCs/>
          <w:sz w:val="28"/>
          <w:szCs w:val="28"/>
        </w:rPr>
      </w:pPr>
      <w:r>
        <w:rPr>
          <w:b/>
          <w:bCs/>
          <w:sz w:val="28"/>
          <w:szCs w:val="28"/>
        </w:rPr>
        <w:t>Load all required tools and database requirements.</w:t>
      </w:r>
    </w:p>
    <w:p w14:paraId="5F4375B1" w14:textId="77777777" w:rsidR="00C1338B" w:rsidRDefault="00000000" w:rsidP="00C1338B">
      <w:r>
        <w:pict w14:anchorId="11AC902A">
          <v:rect id="_x0000_i1034" style="width:0;height:1.5pt" o:hralign="center" o:hrstd="t" o:hr="t"/>
        </w:pict>
      </w:r>
    </w:p>
    <w:p w14:paraId="3A06E124" w14:textId="77777777" w:rsidR="00C1338B" w:rsidRDefault="00C1338B" w:rsidP="00C1338B">
      <w:pPr>
        <w:rPr>
          <w:b/>
          <w:bCs/>
          <w:sz w:val="32"/>
          <w:szCs w:val="32"/>
        </w:rPr>
      </w:pPr>
      <w:r w:rsidRPr="0011626D">
        <w:rPr>
          <w:b/>
          <w:bCs/>
          <w:sz w:val="32"/>
          <w:szCs w:val="32"/>
        </w:rPr>
        <w:t>NB. Check any additional requirements and possible improvements and security requirements.</w:t>
      </w:r>
    </w:p>
    <w:p w14:paraId="73C47DAB" w14:textId="17FE3E36" w:rsidR="00514D8B" w:rsidRDefault="00514D8B" w:rsidP="00C1338B">
      <w:pPr>
        <w:rPr>
          <w:b/>
          <w:bCs/>
          <w:sz w:val="32"/>
          <w:szCs w:val="32"/>
        </w:rPr>
      </w:pPr>
      <w:r>
        <w:rPr>
          <w:b/>
          <w:bCs/>
          <w:sz w:val="32"/>
          <w:szCs w:val="32"/>
        </w:rPr>
        <w:t xml:space="preserve">Back-end using </w:t>
      </w:r>
      <w:r w:rsidR="00933527">
        <w:rPr>
          <w:b/>
          <w:bCs/>
          <w:sz w:val="32"/>
          <w:szCs w:val="32"/>
        </w:rPr>
        <w:t>Railway</w:t>
      </w:r>
      <w:r>
        <w:rPr>
          <w:b/>
          <w:bCs/>
          <w:sz w:val="32"/>
          <w:szCs w:val="32"/>
        </w:rPr>
        <w:t>:</w:t>
      </w:r>
    </w:p>
    <w:p w14:paraId="2DBC4258" w14:textId="77777777" w:rsidR="00D97454" w:rsidRPr="00D97454" w:rsidRDefault="00D97454" w:rsidP="00D97454">
      <w:pPr>
        <w:rPr>
          <w:b/>
          <w:bCs/>
        </w:rPr>
      </w:pPr>
      <w:r w:rsidRPr="00D97454">
        <w:rPr>
          <w:b/>
          <w:bCs/>
        </w:rPr>
        <w:t>1. Stage 1 – Textract: PDF → JSON</w:t>
      </w:r>
    </w:p>
    <w:p w14:paraId="2A49E863" w14:textId="77777777" w:rsidR="00D97454" w:rsidRPr="00D97454" w:rsidRDefault="00D97454" w:rsidP="00D97454">
      <w:pPr>
        <w:numPr>
          <w:ilvl w:val="0"/>
          <w:numId w:val="31"/>
        </w:numPr>
      </w:pPr>
      <w:r w:rsidRPr="00D97454">
        <w:rPr>
          <w:b/>
          <w:bCs/>
        </w:rPr>
        <w:t>Input</w:t>
      </w:r>
      <w:r w:rsidRPr="00D97454">
        <w:t>: PDF(s) land in an S3 bucket (single- or multi-page).</w:t>
      </w:r>
    </w:p>
    <w:p w14:paraId="7064DD34" w14:textId="77777777" w:rsidR="00D97454" w:rsidRPr="00D97454" w:rsidRDefault="00D97454" w:rsidP="00D97454">
      <w:pPr>
        <w:numPr>
          <w:ilvl w:val="0"/>
          <w:numId w:val="31"/>
        </w:numPr>
      </w:pPr>
      <w:r w:rsidRPr="00D97454">
        <w:rPr>
          <w:b/>
          <w:bCs/>
        </w:rPr>
        <w:t>Action</w:t>
      </w:r>
      <w:r w:rsidRPr="00D97454">
        <w:t>:</w:t>
      </w:r>
    </w:p>
    <w:p w14:paraId="6886F96B" w14:textId="77777777" w:rsidR="00D97454" w:rsidRPr="00D97454" w:rsidRDefault="00D97454" w:rsidP="00D97454">
      <w:pPr>
        <w:numPr>
          <w:ilvl w:val="1"/>
          <w:numId w:val="31"/>
        </w:numPr>
      </w:pPr>
      <w:r w:rsidRPr="00D97454">
        <w:t>Trigger an AWS Lambda (or Step Function) on the S3 PUT event.</w:t>
      </w:r>
    </w:p>
    <w:p w14:paraId="1D1B5C82" w14:textId="24C2F1D7" w:rsidR="00D97454" w:rsidRPr="00D97454" w:rsidRDefault="00D97454" w:rsidP="00D97454">
      <w:pPr>
        <w:numPr>
          <w:ilvl w:val="1"/>
          <w:numId w:val="31"/>
        </w:numPr>
      </w:pPr>
      <w:r w:rsidRPr="00D97454">
        <w:t xml:space="preserve">Lambda calls </w:t>
      </w:r>
      <w:r w:rsidRPr="006F303A">
        <w:rPr>
          <w:b/>
          <w:bCs/>
        </w:rPr>
        <w:t>LLMWhispere</w:t>
      </w:r>
      <w:r>
        <w:rPr>
          <w:b/>
          <w:bCs/>
        </w:rPr>
        <w:t xml:space="preserve"> </w:t>
      </w:r>
      <w:r w:rsidRPr="00D97454">
        <w:rPr>
          <w:b/>
          <w:bCs/>
        </w:rPr>
        <w:t>API</w:t>
      </w:r>
      <w:r w:rsidRPr="00D97454">
        <w:t xml:space="preserve"> (start_document_analysis) with FeatureTypes=["TABLES","FORMS"] .</w:t>
      </w:r>
    </w:p>
    <w:p w14:paraId="3DB8AA83" w14:textId="77777777" w:rsidR="00D97454" w:rsidRPr="00D97454" w:rsidRDefault="00D97454" w:rsidP="00D97454">
      <w:pPr>
        <w:numPr>
          <w:ilvl w:val="1"/>
          <w:numId w:val="31"/>
        </w:numPr>
      </w:pPr>
      <w:r w:rsidRPr="00D97454">
        <w:t>Poll get_document_analysis until JobStatus == "SUCCEEDED".</w:t>
      </w:r>
    </w:p>
    <w:p w14:paraId="707241C6" w14:textId="77777777" w:rsidR="00D97454" w:rsidRPr="00D97454" w:rsidRDefault="00D97454" w:rsidP="00D97454">
      <w:pPr>
        <w:numPr>
          <w:ilvl w:val="1"/>
          <w:numId w:val="31"/>
        </w:numPr>
      </w:pPr>
      <w:r w:rsidRPr="00D97454">
        <w:t xml:space="preserve">Parse the Block array into a compact JSON of </w:t>
      </w:r>
      <w:r w:rsidRPr="00D97454">
        <w:rPr>
          <w:b/>
          <w:bCs/>
        </w:rPr>
        <w:t>text, key-value pairs, and tables</w:t>
      </w:r>
      <w:r w:rsidRPr="00D97454">
        <w:t>.</w:t>
      </w:r>
    </w:p>
    <w:p w14:paraId="6A522F21" w14:textId="77777777" w:rsidR="00D97454" w:rsidRPr="00D97454" w:rsidRDefault="00D97454" w:rsidP="00D97454">
      <w:pPr>
        <w:numPr>
          <w:ilvl w:val="1"/>
          <w:numId w:val="31"/>
        </w:numPr>
      </w:pPr>
      <w:r w:rsidRPr="00D97454">
        <w:t xml:space="preserve">Save the JSON to a </w:t>
      </w:r>
      <w:r w:rsidRPr="00D97454">
        <w:rPr>
          <w:b/>
          <w:bCs/>
        </w:rPr>
        <w:t>staging bucket</w:t>
      </w:r>
      <w:r w:rsidRPr="00D97454">
        <w:t xml:space="preserve"> or DynamoDB table.</w:t>
      </w:r>
    </w:p>
    <w:p w14:paraId="25BFCC45" w14:textId="77777777" w:rsidR="00D97454" w:rsidRPr="00D97454" w:rsidRDefault="00D97454" w:rsidP="00D97454">
      <w:pPr>
        <w:rPr>
          <w:b/>
          <w:bCs/>
        </w:rPr>
      </w:pPr>
      <w:r w:rsidRPr="00D97454">
        <w:rPr>
          <w:b/>
          <w:bCs/>
        </w:rPr>
        <w:t>2. Stage 2 – Orchestrator + 10x Worker Agents</w:t>
      </w:r>
    </w:p>
    <w:p w14:paraId="4A0C39F3" w14:textId="77777777" w:rsidR="00D97454" w:rsidRPr="00D97454" w:rsidRDefault="00D97454" w:rsidP="00D97454">
      <w:pPr>
        <w:numPr>
          <w:ilvl w:val="0"/>
          <w:numId w:val="32"/>
        </w:numPr>
      </w:pPr>
      <w:r w:rsidRPr="00D97454">
        <w:rPr>
          <w:b/>
          <w:bCs/>
        </w:rPr>
        <w:t>Input</w:t>
      </w:r>
      <w:r w:rsidRPr="00D97454">
        <w:t>: the JSON produced above.</w:t>
      </w:r>
    </w:p>
    <w:p w14:paraId="5217F2AC" w14:textId="77777777" w:rsidR="00D97454" w:rsidRPr="00D97454" w:rsidRDefault="00D97454" w:rsidP="00D97454">
      <w:pPr>
        <w:numPr>
          <w:ilvl w:val="0"/>
          <w:numId w:val="32"/>
        </w:numPr>
      </w:pPr>
      <w:r w:rsidRPr="00D97454">
        <w:rPr>
          <w:b/>
          <w:bCs/>
        </w:rPr>
        <w:t>Action</w:t>
      </w:r>
      <w:r w:rsidRPr="00D97454">
        <w:t>:</w:t>
      </w:r>
    </w:p>
    <w:p w14:paraId="1A3B298F" w14:textId="77777777" w:rsidR="00D97454" w:rsidRDefault="00D97454" w:rsidP="00D97454">
      <w:pPr>
        <w:numPr>
          <w:ilvl w:val="1"/>
          <w:numId w:val="32"/>
        </w:numPr>
      </w:pPr>
      <w:r w:rsidRPr="00D97454">
        <w:t xml:space="preserve">A lightweight FastAPI / Lambda orchestrator </w:t>
      </w:r>
      <w:r w:rsidRPr="00D97454">
        <w:rPr>
          <w:b/>
          <w:bCs/>
        </w:rPr>
        <w:t>splits</w:t>
      </w:r>
      <w:r w:rsidRPr="00D97454">
        <w:t xml:space="preserve"> the JSON into 10 logical slices </w:t>
      </w:r>
    </w:p>
    <w:p w14:paraId="7BC590B0" w14:textId="35A34DD1" w:rsidR="00D97454" w:rsidRDefault="00D97454" w:rsidP="00D97454">
      <w:pPr>
        <w:pStyle w:val="ListParagraph"/>
        <w:numPr>
          <w:ilvl w:val="0"/>
          <w:numId w:val="33"/>
        </w:numPr>
      </w:pPr>
      <w:r>
        <w:t xml:space="preserve">The Plan, Company and Premium details and The Main Category Summery details, </w:t>
      </w:r>
    </w:p>
    <w:p w14:paraId="35900831" w14:textId="3BE17282" w:rsidR="00D97454" w:rsidRDefault="00D97454" w:rsidP="00D97454">
      <w:pPr>
        <w:pStyle w:val="ListParagraph"/>
        <w:numPr>
          <w:ilvl w:val="0"/>
          <w:numId w:val="33"/>
        </w:numPr>
      </w:pPr>
      <w:r>
        <w:t>Then the first 9 Sub-Categories</w:t>
      </w:r>
    </w:p>
    <w:p w14:paraId="29DD9BE9" w14:textId="49B66105" w:rsidR="00D97454" w:rsidRDefault="00D97454" w:rsidP="00D97454">
      <w:pPr>
        <w:pStyle w:val="ListParagraph"/>
        <w:numPr>
          <w:ilvl w:val="0"/>
          <w:numId w:val="33"/>
        </w:numPr>
      </w:pPr>
      <w:r>
        <w:t>Then the next 10 Sub-Categories</w:t>
      </w:r>
    </w:p>
    <w:p w14:paraId="597ED27C" w14:textId="79B42896" w:rsidR="00D97454" w:rsidRPr="00D97454" w:rsidRDefault="00D97454" w:rsidP="00D97454">
      <w:pPr>
        <w:pStyle w:val="ListParagraph"/>
        <w:numPr>
          <w:ilvl w:val="0"/>
          <w:numId w:val="33"/>
        </w:numPr>
      </w:pPr>
      <w:r>
        <w:t>Then the next 10 Sub-Categories etc..</w:t>
      </w:r>
    </w:p>
    <w:p w14:paraId="654CB8D4" w14:textId="77777777" w:rsidR="00D97454" w:rsidRPr="00D97454" w:rsidRDefault="00D97454" w:rsidP="00D97454">
      <w:pPr>
        <w:numPr>
          <w:ilvl w:val="1"/>
          <w:numId w:val="32"/>
        </w:numPr>
      </w:pPr>
      <w:r w:rsidRPr="00D97454">
        <w:t xml:space="preserve">Fire </w:t>
      </w:r>
      <w:r w:rsidRPr="00D97454">
        <w:rPr>
          <w:b/>
          <w:bCs/>
        </w:rPr>
        <w:t>10 parallel async calls</w:t>
      </w:r>
      <w:r w:rsidRPr="00D97454">
        <w:t xml:space="preserve"> to the </w:t>
      </w:r>
      <w:r w:rsidRPr="00D97454">
        <w:rPr>
          <w:b/>
          <w:bCs/>
        </w:rPr>
        <w:t>Moonshot AI API</w:t>
      </w:r>
      <w:r w:rsidRPr="00D97454">
        <w:t xml:space="preserve"> (Kimi) asking each worker to enrich its slice with reasoning, classification, or additional lookups (you can stuff the JSON chunk into the prompt or send a pre-signed S3 URL).</w:t>
      </w:r>
    </w:p>
    <w:p w14:paraId="4B5B97D3" w14:textId="77777777" w:rsidR="00D97454" w:rsidRDefault="00D97454" w:rsidP="00D97454">
      <w:pPr>
        <w:numPr>
          <w:ilvl w:val="1"/>
          <w:numId w:val="32"/>
        </w:numPr>
      </w:pPr>
      <w:r w:rsidRPr="00D97454">
        <w:t>Wait with asyncio.gather (Python) or Promise.all (Node).</w:t>
      </w:r>
    </w:p>
    <w:p w14:paraId="6E7F831E" w14:textId="77777777" w:rsidR="00514D8B" w:rsidRPr="00514D8B" w:rsidRDefault="00514D8B" w:rsidP="00514D8B">
      <w:pPr>
        <w:ind w:left="720"/>
        <w:rPr>
          <w:b/>
          <w:bCs/>
        </w:rPr>
      </w:pPr>
      <w:r w:rsidRPr="00514D8B">
        <w:rPr>
          <w:b/>
          <w:bCs/>
        </w:rPr>
        <w:t>3. Stage 3 – Genspark Agent API: Final Report</w:t>
      </w:r>
    </w:p>
    <w:p w14:paraId="2CD60ACA" w14:textId="77777777" w:rsidR="00514D8B" w:rsidRPr="00514D8B" w:rsidRDefault="00514D8B" w:rsidP="00514D8B">
      <w:pPr>
        <w:numPr>
          <w:ilvl w:val="0"/>
          <w:numId w:val="34"/>
        </w:numPr>
      </w:pPr>
      <w:r w:rsidRPr="00514D8B">
        <w:rPr>
          <w:b/>
          <w:bCs/>
        </w:rPr>
        <w:t>Input</w:t>
      </w:r>
      <w:r w:rsidRPr="00514D8B">
        <w:t>: the 10 enriched results.</w:t>
      </w:r>
    </w:p>
    <w:p w14:paraId="2A68A8A6" w14:textId="77777777" w:rsidR="00514D8B" w:rsidRPr="00514D8B" w:rsidRDefault="00514D8B" w:rsidP="00514D8B">
      <w:pPr>
        <w:numPr>
          <w:ilvl w:val="0"/>
          <w:numId w:val="34"/>
        </w:numPr>
      </w:pPr>
      <w:r w:rsidRPr="00514D8B">
        <w:rPr>
          <w:b/>
          <w:bCs/>
        </w:rPr>
        <w:t>Action</w:t>
      </w:r>
      <w:r w:rsidRPr="00514D8B">
        <w:t>:</w:t>
      </w:r>
    </w:p>
    <w:p w14:paraId="0C1AA3CD" w14:textId="77777777" w:rsidR="00514D8B" w:rsidRPr="00514D8B" w:rsidRDefault="00514D8B" w:rsidP="00514D8B">
      <w:pPr>
        <w:numPr>
          <w:ilvl w:val="1"/>
          <w:numId w:val="34"/>
        </w:numPr>
      </w:pPr>
      <w:r w:rsidRPr="00514D8B">
        <w:t>Concatenate the 10 outputs into a single prompt, or send them as structured JSON.</w:t>
      </w:r>
    </w:p>
    <w:p w14:paraId="750AAB7D" w14:textId="77777777" w:rsidR="00514D8B" w:rsidRPr="00514D8B" w:rsidRDefault="00514D8B" w:rsidP="00514D8B">
      <w:pPr>
        <w:numPr>
          <w:ilvl w:val="1"/>
          <w:numId w:val="34"/>
        </w:numPr>
      </w:pPr>
      <w:r w:rsidRPr="00514D8B">
        <w:t xml:space="preserve">POST to the </w:t>
      </w:r>
      <w:r w:rsidRPr="00514D8B">
        <w:rPr>
          <w:b/>
          <w:bCs/>
        </w:rPr>
        <w:t>Genspark Agent API</w:t>
      </w:r>
      <w:r w:rsidRPr="00514D8B">
        <w:t xml:space="preserve"> endpoint (https://api.genspark.ai/v1/agent/execute or the latest URL from their docs) with your agent’s agent_id and the payload.</w:t>
      </w:r>
    </w:p>
    <w:p w14:paraId="3561C735" w14:textId="77777777" w:rsidR="00514D8B" w:rsidRPr="00514D8B" w:rsidRDefault="00514D8B" w:rsidP="00514D8B">
      <w:pPr>
        <w:numPr>
          <w:ilvl w:val="1"/>
          <w:numId w:val="34"/>
        </w:numPr>
      </w:pPr>
      <w:r w:rsidRPr="00514D8B">
        <w:t>Genspark returns the polished report (markdown, HTML, or PDF).</w:t>
      </w:r>
    </w:p>
    <w:p w14:paraId="03240C35" w14:textId="05A19DBA" w:rsidR="00514D8B" w:rsidRPr="00514D8B" w:rsidRDefault="00514D8B" w:rsidP="00514D8B">
      <w:pPr>
        <w:numPr>
          <w:ilvl w:val="1"/>
          <w:numId w:val="34"/>
        </w:numPr>
      </w:pPr>
      <w:r w:rsidRPr="00514D8B">
        <w:t>Persist the report to S3 / DynamoDB / send via webhook.</w:t>
      </w:r>
      <w:r>
        <w:t xml:space="preserve"> </w:t>
      </w:r>
      <w:r w:rsidR="002B2090">
        <w:rPr>
          <w:b/>
          <w:bCs/>
        </w:rPr>
        <w:t>Railway</w:t>
      </w:r>
      <w:r w:rsidRPr="00514D8B">
        <w:rPr>
          <w:b/>
          <w:bCs/>
        </w:rPr>
        <w:t xml:space="preserve"> Storage + Postgres Row</w:t>
      </w:r>
      <w:r w:rsidRPr="00514D8B">
        <w:t> or direct S3</w:t>
      </w:r>
    </w:p>
    <w:p w14:paraId="39953F9E" w14:textId="77777777" w:rsidR="00514D8B" w:rsidRPr="00D97454" w:rsidRDefault="00514D8B" w:rsidP="00514D8B">
      <w:pPr>
        <w:ind w:left="720"/>
      </w:pPr>
    </w:p>
    <w:p w14:paraId="23494E50" w14:textId="77777777" w:rsidR="00514D8B" w:rsidRDefault="00514D8B" w:rsidP="00514D8B">
      <w:r>
        <w:t>| Step | Command / UI                                                                 |</w:t>
      </w:r>
    </w:p>
    <w:p w14:paraId="4E4E063D" w14:textId="77777777" w:rsidR="00514D8B" w:rsidRDefault="00514D8B" w:rsidP="00514D8B">
      <w:r>
        <w:t>| ---- | ---------------------------------------------------------------------------- |</w:t>
      </w:r>
    </w:p>
    <w:p w14:paraId="22522E53" w14:textId="0B2C16CC" w:rsidR="00514D8B" w:rsidRDefault="00514D8B" w:rsidP="00514D8B">
      <w:r>
        <w:t>| 1    | Create project → **</w:t>
      </w:r>
      <w:r w:rsidR="00933527">
        <w:t>Railway</w:t>
      </w:r>
      <w:r>
        <w:t xml:space="preserve"> Dashboard** → **New Project**.                   |</w:t>
      </w:r>
    </w:p>
    <w:p w14:paraId="45C7E9AA" w14:textId="77777777" w:rsidR="00514D8B" w:rsidRDefault="00514D8B" w:rsidP="00514D8B">
      <w:r>
        <w:t>| 2    | **Database → Extensions** → enable `pg_stat_statements`, `uuid-ossp`.        |</w:t>
      </w:r>
    </w:p>
    <w:p w14:paraId="215BEB7D" w14:textId="77777777" w:rsidR="00514D8B" w:rsidRDefault="00514D8B" w:rsidP="00514D8B">
      <w:r>
        <w:t>| 3    | **Settings → Database** → copy `DATABASE_URL` into your `.env`.              |</w:t>
      </w:r>
    </w:p>
    <w:p w14:paraId="5E65CDE2" w14:textId="68A629AD" w:rsidR="00514D8B" w:rsidRDefault="00514D8B" w:rsidP="00514D8B">
      <w:r>
        <w:t>| 4    | **Edge Functions** tab → `</w:t>
      </w:r>
      <w:r w:rsidR="00933527">
        <w:t xml:space="preserve">Railway </w:t>
      </w:r>
      <w:r>
        <w:t>functions new orchestrator`               |</w:t>
      </w:r>
    </w:p>
    <w:p w14:paraId="02984F24" w14:textId="653B4D1A" w:rsidR="00514D8B" w:rsidRDefault="00514D8B" w:rsidP="00514D8B">
      <w:r>
        <w:t>| 5    | CLI deploy: `</w:t>
      </w:r>
      <w:r w:rsidR="00933527">
        <w:t>Railway</w:t>
      </w:r>
      <w:r>
        <w:t xml:space="preserve"> functions deploy orchestrator`                         |</w:t>
      </w:r>
    </w:p>
    <w:p w14:paraId="2820CB1B" w14:textId="77777777" w:rsidR="00514D8B" w:rsidRDefault="00514D8B" w:rsidP="00514D8B">
      <w:r>
        <w:t>| 6    | **Storage** → create bucket `reports`, set public or private policy.         |</w:t>
      </w:r>
    </w:p>
    <w:p w14:paraId="1637F67F" w14:textId="1B432D04" w:rsidR="00C1338B" w:rsidRDefault="00514D8B" w:rsidP="00514D8B">
      <w:r>
        <w:t>| 7    | Secrets: `</w:t>
      </w:r>
      <w:r w:rsidR="00933527">
        <w:t>Railway</w:t>
      </w:r>
      <w:r>
        <w:t xml:space="preserve"> secrets set MOONSHOT_API_KEY=sk-xxx GENSPARK_API_KEY=xxx` |</w:t>
      </w:r>
    </w:p>
    <w:sectPr w:rsidR="00C13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正文 CS 字体)">
    <w:altName w:val="SimSun"/>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2F2E530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679086F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3"/>
    <w:multiLevelType w:val="multilevel"/>
    <w:tmpl w:val="8F8EDF1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3" w15:restartNumberingAfterBreak="0">
    <w:nsid w:val="00E50FF7"/>
    <w:multiLevelType w:val="multilevel"/>
    <w:tmpl w:val="7896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D1F77"/>
    <w:multiLevelType w:val="multilevel"/>
    <w:tmpl w:val="B7A8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146546"/>
    <w:multiLevelType w:val="multilevel"/>
    <w:tmpl w:val="0346D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7115AF"/>
    <w:multiLevelType w:val="multilevel"/>
    <w:tmpl w:val="00A06C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2278EB"/>
    <w:multiLevelType w:val="multilevel"/>
    <w:tmpl w:val="3790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D24B4B"/>
    <w:multiLevelType w:val="multilevel"/>
    <w:tmpl w:val="5C7A2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055D6"/>
    <w:multiLevelType w:val="hybridMultilevel"/>
    <w:tmpl w:val="02EA478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9603F25"/>
    <w:multiLevelType w:val="hybridMultilevel"/>
    <w:tmpl w:val="8234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27BD3"/>
    <w:multiLevelType w:val="multilevel"/>
    <w:tmpl w:val="3630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8E15F2"/>
    <w:multiLevelType w:val="multilevel"/>
    <w:tmpl w:val="50E4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3147C"/>
    <w:multiLevelType w:val="hybridMultilevel"/>
    <w:tmpl w:val="3C3297AC"/>
    <w:lvl w:ilvl="0" w:tplc="4C34F54E">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5E40D2"/>
    <w:multiLevelType w:val="hybridMultilevel"/>
    <w:tmpl w:val="FD14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0100CA"/>
    <w:multiLevelType w:val="hybridMultilevel"/>
    <w:tmpl w:val="D688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467165"/>
    <w:multiLevelType w:val="multilevel"/>
    <w:tmpl w:val="F80A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8C0C49"/>
    <w:multiLevelType w:val="multilevel"/>
    <w:tmpl w:val="F1FE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3567AF"/>
    <w:multiLevelType w:val="multilevel"/>
    <w:tmpl w:val="CEDE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E56E60"/>
    <w:multiLevelType w:val="hybridMultilevel"/>
    <w:tmpl w:val="2C54DE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C3A43EF"/>
    <w:multiLevelType w:val="multilevel"/>
    <w:tmpl w:val="EC8E86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05222E"/>
    <w:multiLevelType w:val="multilevel"/>
    <w:tmpl w:val="FB0A3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9E655C"/>
    <w:multiLevelType w:val="hybridMultilevel"/>
    <w:tmpl w:val="87068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8A4226"/>
    <w:multiLevelType w:val="multilevel"/>
    <w:tmpl w:val="DED0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5B00D1"/>
    <w:multiLevelType w:val="multilevel"/>
    <w:tmpl w:val="1CF2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97396A"/>
    <w:multiLevelType w:val="hybridMultilevel"/>
    <w:tmpl w:val="9884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665CB2"/>
    <w:multiLevelType w:val="multilevel"/>
    <w:tmpl w:val="BC14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9A14F2"/>
    <w:multiLevelType w:val="multilevel"/>
    <w:tmpl w:val="5842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9F02E4"/>
    <w:multiLevelType w:val="multilevel"/>
    <w:tmpl w:val="4CB4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7C5042"/>
    <w:multiLevelType w:val="multilevel"/>
    <w:tmpl w:val="6798AA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DE0028"/>
    <w:multiLevelType w:val="multilevel"/>
    <w:tmpl w:val="7228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272983"/>
    <w:multiLevelType w:val="hybridMultilevel"/>
    <w:tmpl w:val="725EFE30"/>
    <w:lvl w:ilvl="0" w:tplc="8B1C57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660F1B"/>
    <w:multiLevelType w:val="multilevel"/>
    <w:tmpl w:val="4368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BC6A8E"/>
    <w:multiLevelType w:val="multilevel"/>
    <w:tmpl w:val="5180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E3159A"/>
    <w:multiLevelType w:val="multilevel"/>
    <w:tmpl w:val="F3EAF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4B1BBF"/>
    <w:multiLevelType w:val="hybridMultilevel"/>
    <w:tmpl w:val="6ADAC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633130">
    <w:abstractNumId w:val="32"/>
  </w:num>
  <w:num w:numId="2" w16cid:durableId="69085229">
    <w:abstractNumId w:val="8"/>
  </w:num>
  <w:num w:numId="3" w16cid:durableId="555552077">
    <w:abstractNumId w:val="5"/>
  </w:num>
  <w:num w:numId="4" w16cid:durableId="1594435209">
    <w:abstractNumId w:val="4"/>
  </w:num>
  <w:num w:numId="5" w16cid:durableId="1535580298">
    <w:abstractNumId w:val="21"/>
  </w:num>
  <w:num w:numId="6" w16cid:durableId="493843845">
    <w:abstractNumId w:val="12"/>
  </w:num>
  <w:num w:numId="7" w16cid:durableId="910891488">
    <w:abstractNumId w:val="27"/>
  </w:num>
  <w:num w:numId="8" w16cid:durableId="1366633932">
    <w:abstractNumId w:val="28"/>
  </w:num>
  <w:num w:numId="9" w16cid:durableId="561872461">
    <w:abstractNumId w:val="16"/>
  </w:num>
  <w:num w:numId="10" w16cid:durableId="45302716">
    <w:abstractNumId w:val="18"/>
  </w:num>
  <w:num w:numId="11" w16cid:durableId="656108315">
    <w:abstractNumId w:val="23"/>
  </w:num>
  <w:num w:numId="12" w16cid:durableId="234560279">
    <w:abstractNumId w:val="26"/>
  </w:num>
  <w:num w:numId="13" w16cid:durableId="1449665362">
    <w:abstractNumId w:val="3"/>
  </w:num>
  <w:num w:numId="14" w16cid:durableId="1206602099">
    <w:abstractNumId w:val="24"/>
  </w:num>
  <w:num w:numId="15" w16cid:durableId="1142500080">
    <w:abstractNumId w:val="7"/>
  </w:num>
  <w:num w:numId="16" w16cid:durableId="1412970866">
    <w:abstractNumId w:val="34"/>
  </w:num>
  <w:num w:numId="17" w16cid:durableId="1126193041">
    <w:abstractNumId w:val="33"/>
  </w:num>
  <w:num w:numId="18" w16cid:durableId="1964531340">
    <w:abstractNumId w:val="11"/>
  </w:num>
  <w:num w:numId="19" w16cid:durableId="1579245988">
    <w:abstractNumId w:val="30"/>
  </w:num>
  <w:num w:numId="20" w16cid:durableId="1284188239">
    <w:abstractNumId w:val="17"/>
  </w:num>
  <w:num w:numId="21" w16cid:durableId="645858238">
    <w:abstractNumId w:val="25"/>
  </w:num>
  <w:num w:numId="22" w16cid:durableId="1263952376">
    <w:abstractNumId w:val="31"/>
  </w:num>
  <w:num w:numId="23" w16cid:durableId="602961581">
    <w:abstractNumId w:val="15"/>
  </w:num>
  <w:num w:numId="24" w16cid:durableId="1208449345">
    <w:abstractNumId w:val="9"/>
  </w:num>
  <w:num w:numId="25" w16cid:durableId="1326938741">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6" w16cid:durableId="410547155">
    <w:abstractNumId w:val="0"/>
  </w:num>
  <w:num w:numId="27" w16cid:durableId="18423481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949396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71277085">
    <w:abstractNumId w:val="14"/>
  </w:num>
  <w:num w:numId="30" w16cid:durableId="98768967">
    <w:abstractNumId w:val="10"/>
  </w:num>
  <w:num w:numId="31" w16cid:durableId="349377719">
    <w:abstractNumId w:val="20"/>
  </w:num>
  <w:num w:numId="32" w16cid:durableId="865947184">
    <w:abstractNumId w:val="6"/>
  </w:num>
  <w:num w:numId="33" w16cid:durableId="783810801">
    <w:abstractNumId w:val="19"/>
  </w:num>
  <w:num w:numId="34" w16cid:durableId="1733041661">
    <w:abstractNumId w:val="29"/>
  </w:num>
  <w:num w:numId="35" w16cid:durableId="785849038">
    <w:abstractNumId w:val="35"/>
  </w:num>
  <w:num w:numId="36" w16cid:durableId="1795949278">
    <w:abstractNumId w:val="22"/>
  </w:num>
  <w:num w:numId="37" w16cid:durableId="12974938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A2"/>
    <w:rsid w:val="00066770"/>
    <w:rsid w:val="0007795E"/>
    <w:rsid w:val="000D10B3"/>
    <w:rsid w:val="000F4BF4"/>
    <w:rsid w:val="0011626D"/>
    <w:rsid w:val="00171EA1"/>
    <w:rsid w:val="001B4E46"/>
    <w:rsid w:val="001B57DD"/>
    <w:rsid w:val="00237D82"/>
    <w:rsid w:val="002B2090"/>
    <w:rsid w:val="002E75C3"/>
    <w:rsid w:val="00360A64"/>
    <w:rsid w:val="00420112"/>
    <w:rsid w:val="0042687D"/>
    <w:rsid w:val="00432E55"/>
    <w:rsid w:val="0046055A"/>
    <w:rsid w:val="004C0D97"/>
    <w:rsid w:val="004D44F7"/>
    <w:rsid w:val="004E127C"/>
    <w:rsid w:val="00514D8B"/>
    <w:rsid w:val="00525278"/>
    <w:rsid w:val="00550151"/>
    <w:rsid w:val="00581742"/>
    <w:rsid w:val="005A1575"/>
    <w:rsid w:val="00613021"/>
    <w:rsid w:val="0061569C"/>
    <w:rsid w:val="00696DF2"/>
    <w:rsid w:val="006A334E"/>
    <w:rsid w:val="006F303A"/>
    <w:rsid w:val="007517F7"/>
    <w:rsid w:val="00765666"/>
    <w:rsid w:val="007971F3"/>
    <w:rsid w:val="007C4F4D"/>
    <w:rsid w:val="008355AE"/>
    <w:rsid w:val="00863C5E"/>
    <w:rsid w:val="00894C86"/>
    <w:rsid w:val="008F0A3F"/>
    <w:rsid w:val="00933527"/>
    <w:rsid w:val="00933AC7"/>
    <w:rsid w:val="00A2181D"/>
    <w:rsid w:val="00A956E0"/>
    <w:rsid w:val="00B220B5"/>
    <w:rsid w:val="00B35445"/>
    <w:rsid w:val="00BA2D49"/>
    <w:rsid w:val="00C1338B"/>
    <w:rsid w:val="00C21E9E"/>
    <w:rsid w:val="00CD4A2F"/>
    <w:rsid w:val="00D067DC"/>
    <w:rsid w:val="00D11EBB"/>
    <w:rsid w:val="00D90B56"/>
    <w:rsid w:val="00D97454"/>
    <w:rsid w:val="00DA0512"/>
    <w:rsid w:val="00DD1BF4"/>
    <w:rsid w:val="00E153F0"/>
    <w:rsid w:val="00E37C77"/>
    <w:rsid w:val="00E7275B"/>
    <w:rsid w:val="00E9157A"/>
    <w:rsid w:val="00EC0E6F"/>
    <w:rsid w:val="00EC7F7E"/>
    <w:rsid w:val="00F655D6"/>
    <w:rsid w:val="00F771E9"/>
    <w:rsid w:val="00F856A2"/>
    <w:rsid w:val="00FD1795"/>
    <w:rsid w:val="00FE7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C3A18"/>
  <w15:chartTrackingRefBased/>
  <w15:docId w15:val="{369909A9-7DBD-4114-B3E5-4D9BC2BB0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5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85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85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5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5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85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85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6A2"/>
    <w:rPr>
      <w:rFonts w:eastAsiaTheme="majorEastAsia" w:cstheme="majorBidi"/>
      <w:color w:val="272727" w:themeColor="text1" w:themeTint="D8"/>
    </w:rPr>
  </w:style>
  <w:style w:type="paragraph" w:styleId="Title">
    <w:name w:val="Title"/>
    <w:basedOn w:val="Normal"/>
    <w:next w:val="Normal"/>
    <w:link w:val="TitleChar"/>
    <w:uiPriority w:val="10"/>
    <w:qFormat/>
    <w:rsid w:val="00F85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6A2"/>
    <w:pPr>
      <w:spacing w:before="160"/>
      <w:jc w:val="center"/>
    </w:pPr>
    <w:rPr>
      <w:i/>
      <w:iCs/>
      <w:color w:val="404040" w:themeColor="text1" w:themeTint="BF"/>
    </w:rPr>
  </w:style>
  <w:style w:type="character" w:customStyle="1" w:styleId="QuoteChar">
    <w:name w:val="Quote Char"/>
    <w:basedOn w:val="DefaultParagraphFont"/>
    <w:link w:val="Quote"/>
    <w:uiPriority w:val="29"/>
    <w:rsid w:val="00F856A2"/>
    <w:rPr>
      <w:i/>
      <w:iCs/>
      <w:color w:val="404040" w:themeColor="text1" w:themeTint="BF"/>
    </w:rPr>
  </w:style>
  <w:style w:type="paragraph" w:styleId="ListParagraph">
    <w:name w:val="List Paragraph"/>
    <w:basedOn w:val="Normal"/>
    <w:uiPriority w:val="34"/>
    <w:qFormat/>
    <w:rsid w:val="00F856A2"/>
    <w:pPr>
      <w:ind w:left="720"/>
      <w:contextualSpacing/>
    </w:pPr>
  </w:style>
  <w:style w:type="character" w:styleId="IntenseEmphasis">
    <w:name w:val="Intense Emphasis"/>
    <w:basedOn w:val="DefaultParagraphFont"/>
    <w:uiPriority w:val="21"/>
    <w:qFormat/>
    <w:rsid w:val="00F856A2"/>
    <w:rPr>
      <w:i/>
      <w:iCs/>
      <w:color w:val="0F4761" w:themeColor="accent1" w:themeShade="BF"/>
    </w:rPr>
  </w:style>
  <w:style w:type="paragraph" w:styleId="IntenseQuote">
    <w:name w:val="Intense Quote"/>
    <w:basedOn w:val="Normal"/>
    <w:next w:val="Normal"/>
    <w:link w:val="IntenseQuoteChar"/>
    <w:uiPriority w:val="30"/>
    <w:qFormat/>
    <w:rsid w:val="00F85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6A2"/>
    <w:rPr>
      <w:i/>
      <w:iCs/>
      <w:color w:val="0F4761" w:themeColor="accent1" w:themeShade="BF"/>
    </w:rPr>
  </w:style>
  <w:style w:type="character" w:styleId="IntenseReference">
    <w:name w:val="Intense Reference"/>
    <w:basedOn w:val="DefaultParagraphFont"/>
    <w:uiPriority w:val="32"/>
    <w:qFormat/>
    <w:rsid w:val="00F856A2"/>
    <w:rPr>
      <w:b/>
      <w:bCs/>
      <w:smallCaps/>
      <w:color w:val="0F4761" w:themeColor="accent1" w:themeShade="BF"/>
      <w:spacing w:val="5"/>
    </w:rPr>
  </w:style>
  <w:style w:type="character" w:styleId="Hyperlink">
    <w:name w:val="Hyperlink"/>
    <w:basedOn w:val="DefaultParagraphFont"/>
    <w:uiPriority w:val="99"/>
    <w:unhideWhenUsed/>
    <w:rsid w:val="00F856A2"/>
    <w:rPr>
      <w:color w:val="467886" w:themeColor="hyperlink"/>
      <w:u w:val="single"/>
    </w:rPr>
  </w:style>
  <w:style w:type="character" w:styleId="UnresolvedMention">
    <w:name w:val="Unresolved Mention"/>
    <w:basedOn w:val="DefaultParagraphFont"/>
    <w:uiPriority w:val="99"/>
    <w:semiHidden/>
    <w:unhideWhenUsed/>
    <w:rsid w:val="00F856A2"/>
    <w:rPr>
      <w:color w:val="605E5C"/>
      <w:shd w:val="clear" w:color="auto" w:fill="E1DFDD"/>
    </w:rPr>
  </w:style>
  <w:style w:type="paragraph" w:styleId="NormalWeb">
    <w:name w:val="Normal (Web)"/>
    <w:basedOn w:val="Normal"/>
    <w:uiPriority w:val="99"/>
    <w:semiHidden/>
    <w:unhideWhenUsed/>
    <w:rsid w:val="00863C5E"/>
    <w:rPr>
      <w:rFonts w:ascii="Times New Roman" w:hAnsi="Times New Roman" w:cs="Times New Roman"/>
    </w:rPr>
  </w:style>
  <w:style w:type="paragraph" w:styleId="BodyText">
    <w:name w:val="Body Text"/>
    <w:basedOn w:val="Normal"/>
    <w:link w:val="BodyTextChar"/>
    <w:qFormat/>
    <w:rsid w:val="00C1338B"/>
    <w:pPr>
      <w:spacing w:after="0" w:line="360" w:lineRule="auto"/>
    </w:pPr>
    <w:rPr>
      <w:rFonts w:ascii="Arial" w:eastAsia="SimSun" w:hAnsi="Arial" w:cs="Times New Roman (正文 CS 字体)"/>
      <w:kern w:val="0"/>
      <w14:ligatures w14:val="none"/>
    </w:rPr>
  </w:style>
  <w:style w:type="character" w:customStyle="1" w:styleId="BodyTextChar">
    <w:name w:val="Body Text Char"/>
    <w:basedOn w:val="DefaultParagraphFont"/>
    <w:link w:val="BodyText"/>
    <w:rsid w:val="00C1338B"/>
    <w:rPr>
      <w:rFonts w:ascii="Arial" w:eastAsia="SimSun" w:hAnsi="Arial" w:cs="Times New Roman (正文 CS 字体)"/>
      <w:kern w:val="0"/>
      <w14:ligatures w14:val="none"/>
    </w:rPr>
  </w:style>
  <w:style w:type="paragraph" w:customStyle="1" w:styleId="FirstParagraph">
    <w:name w:val="First Paragraph"/>
    <w:basedOn w:val="BodyText"/>
    <w:next w:val="BodyText"/>
    <w:qFormat/>
    <w:rsid w:val="00C1338B"/>
  </w:style>
  <w:style w:type="paragraph" w:customStyle="1" w:styleId="Compact">
    <w:name w:val="Compact"/>
    <w:basedOn w:val="BodyText"/>
    <w:qFormat/>
    <w:rsid w:val="00C1338B"/>
    <w:pPr>
      <w:spacing w:before="36" w:after="36"/>
    </w:pPr>
  </w:style>
  <w:style w:type="paragraph" w:styleId="BlockText">
    <w:name w:val="Block Text"/>
    <w:basedOn w:val="BodyText"/>
    <w:next w:val="BodyText"/>
    <w:uiPriority w:val="9"/>
    <w:unhideWhenUsed/>
    <w:qFormat/>
    <w:rsid w:val="00C1338B"/>
    <w:pPr>
      <w:spacing w:before="100" w:after="100"/>
      <w:ind w:left="480" w:right="480"/>
    </w:pPr>
  </w:style>
  <w:style w:type="table" w:customStyle="1" w:styleId="Table">
    <w:name w:val="Table"/>
    <w:semiHidden/>
    <w:unhideWhenUsed/>
    <w:qFormat/>
    <w:rsid w:val="00C1338B"/>
    <w:pPr>
      <w:spacing w:after="200" w:line="240" w:lineRule="auto"/>
    </w:pPr>
    <w:rPr>
      <w:rFonts w:eastAsiaTheme="minorEastAsia"/>
      <w:kern w:val="0"/>
      <w:sz w:val="20"/>
      <w:szCs w:val="20"/>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DefaultParagraphFont"/>
    <w:link w:val="SourceCode"/>
    <w:rsid w:val="00C1338B"/>
    <w:rPr>
      <w:rFonts w:ascii="Consolas" w:hAnsi="Consolas"/>
      <w:sz w:val="22"/>
    </w:rPr>
  </w:style>
  <w:style w:type="paragraph" w:customStyle="1" w:styleId="SourceCode">
    <w:name w:val="Source Code"/>
    <w:link w:val="VerbatimChar"/>
    <w:rsid w:val="00C1338B"/>
    <w:pPr>
      <w:wordWrap w:val="0"/>
      <w:spacing w:after="200" w:line="240" w:lineRule="auto"/>
    </w:pPr>
    <w:rPr>
      <w:rFonts w:ascii="Consolas" w:hAnsi="Consolas"/>
      <w:sz w:val="22"/>
    </w:rPr>
  </w:style>
  <w:style w:type="character" w:customStyle="1" w:styleId="KeywordTok">
    <w:name w:val="KeywordTok"/>
    <w:basedOn w:val="VerbatimChar"/>
    <w:rsid w:val="00C1338B"/>
    <w:rPr>
      <w:rFonts w:ascii="Consolas" w:hAnsi="Consolas"/>
      <w:b/>
      <w:color w:val="007020"/>
      <w:sz w:val="22"/>
    </w:rPr>
  </w:style>
  <w:style w:type="character" w:customStyle="1" w:styleId="DataTypeTok">
    <w:name w:val="DataTypeTok"/>
    <w:basedOn w:val="VerbatimChar"/>
    <w:rsid w:val="00C1338B"/>
    <w:rPr>
      <w:rFonts w:ascii="Consolas" w:hAnsi="Consolas"/>
      <w:color w:val="902000"/>
      <w:sz w:val="22"/>
    </w:rPr>
  </w:style>
  <w:style w:type="character" w:customStyle="1" w:styleId="DecValTok">
    <w:name w:val="DecValTok"/>
    <w:basedOn w:val="VerbatimChar"/>
    <w:rsid w:val="00C1338B"/>
    <w:rPr>
      <w:rFonts w:ascii="Consolas" w:hAnsi="Consolas"/>
      <w:color w:val="40A070"/>
      <w:sz w:val="22"/>
    </w:rPr>
  </w:style>
  <w:style w:type="character" w:customStyle="1" w:styleId="FloatTok">
    <w:name w:val="FloatTok"/>
    <w:basedOn w:val="VerbatimChar"/>
    <w:rsid w:val="00C1338B"/>
    <w:rPr>
      <w:rFonts w:ascii="Consolas" w:hAnsi="Consolas"/>
      <w:color w:val="40A070"/>
      <w:sz w:val="22"/>
    </w:rPr>
  </w:style>
  <w:style w:type="character" w:customStyle="1" w:styleId="SpecialCharTok">
    <w:name w:val="SpecialCharTok"/>
    <w:basedOn w:val="VerbatimChar"/>
    <w:rsid w:val="00C1338B"/>
    <w:rPr>
      <w:rFonts w:ascii="Consolas" w:hAnsi="Consolas"/>
      <w:color w:val="4070A0"/>
      <w:sz w:val="22"/>
    </w:rPr>
  </w:style>
  <w:style w:type="character" w:customStyle="1" w:styleId="StringTok">
    <w:name w:val="StringTok"/>
    <w:basedOn w:val="VerbatimChar"/>
    <w:rsid w:val="00C1338B"/>
    <w:rPr>
      <w:rFonts w:ascii="Consolas" w:hAnsi="Consolas"/>
      <w:color w:val="4070A0"/>
      <w:sz w:val="22"/>
    </w:rPr>
  </w:style>
  <w:style w:type="character" w:customStyle="1" w:styleId="VerbatimStringTok">
    <w:name w:val="VerbatimStringTok"/>
    <w:basedOn w:val="VerbatimChar"/>
    <w:rsid w:val="00C1338B"/>
    <w:rPr>
      <w:rFonts w:ascii="Consolas" w:hAnsi="Consolas"/>
      <w:color w:val="4070A0"/>
      <w:sz w:val="22"/>
    </w:rPr>
  </w:style>
  <w:style w:type="character" w:customStyle="1" w:styleId="CommentTok">
    <w:name w:val="CommentTok"/>
    <w:basedOn w:val="VerbatimChar"/>
    <w:rsid w:val="00C1338B"/>
    <w:rPr>
      <w:rFonts w:ascii="Consolas" w:hAnsi="Consolas"/>
      <w:i/>
      <w:color w:val="60A0B0"/>
      <w:sz w:val="22"/>
    </w:rPr>
  </w:style>
  <w:style w:type="character" w:customStyle="1" w:styleId="FunctionTok">
    <w:name w:val="FunctionTok"/>
    <w:basedOn w:val="VerbatimChar"/>
    <w:rsid w:val="00C1338B"/>
    <w:rPr>
      <w:rFonts w:ascii="Consolas" w:hAnsi="Consolas"/>
      <w:color w:val="06287E"/>
      <w:sz w:val="22"/>
    </w:rPr>
  </w:style>
  <w:style w:type="character" w:customStyle="1" w:styleId="ControlFlowTok">
    <w:name w:val="ControlFlowTok"/>
    <w:basedOn w:val="VerbatimChar"/>
    <w:rsid w:val="00C1338B"/>
    <w:rPr>
      <w:rFonts w:ascii="Consolas" w:hAnsi="Consolas"/>
      <w:b/>
      <w:color w:val="007020"/>
      <w:sz w:val="22"/>
    </w:rPr>
  </w:style>
  <w:style w:type="character" w:customStyle="1" w:styleId="OperatorTok">
    <w:name w:val="OperatorTok"/>
    <w:basedOn w:val="VerbatimChar"/>
    <w:rsid w:val="00C1338B"/>
    <w:rPr>
      <w:rFonts w:ascii="Consolas" w:hAnsi="Consolas"/>
      <w:color w:val="666666"/>
      <w:sz w:val="22"/>
    </w:rPr>
  </w:style>
  <w:style w:type="character" w:customStyle="1" w:styleId="BuiltInTok">
    <w:name w:val="BuiltInTok"/>
    <w:basedOn w:val="VerbatimChar"/>
    <w:rsid w:val="00C1338B"/>
    <w:rPr>
      <w:rFonts w:ascii="Consolas" w:hAnsi="Consolas"/>
      <w:color w:val="008000"/>
      <w:sz w:val="22"/>
    </w:rPr>
  </w:style>
  <w:style w:type="character" w:customStyle="1" w:styleId="AttributeTok">
    <w:name w:val="AttributeTok"/>
    <w:basedOn w:val="VerbatimChar"/>
    <w:rsid w:val="00C1338B"/>
    <w:rPr>
      <w:rFonts w:ascii="Consolas" w:hAnsi="Consolas"/>
      <w:color w:val="7D9029"/>
      <w:sz w:val="22"/>
    </w:rPr>
  </w:style>
  <w:style w:type="character" w:customStyle="1" w:styleId="ErrorTok">
    <w:name w:val="ErrorTok"/>
    <w:basedOn w:val="VerbatimChar"/>
    <w:rsid w:val="00C1338B"/>
    <w:rPr>
      <w:rFonts w:ascii="Consolas" w:hAnsi="Consolas"/>
      <w:b/>
      <w:color w:val="FF0000"/>
      <w:sz w:val="22"/>
    </w:rPr>
  </w:style>
  <w:style w:type="character" w:customStyle="1" w:styleId="NormalTok">
    <w:name w:val="NormalTok"/>
    <w:basedOn w:val="VerbatimChar"/>
    <w:rsid w:val="00C1338B"/>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0346">
      <w:bodyDiv w:val="1"/>
      <w:marLeft w:val="0"/>
      <w:marRight w:val="0"/>
      <w:marTop w:val="0"/>
      <w:marBottom w:val="0"/>
      <w:divBdr>
        <w:top w:val="none" w:sz="0" w:space="0" w:color="auto"/>
        <w:left w:val="none" w:sz="0" w:space="0" w:color="auto"/>
        <w:bottom w:val="none" w:sz="0" w:space="0" w:color="auto"/>
        <w:right w:val="none" w:sz="0" w:space="0" w:color="auto"/>
      </w:divBdr>
      <w:divsChild>
        <w:div w:id="1413157776">
          <w:marLeft w:val="0"/>
          <w:marRight w:val="0"/>
          <w:marTop w:val="0"/>
          <w:marBottom w:val="0"/>
          <w:divBdr>
            <w:top w:val="none" w:sz="0" w:space="0" w:color="auto"/>
            <w:left w:val="none" w:sz="0" w:space="0" w:color="auto"/>
            <w:bottom w:val="none" w:sz="0" w:space="0" w:color="auto"/>
            <w:right w:val="none" w:sz="0" w:space="0" w:color="auto"/>
          </w:divBdr>
        </w:div>
        <w:div w:id="383600363">
          <w:marLeft w:val="0"/>
          <w:marRight w:val="0"/>
          <w:marTop w:val="0"/>
          <w:marBottom w:val="180"/>
          <w:divBdr>
            <w:top w:val="none" w:sz="0" w:space="0" w:color="auto"/>
            <w:left w:val="none" w:sz="0" w:space="0" w:color="auto"/>
            <w:bottom w:val="none" w:sz="0" w:space="0" w:color="auto"/>
            <w:right w:val="none" w:sz="0" w:space="0" w:color="auto"/>
          </w:divBdr>
        </w:div>
        <w:div w:id="1231619568">
          <w:marLeft w:val="0"/>
          <w:marRight w:val="0"/>
          <w:marTop w:val="0"/>
          <w:marBottom w:val="0"/>
          <w:divBdr>
            <w:top w:val="none" w:sz="0" w:space="0" w:color="auto"/>
            <w:left w:val="none" w:sz="0" w:space="0" w:color="auto"/>
            <w:bottom w:val="none" w:sz="0" w:space="0" w:color="auto"/>
            <w:right w:val="none" w:sz="0" w:space="0" w:color="auto"/>
          </w:divBdr>
        </w:div>
        <w:div w:id="1162769241">
          <w:marLeft w:val="0"/>
          <w:marRight w:val="0"/>
          <w:marTop w:val="0"/>
          <w:marBottom w:val="0"/>
          <w:divBdr>
            <w:top w:val="none" w:sz="0" w:space="0" w:color="auto"/>
            <w:left w:val="none" w:sz="0" w:space="0" w:color="auto"/>
            <w:bottom w:val="none" w:sz="0" w:space="0" w:color="auto"/>
            <w:right w:val="none" w:sz="0" w:space="0" w:color="auto"/>
          </w:divBdr>
        </w:div>
        <w:div w:id="1352536544">
          <w:marLeft w:val="0"/>
          <w:marRight w:val="0"/>
          <w:marTop w:val="0"/>
          <w:marBottom w:val="0"/>
          <w:divBdr>
            <w:top w:val="none" w:sz="0" w:space="0" w:color="auto"/>
            <w:left w:val="none" w:sz="0" w:space="0" w:color="auto"/>
            <w:bottom w:val="none" w:sz="0" w:space="0" w:color="auto"/>
            <w:right w:val="none" w:sz="0" w:space="0" w:color="auto"/>
          </w:divBdr>
        </w:div>
        <w:div w:id="1149320870">
          <w:marLeft w:val="0"/>
          <w:marRight w:val="0"/>
          <w:marTop w:val="0"/>
          <w:marBottom w:val="0"/>
          <w:divBdr>
            <w:top w:val="none" w:sz="0" w:space="0" w:color="auto"/>
            <w:left w:val="none" w:sz="0" w:space="0" w:color="auto"/>
            <w:bottom w:val="none" w:sz="0" w:space="0" w:color="auto"/>
            <w:right w:val="none" w:sz="0" w:space="0" w:color="auto"/>
          </w:divBdr>
        </w:div>
        <w:div w:id="322589595">
          <w:marLeft w:val="0"/>
          <w:marRight w:val="0"/>
          <w:marTop w:val="0"/>
          <w:marBottom w:val="0"/>
          <w:divBdr>
            <w:top w:val="none" w:sz="0" w:space="0" w:color="auto"/>
            <w:left w:val="none" w:sz="0" w:space="0" w:color="auto"/>
            <w:bottom w:val="none" w:sz="0" w:space="0" w:color="auto"/>
            <w:right w:val="none" w:sz="0" w:space="0" w:color="auto"/>
          </w:divBdr>
        </w:div>
      </w:divsChild>
    </w:div>
    <w:div w:id="46339805">
      <w:bodyDiv w:val="1"/>
      <w:marLeft w:val="0"/>
      <w:marRight w:val="0"/>
      <w:marTop w:val="0"/>
      <w:marBottom w:val="0"/>
      <w:divBdr>
        <w:top w:val="none" w:sz="0" w:space="0" w:color="auto"/>
        <w:left w:val="none" w:sz="0" w:space="0" w:color="auto"/>
        <w:bottom w:val="none" w:sz="0" w:space="0" w:color="auto"/>
        <w:right w:val="none" w:sz="0" w:space="0" w:color="auto"/>
      </w:divBdr>
    </w:div>
    <w:div w:id="120193516">
      <w:bodyDiv w:val="1"/>
      <w:marLeft w:val="0"/>
      <w:marRight w:val="0"/>
      <w:marTop w:val="0"/>
      <w:marBottom w:val="0"/>
      <w:divBdr>
        <w:top w:val="none" w:sz="0" w:space="0" w:color="auto"/>
        <w:left w:val="none" w:sz="0" w:space="0" w:color="auto"/>
        <w:bottom w:val="none" w:sz="0" w:space="0" w:color="auto"/>
        <w:right w:val="none" w:sz="0" w:space="0" w:color="auto"/>
      </w:divBdr>
    </w:div>
    <w:div w:id="123547485">
      <w:bodyDiv w:val="1"/>
      <w:marLeft w:val="0"/>
      <w:marRight w:val="0"/>
      <w:marTop w:val="0"/>
      <w:marBottom w:val="0"/>
      <w:divBdr>
        <w:top w:val="none" w:sz="0" w:space="0" w:color="auto"/>
        <w:left w:val="none" w:sz="0" w:space="0" w:color="auto"/>
        <w:bottom w:val="none" w:sz="0" w:space="0" w:color="auto"/>
        <w:right w:val="none" w:sz="0" w:space="0" w:color="auto"/>
      </w:divBdr>
      <w:divsChild>
        <w:div w:id="1805846615">
          <w:marLeft w:val="0"/>
          <w:marRight w:val="0"/>
          <w:marTop w:val="0"/>
          <w:marBottom w:val="0"/>
          <w:divBdr>
            <w:top w:val="none" w:sz="0" w:space="0" w:color="auto"/>
            <w:left w:val="none" w:sz="0" w:space="0" w:color="auto"/>
            <w:bottom w:val="none" w:sz="0" w:space="0" w:color="auto"/>
            <w:right w:val="none" w:sz="0" w:space="0" w:color="auto"/>
          </w:divBdr>
        </w:div>
        <w:div w:id="422457009">
          <w:marLeft w:val="0"/>
          <w:marRight w:val="0"/>
          <w:marTop w:val="0"/>
          <w:marBottom w:val="240"/>
          <w:divBdr>
            <w:top w:val="none" w:sz="0" w:space="0" w:color="auto"/>
            <w:left w:val="none" w:sz="0" w:space="0" w:color="auto"/>
            <w:bottom w:val="none" w:sz="0" w:space="0" w:color="auto"/>
            <w:right w:val="none" w:sz="0" w:space="0" w:color="auto"/>
          </w:divBdr>
          <w:divsChild>
            <w:div w:id="2030790487">
              <w:marLeft w:val="0"/>
              <w:marRight w:val="0"/>
              <w:marTop w:val="0"/>
              <w:marBottom w:val="0"/>
              <w:divBdr>
                <w:top w:val="single" w:sz="6" w:space="6" w:color="auto"/>
                <w:left w:val="single" w:sz="6" w:space="12" w:color="auto"/>
                <w:bottom w:val="single" w:sz="6" w:space="6" w:color="auto"/>
                <w:right w:val="single" w:sz="6" w:space="12" w:color="auto"/>
              </w:divBdr>
              <w:divsChild>
                <w:div w:id="158542444">
                  <w:marLeft w:val="0"/>
                  <w:marRight w:val="0"/>
                  <w:marTop w:val="0"/>
                  <w:marBottom w:val="0"/>
                  <w:divBdr>
                    <w:top w:val="none" w:sz="0" w:space="0" w:color="auto"/>
                    <w:left w:val="none" w:sz="0" w:space="0" w:color="auto"/>
                    <w:bottom w:val="none" w:sz="0" w:space="0" w:color="auto"/>
                    <w:right w:val="none" w:sz="0" w:space="0" w:color="auto"/>
                  </w:divBdr>
                </w:div>
              </w:divsChild>
            </w:div>
            <w:div w:id="197084686">
              <w:marLeft w:val="0"/>
              <w:marRight w:val="0"/>
              <w:marTop w:val="0"/>
              <w:marBottom w:val="0"/>
              <w:divBdr>
                <w:top w:val="none" w:sz="0" w:space="0" w:color="auto"/>
                <w:left w:val="none" w:sz="0" w:space="0" w:color="auto"/>
                <w:bottom w:val="none" w:sz="0" w:space="0" w:color="auto"/>
                <w:right w:val="none" w:sz="0" w:space="0" w:color="auto"/>
              </w:divBdr>
            </w:div>
          </w:divsChild>
        </w:div>
        <w:div w:id="1403406495">
          <w:marLeft w:val="0"/>
          <w:marRight w:val="0"/>
          <w:marTop w:val="0"/>
          <w:marBottom w:val="240"/>
          <w:divBdr>
            <w:top w:val="none" w:sz="0" w:space="0" w:color="auto"/>
            <w:left w:val="none" w:sz="0" w:space="0" w:color="auto"/>
            <w:bottom w:val="none" w:sz="0" w:space="0" w:color="auto"/>
            <w:right w:val="none" w:sz="0" w:space="0" w:color="auto"/>
          </w:divBdr>
        </w:div>
        <w:div w:id="749739397">
          <w:marLeft w:val="0"/>
          <w:marRight w:val="0"/>
          <w:marTop w:val="0"/>
          <w:marBottom w:val="240"/>
          <w:divBdr>
            <w:top w:val="none" w:sz="0" w:space="0" w:color="auto"/>
            <w:left w:val="none" w:sz="0" w:space="0" w:color="auto"/>
            <w:bottom w:val="none" w:sz="0" w:space="0" w:color="auto"/>
            <w:right w:val="none" w:sz="0" w:space="0" w:color="auto"/>
          </w:divBdr>
          <w:divsChild>
            <w:div w:id="386801332">
              <w:marLeft w:val="0"/>
              <w:marRight w:val="0"/>
              <w:marTop w:val="0"/>
              <w:marBottom w:val="0"/>
              <w:divBdr>
                <w:top w:val="single" w:sz="6" w:space="6" w:color="auto"/>
                <w:left w:val="single" w:sz="6" w:space="12" w:color="auto"/>
                <w:bottom w:val="single" w:sz="6" w:space="6" w:color="auto"/>
                <w:right w:val="single" w:sz="6" w:space="12" w:color="auto"/>
              </w:divBdr>
              <w:divsChild>
                <w:div w:id="147748289">
                  <w:marLeft w:val="0"/>
                  <w:marRight w:val="0"/>
                  <w:marTop w:val="0"/>
                  <w:marBottom w:val="0"/>
                  <w:divBdr>
                    <w:top w:val="none" w:sz="0" w:space="0" w:color="auto"/>
                    <w:left w:val="none" w:sz="0" w:space="0" w:color="auto"/>
                    <w:bottom w:val="none" w:sz="0" w:space="0" w:color="auto"/>
                    <w:right w:val="none" w:sz="0" w:space="0" w:color="auto"/>
                  </w:divBdr>
                </w:div>
              </w:divsChild>
            </w:div>
            <w:div w:id="1680112496">
              <w:marLeft w:val="0"/>
              <w:marRight w:val="0"/>
              <w:marTop w:val="0"/>
              <w:marBottom w:val="0"/>
              <w:divBdr>
                <w:top w:val="none" w:sz="0" w:space="0" w:color="auto"/>
                <w:left w:val="none" w:sz="0" w:space="0" w:color="auto"/>
                <w:bottom w:val="none" w:sz="0" w:space="0" w:color="auto"/>
                <w:right w:val="none" w:sz="0" w:space="0" w:color="auto"/>
              </w:divBdr>
            </w:div>
          </w:divsChild>
        </w:div>
        <w:div w:id="287201347">
          <w:marLeft w:val="0"/>
          <w:marRight w:val="0"/>
          <w:marTop w:val="0"/>
          <w:marBottom w:val="240"/>
          <w:divBdr>
            <w:top w:val="none" w:sz="0" w:space="0" w:color="auto"/>
            <w:left w:val="none" w:sz="0" w:space="0" w:color="auto"/>
            <w:bottom w:val="none" w:sz="0" w:space="0" w:color="auto"/>
            <w:right w:val="none" w:sz="0" w:space="0" w:color="auto"/>
          </w:divBdr>
        </w:div>
        <w:div w:id="1497379918">
          <w:marLeft w:val="0"/>
          <w:marRight w:val="0"/>
          <w:marTop w:val="0"/>
          <w:marBottom w:val="240"/>
          <w:divBdr>
            <w:top w:val="none" w:sz="0" w:space="0" w:color="auto"/>
            <w:left w:val="none" w:sz="0" w:space="0" w:color="auto"/>
            <w:bottom w:val="none" w:sz="0" w:space="0" w:color="auto"/>
            <w:right w:val="none" w:sz="0" w:space="0" w:color="auto"/>
          </w:divBdr>
          <w:divsChild>
            <w:div w:id="162168823">
              <w:marLeft w:val="0"/>
              <w:marRight w:val="0"/>
              <w:marTop w:val="0"/>
              <w:marBottom w:val="0"/>
              <w:divBdr>
                <w:top w:val="single" w:sz="6" w:space="6" w:color="auto"/>
                <w:left w:val="single" w:sz="6" w:space="12" w:color="auto"/>
                <w:bottom w:val="single" w:sz="6" w:space="6" w:color="auto"/>
                <w:right w:val="single" w:sz="6" w:space="12" w:color="auto"/>
              </w:divBdr>
              <w:divsChild>
                <w:div w:id="349844944">
                  <w:marLeft w:val="0"/>
                  <w:marRight w:val="0"/>
                  <w:marTop w:val="0"/>
                  <w:marBottom w:val="0"/>
                  <w:divBdr>
                    <w:top w:val="none" w:sz="0" w:space="0" w:color="auto"/>
                    <w:left w:val="none" w:sz="0" w:space="0" w:color="auto"/>
                    <w:bottom w:val="none" w:sz="0" w:space="0" w:color="auto"/>
                    <w:right w:val="none" w:sz="0" w:space="0" w:color="auto"/>
                  </w:divBdr>
                </w:div>
              </w:divsChild>
            </w:div>
            <w:div w:id="1665812707">
              <w:marLeft w:val="0"/>
              <w:marRight w:val="0"/>
              <w:marTop w:val="0"/>
              <w:marBottom w:val="0"/>
              <w:divBdr>
                <w:top w:val="none" w:sz="0" w:space="0" w:color="auto"/>
                <w:left w:val="none" w:sz="0" w:space="0" w:color="auto"/>
                <w:bottom w:val="none" w:sz="0" w:space="0" w:color="auto"/>
                <w:right w:val="none" w:sz="0" w:space="0" w:color="auto"/>
              </w:divBdr>
            </w:div>
          </w:divsChild>
        </w:div>
        <w:div w:id="920064309">
          <w:marLeft w:val="0"/>
          <w:marRight w:val="0"/>
          <w:marTop w:val="0"/>
          <w:marBottom w:val="240"/>
          <w:divBdr>
            <w:top w:val="none" w:sz="0" w:space="0" w:color="auto"/>
            <w:left w:val="none" w:sz="0" w:space="0" w:color="auto"/>
            <w:bottom w:val="none" w:sz="0" w:space="0" w:color="auto"/>
            <w:right w:val="none" w:sz="0" w:space="0" w:color="auto"/>
          </w:divBdr>
        </w:div>
        <w:div w:id="1556310306">
          <w:marLeft w:val="0"/>
          <w:marRight w:val="0"/>
          <w:marTop w:val="0"/>
          <w:marBottom w:val="0"/>
          <w:divBdr>
            <w:top w:val="none" w:sz="0" w:space="0" w:color="auto"/>
            <w:left w:val="none" w:sz="0" w:space="0" w:color="auto"/>
            <w:bottom w:val="none" w:sz="0" w:space="0" w:color="auto"/>
            <w:right w:val="none" w:sz="0" w:space="0" w:color="auto"/>
          </w:divBdr>
        </w:div>
        <w:div w:id="1831408206">
          <w:marLeft w:val="0"/>
          <w:marRight w:val="0"/>
          <w:marTop w:val="0"/>
          <w:marBottom w:val="0"/>
          <w:divBdr>
            <w:top w:val="none" w:sz="0" w:space="0" w:color="auto"/>
            <w:left w:val="none" w:sz="0" w:space="0" w:color="auto"/>
            <w:bottom w:val="none" w:sz="0" w:space="0" w:color="auto"/>
            <w:right w:val="none" w:sz="0" w:space="0" w:color="auto"/>
          </w:divBdr>
        </w:div>
        <w:div w:id="939213983">
          <w:marLeft w:val="0"/>
          <w:marRight w:val="0"/>
          <w:marTop w:val="0"/>
          <w:marBottom w:val="240"/>
          <w:divBdr>
            <w:top w:val="none" w:sz="0" w:space="0" w:color="auto"/>
            <w:left w:val="none" w:sz="0" w:space="0" w:color="auto"/>
            <w:bottom w:val="none" w:sz="0" w:space="0" w:color="auto"/>
            <w:right w:val="none" w:sz="0" w:space="0" w:color="auto"/>
          </w:divBdr>
          <w:divsChild>
            <w:div w:id="2067561230">
              <w:marLeft w:val="0"/>
              <w:marRight w:val="0"/>
              <w:marTop w:val="0"/>
              <w:marBottom w:val="0"/>
              <w:divBdr>
                <w:top w:val="single" w:sz="6" w:space="6" w:color="auto"/>
                <w:left w:val="single" w:sz="6" w:space="12" w:color="auto"/>
                <w:bottom w:val="single" w:sz="6" w:space="6" w:color="auto"/>
                <w:right w:val="single" w:sz="6" w:space="12" w:color="auto"/>
              </w:divBdr>
              <w:divsChild>
                <w:div w:id="1492410274">
                  <w:marLeft w:val="0"/>
                  <w:marRight w:val="0"/>
                  <w:marTop w:val="0"/>
                  <w:marBottom w:val="0"/>
                  <w:divBdr>
                    <w:top w:val="none" w:sz="0" w:space="0" w:color="auto"/>
                    <w:left w:val="none" w:sz="0" w:space="0" w:color="auto"/>
                    <w:bottom w:val="none" w:sz="0" w:space="0" w:color="auto"/>
                    <w:right w:val="none" w:sz="0" w:space="0" w:color="auto"/>
                  </w:divBdr>
                </w:div>
              </w:divsChild>
            </w:div>
            <w:div w:id="1691373058">
              <w:marLeft w:val="0"/>
              <w:marRight w:val="0"/>
              <w:marTop w:val="0"/>
              <w:marBottom w:val="0"/>
              <w:divBdr>
                <w:top w:val="none" w:sz="0" w:space="0" w:color="auto"/>
                <w:left w:val="none" w:sz="0" w:space="0" w:color="auto"/>
                <w:bottom w:val="none" w:sz="0" w:space="0" w:color="auto"/>
                <w:right w:val="none" w:sz="0" w:space="0" w:color="auto"/>
              </w:divBdr>
            </w:div>
          </w:divsChild>
        </w:div>
        <w:div w:id="2140225113">
          <w:marLeft w:val="0"/>
          <w:marRight w:val="0"/>
          <w:marTop w:val="0"/>
          <w:marBottom w:val="0"/>
          <w:divBdr>
            <w:top w:val="none" w:sz="0" w:space="0" w:color="auto"/>
            <w:left w:val="none" w:sz="0" w:space="0" w:color="auto"/>
            <w:bottom w:val="none" w:sz="0" w:space="0" w:color="auto"/>
            <w:right w:val="none" w:sz="0" w:space="0" w:color="auto"/>
          </w:divBdr>
        </w:div>
        <w:div w:id="2099596162">
          <w:marLeft w:val="0"/>
          <w:marRight w:val="0"/>
          <w:marTop w:val="0"/>
          <w:marBottom w:val="240"/>
          <w:divBdr>
            <w:top w:val="none" w:sz="0" w:space="0" w:color="auto"/>
            <w:left w:val="none" w:sz="0" w:space="0" w:color="auto"/>
            <w:bottom w:val="none" w:sz="0" w:space="0" w:color="auto"/>
            <w:right w:val="none" w:sz="0" w:space="0" w:color="auto"/>
          </w:divBdr>
        </w:div>
        <w:div w:id="1187526742">
          <w:marLeft w:val="0"/>
          <w:marRight w:val="0"/>
          <w:marTop w:val="0"/>
          <w:marBottom w:val="240"/>
          <w:divBdr>
            <w:top w:val="none" w:sz="0" w:space="0" w:color="auto"/>
            <w:left w:val="none" w:sz="0" w:space="0" w:color="auto"/>
            <w:bottom w:val="none" w:sz="0" w:space="0" w:color="auto"/>
            <w:right w:val="none" w:sz="0" w:space="0" w:color="auto"/>
          </w:divBdr>
          <w:divsChild>
            <w:div w:id="1185052717">
              <w:marLeft w:val="0"/>
              <w:marRight w:val="0"/>
              <w:marTop w:val="0"/>
              <w:marBottom w:val="0"/>
              <w:divBdr>
                <w:top w:val="single" w:sz="6" w:space="6" w:color="auto"/>
                <w:left w:val="single" w:sz="6" w:space="12" w:color="auto"/>
                <w:bottom w:val="single" w:sz="6" w:space="6" w:color="auto"/>
                <w:right w:val="single" w:sz="6" w:space="12" w:color="auto"/>
              </w:divBdr>
              <w:divsChild>
                <w:div w:id="1797217098">
                  <w:marLeft w:val="0"/>
                  <w:marRight w:val="0"/>
                  <w:marTop w:val="0"/>
                  <w:marBottom w:val="0"/>
                  <w:divBdr>
                    <w:top w:val="none" w:sz="0" w:space="0" w:color="auto"/>
                    <w:left w:val="none" w:sz="0" w:space="0" w:color="auto"/>
                    <w:bottom w:val="none" w:sz="0" w:space="0" w:color="auto"/>
                    <w:right w:val="none" w:sz="0" w:space="0" w:color="auto"/>
                  </w:divBdr>
                </w:div>
              </w:divsChild>
            </w:div>
            <w:div w:id="1949894425">
              <w:marLeft w:val="0"/>
              <w:marRight w:val="0"/>
              <w:marTop w:val="0"/>
              <w:marBottom w:val="0"/>
              <w:divBdr>
                <w:top w:val="none" w:sz="0" w:space="0" w:color="auto"/>
                <w:left w:val="none" w:sz="0" w:space="0" w:color="auto"/>
                <w:bottom w:val="none" w:sz="0" w:space="0" w:color="auto"/>
                <w:right w:val="none" w:sz="0" w:space="0" w:color="auto"/>
              </w:divBdr>
            </w:div>
          </w:divsChild>
        </w:div>
        <w:div w:id="1697779256">
          <w:marLeft w:val="0"/>
          <w:marRight w:val="0"/>
          <w:marTop w:val="0"/>
          <w:marBottom w:val="240"/>
          <w:divBdr>
            <w:top w:val="none" w:sz="0" w:space="0" w:color="auto"/>
            <w:left w:val="none" w:sz="0" w:space="0" w:color="auto"/>
            <w:bottom w:val="none" w:sz="0" w:space="0" w:color="auto"/>
            <w:right w:val="none" w:sz="0" w:space="0" w:color="auto"/>
          </w:divBdr>
        </w:div>
        <w:div w:id="282465138">
          <w:marLeft w:val="0"/>
          <w:marRight w:val="0"/>
          <w:marTop w:val="0"/>
          <w:marBottom w:val="0"/>
          <w:divBdr>
            <w:top w:val="none" w:sz="0" w:space="0" w:color="auto"/>
            <w:left w:val="none" w:sz="0" w:space="0" w:color="auto"/>
            <w:bottom w:val="none" w:sz="0" w:space="0" w:color="auto"/>
            <w:right w:val="none" w:sz="0" w:space="0" w:color="auto"/>
          </w:divBdr>
        </w:div>
      </w:divsChild>
    </w:div>
    <w:div w:id="135032842">
      <w:bodyDiv w:val="1"/>
      <w:marLeft w:val="0"/>
      <w:marRight w:val="0"/>
      <w:marTop w:val="0"/>
      <w:marBottom w:val="0"/>
      <w:divBdr>
        <w:top w:val="none" w:sz="0" w:space="0" w:color="auto"/>
        <w:left w:val="none" w:sz="0" w:space="0" w:color="auto"/>
        <w:bottom w:val="none" w:sz="0" w:space="0" w:color="auto"/>
        <w:right w:val="none" w:sz="0" w:space="0" w:color="auto"/>
      </w:divBdr>
    </w:div>
    <w:div w:id="212234157">
      <w:bodyDiv w:val="1"/>
      <w:marLeft w:val="0"/>
      <w:marRight w:val="0"/>
      <w:marTop w:val="0"/>
      <w:marBottom w:val="0"/>
      <w:divBdr>
        <w:top w:val="none" w:sz="0" w:space="0" w:color="auto"/>
        <w:left w:val="none" w:sz="0" w:space="0" w:color="auto"/>
        <w:bottom w:val="none" w:sz="0" w:space="0" w:color="auto"/>
        <w:right w:val="none" w:sz="0" w:space="0" w:color="auto"/>
      </w:divBdr>
      <w:divsChild>
        <w:div w:id="446121358">
          <w:marLeft w:val="0"/>
          <w:marRight w:val="0"/>
          <w:marTop w:val="0"/>
          <w:marBottom w:val="0"/>
          <w:divBdr>
            <w:top w:val="none" w:sz="0" w:space="0" w:color="auto"/>
            <w:left w:val="none" w:sz="0" w:space="0" w:color="auto"/>
            <w:bottom w:val="none" w:sz="0" w:space="0" w:color="auto"/>
            <w:right w:val="none" w:sz="0" w:space="0" w:color="auto"/>
          </w:divBdr>
          <w:divsChild>
            <w:div w:id="79098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52939">
      <w:bodyDiv w:val="1"/>
      <w:marLeft w:val="0"/>
      <w:marRight w:val="0"/>
      <w:marTop w:val="0"/>
      <w:marBottom w:val="0"/>
      <w:divBdr>
        <w:top w:val="none" w:sz="0" w:space="0" w:color="auto"/>
        <w:left w:val="none" w:sz="0" w:space="0" w:color="auto"/>
        <w:bottom w:val="none" w:sz="0" w:space="0" w:color="auto"/>
        <w:right w:val="none" w:sz="0" w:space="0" w:color="auto"/>
      </w:divBdr>
      <w:divsChild>
        <w:div w:id="232467787">
          <w:marLeft w:val="0"/>
          <w:marRight w:val="0"/>
          <w:marTop w:val="0"/>
          <w:marBottom w:val="0"/>
          <w:divBdr>
            <w:top w:val="none" w:sz="0" w:space="8" w:color="428BCA"/>
            <w:left w:val="none" w:sz="0" w:space="11" w:color="428BCA"/>
            <w:bottom w:val="single" w:sz="6" w:space="8" w:color="428BCA"/>
            <w:right w:val="none" w:sz="0" w:space="11" w:color="428BCA"/>
          </w:divBdr>
        </w:div>
      </w:divsChild>
    </w:div>
    <w:div w:id="331221968">
      <w:bodyDiv w:val="1"/>
      <w:marLeft w:val="0"/>
      <w:marRight w:val="0"/>
      <w:marTop w:val="0"/>
      <w:marBottom w:val="0"/>
      <w:divBdr>
        <w:top w:val="none" w:sz="0" w:space="0" w:color="auto"/>
        <w:left w:val="none" w:sz="0" w:space="0" w:color="auto"/>
        <w:bottom w:val="none" w:sz="0" w:space="0" w:color="auto"/>
        <w:right w:val="none" w:sz="0" w:space="0" w:color="auto"/>
      </w:divBdr>
    </w:div>
    <w:div w:id="354577622">
      <w:bodyDiv w:val="1"/>
      <w:marLeft w:val="0"/>
      <w:marRight w:val="0"/>
      <w:marTop w:val="0"/>
      <w:marBottom w:val="0"/>
      <w:divBdr>
        <w:top w:val="none" w:sz="0" w:space="0" w:color="auto"/>
        <w:left w:val="none" w:sz="0" w:space="0" w:color="auto"/>
        <w:bottom w:val="none" w:sz="0" w:space="0" w:color="auto"/>
        <w:right w:val="none" w:sz="0" w:space="0" w:color="auto"/>
      </w:divBdr>
      <w:divsChild>
        <w:div w:id="933442928">
          <w:marLeft w:val="0"/>
          <w:marRight w:val="0"/>
          <w:marTop w:val="0"/>
          <w:marBottom w:val="0"/>
          <w:divBdr>
            <w:top w:val="none" w:sz="0" w:space="0" w:color="auto"/>
            <w:left w:val="none" w:sz="0" w:space="0" w:color="auto"/>
            <w:bottom w:val="none" w:sz="0" w:space="0" w:color="auto"/>
            <w:right w:val="none" w:sz="0" w:space="0" w:color="auto"/>
          </w:divBdr>
        </w:div>
        <w:div w:id="649987852">
          <w:marLeft w:val="0"/>
          <w:marRight w:val="0"/>
          <w:marTop w:val="0"/>
          <w:marBottom w:val="180"/>
          <w:divBdr>
            <w:top w:val="none" w:sz="0" w:space="0" w:color="auto"/>
            <w:left w:val="none" w:sz="0" w:space="0" w:color="auto"/>
            <w:bottom w:val="none" w:sz="0" w:space="0" w:color="auto"/>
            <w:right w:val="none" w:sz="0" w:space="0" w:color="auto"/>
          </w:divBdr>
        </w:div>
        <w:div w:id="1767459370">
          <w:marLeft w:val="0"/>
          <w:marRight w:val="0"/>
          <w:marTop w:val="0"/>
          <w:marBottom w:val="0"/>
          <w:divBdr>
            <w:top w:val="none" w:sz="0" w:space="0" w:color="auto"/>
            <w:left w:val="none" w:sz="0" w:space="0" w:color="auto"/>
            <w:bottom w:val="none" w:sz="0" w:space="0" w:color="auto"/>
            <w:right w:val="none" w:sz="0" w:space="0" w:color="auto"/>
          </w:divBdr>
        </w:div>
        <w:div w:id="950746929">
          <w:marLeft w:val="0"/>
          <w:marRight w:val="0"/>
          <w:marTop w:val="0"/>
          <w:marBottom w:val="0"/>
          <w:divBdr>
            <w:top w:val="none" w:sz="0" w:space="0" w:color="auto"/>
            <w:left w:val="none" w:sz="0" w:space="0" w:color="auto"/>
            <w:bottom w:val="none" w:sz="0" w:space="0" w:color="auto"/>
            <w:right w:val="none" w:sz="0" w:space="0" w:color="auto"/>
          </w:divBdr>
        </w:div>
        <w:div w:id="1612514528">
          <w:marLeft w:val="0"/>
          <w:marRight w:val="0"/>
          <w:marTop w:val="0"/>
          <w:marBottom w:val="0"/>
          <w:divBdr>
            <w:top w:val="none" w:sz="0" w:space="0" w:color="auto"/>
            <w:left w:val="none" w:sz="0" w:space="0" w:color="auto"/>
            <w:bottom w:val="none" w:sz="0" w:space="0" w:color="auto"/>
            <w:right w:val="none" w:sz="0" w:space="0" w:color="auto"/>
          </w:divBdr>
        </w:div>
      </w:divsChild>
    </w:div>
    <w:div w:id="519316968">
      <w:bodyDiv w:val="1"/>
      <w:marLeft w:val="0"/>
      <w:marRight w:val="0"/>
      <w:marTop w:val="0"/>
      <w:marBottom w:val="0"/>
      <w:divBdr>
        <w:top w:val="none" w:sz="0" w:space="0" w:color="auto"/>
        <w:left w:val="none" w:sz="0" w:space="0" w:color="auto"/>
        <w:bottom w:val="none" w:sz="0" w:space="0" w:color="auto"/>
        <w:right w:val="none" w:sz="0" w:space="0" w:color="auto"/>
      </w:divBdr>
      <w:divsChild>
        <w:div w:id="975379828">
          <w:marLeft w:val="0"/>
          <w:marRight w:val="0"/>
          <w:marTop w:val="0"/>
          <w:marBottom w:val="0"/>
          <w:divBdr>
            <w:top w:val="none" w:sz="0" w:space="0" w:color="auto"/>
            <w:left w:val="none" w:sz="0" w:space="0" w:color="auto"/>
            <w:bottom w:val="none" w:sz="0" w:space="0" w:color="auto"/>
            <w:right w:val="none" w:sz="0" w:space="0" w:color="auto"/>
          </w:divBdr>
        </w:div>
        <w:div w:id="153229276">
          <w:marLeft w:val="0"/>
          <w:marRight w:val="0"/>
          <w:marTop w:val="0"/>
          <w:marBottom w:val="180"/>
          <w:divBdr>
            <w:top w:val="none" w:sz="0" w:space="0" w:color="auto"/>
            <w:left w:val="none" w:sz="0" w:space="0" w:color="auto"/>
            <w:bottom w:val="none" w:sz="0" w:space="0" w:color="auto"/>
            <w:right w:val="none" w:sz="0" w:space="0" w:color="auto"/>
          </w:divBdr>
        </w:div>
        <w:div w:id="1940259407">
          <w:marLeft w:val="0"/>
          <w:marRight w:val="0"/>
          <w:marTop w:val="0"/>
          <w:marBottom w:val="0"/>
          <w:divBdr>
            <w:top w:val="none" w:sz="0" w:space="0" w:color="auto"/>
            <w:left w:val="none" w:sz="0" w:space="0" w:color="auto"/>
            <w:bottom w:val="none" w:sz="0" w:space="0" w:color="auto"/>
            <w:right w:val="none" w:sz="0" w:space="0" w:color="auto"/>
          </w:divBdr>
        </w:div>
        <w:div w:id="244533495">
          <w:marLeft w:val="0"/>
          <w:marRight w:val="0"/>
          <w:marTop w:val="0"/>
          <w:marBottom w:val="0"/>
          <w:divBdr>
            <w:top w:val="none" w:sz="0" w:space="0" w:color="auto"/>
            <w:left w:val="none" w:sz="0" w:space="0" w:color="auto"/>
            <w:bottom w:val="none" w:sz="0" w:space="0" w:color="auto"/>
            <w:right w:val="none" w:sz="0" w:space="0" w:color="auto"/>
          </w:divBdr>
        </w:div>
        <w:div w:id="1399206045">
          <w:marLeft w:val="0"/>
          <w:marRight w:val="0"/>
          <w:marTop w:val="0"/>
          <w:marBottom w:val="0"/>
          <w:divBdr>
            <w:top w:val="none" w:sz="0" w:space="0" w:color="auto"/>
            <w:left w:val="none" w:sz="0" w:space="0" w:color="auto"/>
            <w:bottom w:val="none" w:sz="0" w:space="0" w:color="auto"/>
            <w:right w:val="none" w:sz="0" w:space="0" w:color="auto"/>
          </w:divBdr>
        </w:div>
      </w:divsChild>
    </w:div>
    <w:div w:id="560285799">
      <w:bodyDiv w:val="1"/>
      <w:marLeft w:val="0"/>
      <w:marRight w:val="0"/>
      <w:marTop w:val="0"/>
      <w:marBottom w:val="0"/>
      <w:divBdr>
        <w:top w:val="none" w:sz="0" w:space="0" w:color="auto"/>
        <w:left w:val="none" w:sz="0" w:space="0" w:color="auto"/>
        <w:bottom w:val="none" w:sz="0" w:space="0" w:color="auto"/>
        <w:right w:val="none" w:sz="0" w:space="0" w:color="auto"/>
      </w:divBdr>
      <w:divsChild>
        <w:div w:id="448472423">
          <w:marLeft w:val="0"/>
          <w:marRight w:val="0"/>
          <w:marTop w:val="0"/>
          <w:marBottom w:val="0"/>
          <w:divBdr>
            <w:top w:val="none" w:sz="0" w:space="0" w:color="auto"/>
            <w:left w:val="none" w:sz="0" w:space="0" w:color="auto"/>
            <w:bottom w:val="none" w:sz="0" w:space="0" w:color="auto"/>
            <w:right w:val="none" w:sz="0" w:space="0" w:color="auto"/>
          </w:divBdr>
        </w:div>
        <w:div w:id="1753233614">
          <w:marLeft w:val="0"/>
          <w:marRight w:val="0"/>
          <w:marTop w:val="0"/>
          <w:marBottom w:val="180"/>
          <w:divBdr>
            <w:top w:val="none" w:sz="0" w:space="0" w:color="auto"/>
            <w:left w:val="none" w:sz="0" w:space="0" w:color="auto"/>
            <w:bottom w:val="none" w:sz="0" w:space="0" w:color="auto"/>
            <w:right w:val="none" w:sz="0" w:space="0" w:color="auto"/>
          </w:divBdr>
        </w:div>
        <w:div w:id="1393119584">
          <w:marLeft w:val="0"/>
          <w:marRight w:val="0"/>
          <w:marTop w:val="0"/>
          <w:marBottom w:val="0"/>
          <w:divBdr>
            <w:top w:val="none" w:sz="0" w:space="0" w:color="auto"/>
            <w:left w:val="none" w:sz="0" w:space="0" w:color="auto"/>
            <w:bottom w:val="none" w:sz="0" w:space="0" w:color="auto"/>
            <w:right w:val="none" w:sz="0" w:space="0" w:color="auto"/>
          </w:divBdr>
        </w:div>
        <w:div w:id="1947224924">
          <w:marLeft w:val="0"/>
          <w:marRight w:val="0"/>
          <w:marTop w:val="0"/>
          <w:marBottom w:val="0"/>
          <w:divBdr>
            <w:top w:val="none" w:sz="0" w:space="0" w:color="auto"/>
            <w:left w:val="none" w:sz="0" w:space="0" w:color="auto"/>
            <w:bottom w:val="none" w:sz="0" w:space="0" w:color="auto"/>
            <w:right w:val="none" w:sz="0" w:space="0" w:color="auto"/>
          </w:divBdr>
        </w:div>
        <w:div w:id="613055023">
          <w:marLeft w:val="0"/>
          <w:marRight w:val="0"/>
          <w:marTop w:val="0"/>
          <w:marBottom w:val="0"/>
          <w:divBdr>
            <w:top w:val="none" w:sz="0" w:space="0" w:color="auto"/>
            <w:left w:val="none" w:sz="0" w:space="0" w:color="auto"/>
            <w:bottom w:val="none" w:sz="0" w:space="0" w:color="auto"/>
            <w:right w:val="none" w:sz="0" w:space="0" w:color="auto"/>
          </w:divBdr>
        </w:div>
        <w:div w:id="2087025136">
          <w:marLeft w:val="0"/>
          <w:marRight w:val="0"/>
          <w:marTop w:val="0"/>
          <w:marBottom w:val="0"/>
          <w:divBdr>
            <w:top w:val="none" w:sz="0" w:space="0" w:color="auto"/>
            <w:left w:val="none" w:sz="0" w:space="0" w:color="auto"/>
            <w:bottom w:val="none" w:sz="0" w:space="0" w:color="auto"/>
            <w:right w:val="none" w:sz="0" w:space="0" w:color="auto"/>
          </w:divBdr>
        </w:div>
      </w:divsChild>
    </w:div>
    <w:div w:id="692075377">
      <w:bodyDiv w:val="1"/>
      <w:marLeft w:val="0"/>
      <w:marRight w:val="0"/>
      <w:marTop w:val="0"/>
      <w:marBottom w:val="0"/>
      <w:divBdr>
        <w:top w:val="none" w:sz="0" w:space="0" w:color="auto"/>
        <w:left w:val="none" w:sz="0" w:space="0" w:color="auto"/>
        <w:bottom w:val="none" w:sz="0" w:space="0" w:color="auto"/>
        <w:right w:val="none" w:sz="0" w:space="0" w:color="auto"/>
      </w:divBdr>
    </w:div>
    <w:div w:id="813106445">
      <w:bodyDiv w:val="1"/>
      <w:marLeft w:val="0"/>
      <w:marRight w:val="0"/>
      <w:marTop w:val="0"/>
      <w:marBottom w:val="0"/>
      <w:divBdr>
        <w:top w:val="none" w:sz="0" w:space="0" w:color="auto"/>
        <w:left w:val="none" w:sz="0" w:space="0" w:color="auto"/>
        <w:bottom w:val="none" w:sz="0" w:space="0" w:color="auto"/>
        <w:right w:val="none" w:sz="0" w:space="0" w:color="auto"/>
      </w:divBdr>
      <w:divsChild>
        <w:div w:id="263736213">
          <w:marLeft w:val="0"/>
          <w:marRight w:val="0"/>
          <w:marTop w:val="0"/>
          <w:marBottom w:val="0"/>
          <w:divBdr>
            <w:top w:val="none" w:sz="0" w:space="0" w:color="auto"/>
            <w:left w:val="none" w:sz="0" w:space="0" w:color="auto"/>
            <w:bottom w:val="none" w:sz="0" w:space="0" w:color="auto"/>
            <w:right w:val="none" w:sz="0" w:space="0" w:color="auto"/>
          </w:divBdr>
        </w:div>
        <w:div w:id="940143205">
          <w:marLeft w:val="0"/>
          <w:marRight w:val="0"/>
          <w:marTop w:val="0"/>
          <w:marBottom w:val="180"/>
          <w:divBdr>
            <w:top w:val="none" w:sz="0" w:space="0" w:color="auto"/>
            <w:left w:val="none" w:sz="0" w:space="0" w:color="auto"/>
            <w:bottom w:val="none" w:sz="0" w:space="0" w:color="auto"/>
            <w:right w:val="none" w:sz="0" w:space="0" w:color="auto"/>
          </w:divBdr>
        </w:div>
        <w:div w:id="884681581">
          <w:marLeft w:val="0"/>
          <w:marRight w:val="0"/>
          <w:marTop w:val="0"/>
          <w:marBottom w:val="0"/>
          <w:divBdr>
            <w:top w:val="none" w:sz="0" w:space="0" w:color="auto"/>
            <w:left w:val="none" w:sz="0" w:space="0" w:color="auto"/>
            <w:bottom w:val="none" w:sz="0" w:space="0" w:color="auto"/>
            <w:right w:val="none" w:sz="0" w:space="0" w:color="auto"/>
          </w:divBdr>
        </w:div>
        <w:div w:id="149250935">
          <w:marLeft w:val="0"/>
          <w:marRight w:val="0"/>
          <w:marTop w:val="0"/>
          <w:marBottom w:val="0"/>
          <w:divBdr>
            <w:top w:val="none" w:sz="0" w:space="0" w:color="auto"/>
            <w:left w:val="none" w:sz="0" w:space="0" w:color="auto"/>
            <w:bottom w:val="none" w:sz="0" w:space="0" w:color="auto"/>
            <w:right w:val="none" w:sz="0" w:space="0" w:color="auto"/>
          </w:divBdr>
        </w:div>
        <w:div w:id="1603300389">
          <w:marLeft w:val="0"/>
          <w:marRight w:val="0"/>
          <w:marTop w:val="0"/>
          <w:marBottom w:val="0"/>
          <w:divBdr>
            <w:top w:val="none" w:sz="0" w:space="0" w:color="auto"/>
            <w:left w:val="none" w:sz="0" w:space="0" w:color="auto"/>
            <w:bottom w:val="none" w:sz="0" w:space="0" w:color="auto"/>
            <w:right w:val="none" w:sz="0" w:space="0" w:color="auto"/>
          </w:divBdr>
        </w:div>
        <w:div w:id="1623417991">
          <w:marLeft w:val="0"/>
          <w:marRight w:val="0"/>
          <w:marTop w:val="0"/>
          <w:marBottom w:val="0"/>
          <w:divBdr>
            <w:top w:val="none" w:sz="0" w:space="0" w:color="auto"/>
            <w:left w:val="none" w:sz="0" w:space="0" w:color="auto"/>
            <w:bottom w:val="none" w:sz="0" w:space="0" w:color="auto"/>
            <w:right w:val="none" w:sz="0" w:space="0" w:color="auto"/>
          </w:divBdr>
        </w:div>
      </w:divsChild>
    </w:div>
    <w:div w:id="868105596">
      <w:bodyDiv w:val="1"/>
      <w:marLeft w:val="0"/>
      <w:marRight w:val="0"/>
      <w:marTop w:val="0"/>
      <w:marBottom w:val="0"/>
      <w:divBdr>
        <w:top w:val="none" w:sz="0" w:space="0" w:color="auto"/>
        <w:left w:val="none" w:sz="0" w:space="0" w:color="auto"/>
        <w:bottom w:val="none" w:sz="0" w:space="0" w:color="auto"/>
        <w:right w:val="none" w:sz="0" w:space="0" w:color="auto"/>
      </w:divBdr>
    </w:div>
    <w:div w:id="1040515668">
      <w:bodyDiv w:val="1"/>
      <w:marLeft w:val="0"/>
      <w:marRight w:val="0"/>
      <w:marTop w:val="0"/>
      <w:marBottom w:val="0"/>
      <w:divBdr>
        <w:top w:val="none" w:sz="0" w:space="0" w:color="auto"/>
        <w:left w:val="none" w:sz="0" w:space="0" w:color="auto"/>
        <w:bottom w:val="none" w:sz="0" w:space="0" w:color="auto"/>
        <w:right w:val="none" w:sz="0" w:space="0" w:color="auto"/>
      </w:divBdr>
    </w:div>
    <w:div w:id="1284967513">
      <w:bodyDiv w:val="1"/>
      <w:marLeft w:val="0"/>
      <w:marRight w:val="0"/>
      <w:marTop w:val="0"/>
      <w:marBottom w:val="0"/>
      <w:divBdr>
        <w:top w:val="none" w:sz="0" w:space="0" w:color="auto"/>
        <w:left w:val="none" w:sz="0" w:space="0" w:color="auto"/>
        <w:bottom w:val="none" w:sz="0" w:space="0" w:color="auto"/>
        <w:right w:val="none" w:sz="0" w:space="0" w:color="auto"/>
      </w:divBdr>
    </w:div>
    <w:div w:id="1292007964">
      <w:bodyDiv w:val="1"/>
      <w:marLeft w:val="0"/>
      <w:marRight w:val="0"/>
      <w:marTop w:val="0"/>
      <w:marBottom w:val="0"/>
      <w:divBdr>
        <w:top w:val="none" w:sz="0" w:space="0" w:color="auto"/>
        <w:left w:val="none" w:sz="0" w:space="0" w:color="auto"/>
        <w:bottom w:val="none" w:sz="0" w:space="0" w:color="auto"/>
        <w:right w:val="none" w:sz="0" w:space="0" w:color="auto"/>
      </w:divBdr>
    </w:div>
    <w:div w:id="1371146966">
      <w:bodyDiv w:val="1"/>
      <w:marLeft w:val="0"/>
      <w:marRight w:val="0"/>
      <w:marTop w:val="0"/>
      <w:marBottom w:val="0"/>
      <w:divBdr>
        <w:top w:val="none" w:sz="0" w:space="0" w:color="auto"/>
        <w:left w:val="none" w:sz="0" w:space="0" w:color="auto"/>
        <w:bottom w:val="none" w:sz="0" w:space="0" w:color="auto"/>
        <w:right w:val="none" w:sz="0" w:space="0" w:color="auto"/>
      </w:divBdr>
      <w:divsChild>
        <w:div w:id="1331788540">
          <w:marLeft w:val="0"/>
          <w:marRight w:val="0"/>
          <w:marTop w:val="0"/>
          <w:marBottom w:val="0"/>
          <w:divBdr>
            <w:top w:val="none" w:sz="0" w:space="0" w:color="auto"/>
            <w:left w:val="none" w:sz="0" w:space="0" w:color="auto"/>
            <w:bottom w:val="none" w:sz="0" w:space="0" w:color="auto"/>
            <w:right w:val="none" w:sz="0" w:space="0" w:color="auto"/>
          </w:divBdr>
        </w:div>
        <w:div w:id="1273778000">
          <w:marLeft w:val="0"/>
          <w:marRight w:val="0"/>
          <w:marTop w:val="0"/>
          <w:marBottom w:val="180"/>
          <w:divBdr>
            <w:top w:val="none" w:sz="0" w:space="0" w:color="auto"/>
            <w:left w:val="none" w:sz="0" w:space="0" w:color="auto"/>
            <w:bottom w:val="none" w:sz="0" w:space="0" w:color="auto"/>
            <w:right w:val="none" w:sz="0" w:space="0" w:color="auto"/>
          </w:divBdr>
        </w:div>
        <w:div w:id="1078290689">
          <w:marLeft w:val="0"/>
          <w:marRight w:val="0"/>
          <w:marTop w:val="0"/>
          <w:marBottom w:val="0"/>
          <w:divBdr>
            <w:top w:val="none" w:sz="0" w:space="0" w:color="auto"/>
            <w:left w:val="none" w:sz="0" w:space="0" w:color="auto"/>
            <w:bottom w:val="none" w:sz="0" w:space="0" w:color="auto"/>
            <w:right w:val="none" w:sz="0" w:space="0" w:color="auto"/>
          </w:divBdr>
        </w:div>
        <w:div w:id="1802766669">
          <w:marLeft w:val="0"/>
          <w:marRight w:val="0"/>
          <w:marTop w:val="0"/>
          <w:marBottom w:val="0"/>
          <w:divBdr>
            <w:top w:val="none" w:sz="0" w:space="0" w:color="auto"/>
            <w:left w:val="none" w:sz="0" w:space="0" w:color="auto"/>
            <w:bottom w:val="none" w:sz="0" w:space="0" w:color="auto"/>
            <w:right w:val="none" w:sz="0" w:space="0" w:color="auto"/>
          </w:divBdr>
        </w:div>
        <w:div w:id="1408307701">
          <w:marLeft w:val="0"/>
          <w:marRight w:val="0"/>
          <w:marTop w:val="0"/>
          <w:marBottom w:val="0"/>
          <w:divBdr>
            <w:top w:val="none" w:sz="0" w:space="0" w:color="auto"/>
            <w:left w:val="none" w:sz="0" w:space="0" w:color="auto"/>
            <w:bottom w:val="none" w:sz="0" w:space="0" w:color="auto"/>
            <w:right w:val="none" w:sz="0" w:space="0" w:color="auto"/>
          </w:divBdr>
        </w:div>
        <w:div w:id="1744719540">
          <w:marLeft w:val="0"/>
          <w:marRight w:val="0"/>
          <w:marTop w:val="0"/>
          <w:marBottom w:val="0"/>
          <w:divBdr>
            <w:top w:val="none" w:sz="0" w:space="0" w:color="auto"/>
            <w:left w:val="none" w:sz="0" w:space="0" w:color="auto"/>
            <w:bottom w:val="none" w:sz="0" w:space="0" w:color="auto"/>
            <w:right w:val="none" w:sz="0" w:space="0" w:color="auto"/>
          </w:divBdr>
        </w:div>
        <w:div w:id="1851797056">
          <w:marLeft w:val="0"/>
          <w:marRight w:val="0"/>
          <w:marTop w:val="0"/>
          <w:marBottom w:val="0"/>
          <w:divBdr>
            <w:top w:val="none" w:sz="0" w:space="0" w:color="auto"/>
            <w:left w:val="none" w:sz="0" w:space="0" w:color="auto"/>
            <w:bottom w:val="none" w:sz="0" w:space="0" w:color="auto"/>
            <w:right w:val="none" w:sz="0" w:space="0" w:color="auto"/>
          </w:divBdr>
        </w:div>
      </w:divsChild>
    </w:div>
    <w:div w:id="1765610820">
      <w:bodyDiv w:val="1"/>
      <w:marLeft w:val="0"/>
      <w:marRight w:val="0"/>
      <w:marTop w:val="0"/>
      <w:marBottom w:val="0"/>
      <w:divBdr>
        <w:top w:val="none" w:sz="0" w:space="0" w:color="auto"/>
        <w:left w:val="none" w:sz="0" w:space="0" w:color="auto"/>
        <w:bottom w:val="none" w:sz="0" w:space="0" w:color="auto"/>
        <w:right w:val="none" w:sz="0" w:space="0" w:color="auto"/>
      </w:divBdr>
    </w:div>
    <w:div w:id="1777165693">
      <w:bodyDiv w:val="1"/>
      <w:marLeft w:val="0"/>
      <w:marRight w:val="0"/>
      <w:marTop w:val="0"/>
      <w:marBottom w:val="0"/>
      <w:divBdr>
        <w:top w:val="none" w:sz="0" w:space="0" w:color="auto"/>
        <w:left w:val="none" w:sz="0" w:space="0" w:color="auto"/>
        <w:bottom w:val="none" w:sz="0" w:space="0" w:color="auto"/>
        <w:right w:val="none" w:sz="0" w:space="0" w:color="auto"/>
      </w:divBdr>
      <w:divsChild>
        <w:div w:id="47146850">
          <w:marLeft w:val="0"/>
          <w:marRight w:val="0"/>
          <w:marTop w:val="0"/>
          <w:marBottom w:val="0"/>
          <w:divBdr>
            <w:top w:val="none" w:sz="0" w:space="0" w:color="auto"/>
            <w:left w:val="none" w:sz="0" w:space="0" w:color="auto"/>
            <w:bottom w:val="none" w:sz="0" w:space="0" w:color="auto"/>
            <w:right w:val="none" w:sz="0" w:space="0" w:color="auto"/>
          </w:divBdr>
          <w:divsChild>
            <w:div w:id="99132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9452">
      <w:bodyDiv w:val="1"/>
      <w:marLeft w:val="0"/>
      <w:marRight w:val="0"/>
      <w:marTop w:val="0"/>
      <w:marBottom w:val="0"/>
      <w:divBdr>
        <w:top w:val="none" w:sz="0" w:space="0" w:color="auto"/>
        <w:left w:val="none" w:sz="0" w:space="0" w:color="auto"/>
        <w:bottom w:val="none" w:sz="0" w:space="0" w:color="auto"/>
        <w:right w:val="none" w:sz="0" w:space="0" w:color="auto"/>
      </w:divBdr>
    </w:div>
    <w:div w:id="2087602425">
      <w:bodyDiv w:val="1"/>
      <w:marLeft w:val="0"/>
      <w:marRight w:val="0"/>
      <w:marTop w:val="0"/>
      <w:marBottom w:val="0"/>
      <w:divBdr>
        <w:top w:val="none" w:sz="0" w:space="0" w:color="auto"/>
        <w:left w:val="none" w:sz="0" w:space="0" w:color="auto"/>
        <w:bottom w:val="none" w:sz="0" w:space="0" w:color="auto"/>
        <w:right w:val="none" w:sz="0" w:space="0" w:color="auto"/>
      </w:divBdr>
      <w:divsChild>
        <w:div w:id="1474059834">
          <w:marLeft w:val="0"/>
          <w:marRight w:val="0"/>
          <w:marTop w:val="0"/>
          <w:marBottom w:val="0"/>
          <w:divBdr>
            <w:top w:val="none" w:sz="0" w:space="0" w:color="auto"/>
            <w:left w:val="none" w:sz="0" w:space="0" w:color="auto"/>
            <w:bottom w:val="none" w:sz="0" w:space="0" w:color="auto"/>
            <w:right w:val="none" w:sz="0" w:space="0" w:color="auto"/>
          </w:divBdr>
        </w:div>
        <w:div w:id="608436293">
          <w:marLeft w:val="0"/>
          <w:marRight w:val="0"/>
          <w:marTop w:val="0"/>
          <w:marBottom w:val="240"/>
          <w:divBdr>
            <w:top w:val="none" w:sz="0" w:space="0" w:color="auto"/>
            <w:left w:val="none" w:sz="0" w:space="0" w:color="auto"/>
            <w:bottom w:val="none" w:sz="0" w:space="0" w:color="auto"/>
            <w:right w:val="none" w:sz="0" w:space="0" w:color="auto"/>
          </w:divBdr>
          <w:divsChild>
            <w:div w:id="256524660">
              <w:marLeft w:val="0"/>
              <w:marRight w:val="0"/>
              <w:marTop w:val="0"/>
              <w:marBottom w:val="0"/>
              <w:divBdr>
                <w:top w:val="single" w:sz="6" w:space="6" w:color="auto"/>
                <w:left w:val="single" w:sz="6" w:space="12" w:color="auto"/>
                <w:bottom w:val="single" w:sz="6" w:space="6" w:color="auto"/>
                <w:right w:val="single" w:sz="6" w:space="12" w:color="auto"/>
              </w:divBdr>
              <w:divsChild>
                <w:div w:id="153642869">
                  <w:marLeft w:val="0"/>
                  <w:marRight w:val="0"/>
                  <w:marTop w:val="0"/>
                  <w:marBottom w:val="0"/>
                  <w:divBdr>
                    <w:top w:val="none" w:sz="0" w:space="0" w:color="auto"/>
                    <w:left w:val="none" w:sz="0" w:space="0" w:color="auto"/>
                    <w:bottom w:val="none" w:sz="0" w:space="0" w:color="auto"/>
                    <w:right w:val="none" w:sz="0" w:space="0" w:color="auto"/>
                  </w:divBdr>
                </w:div>
              </w:divsChild>
            </w:div>
            <w:div w:id="177307484">
              <w:marLeft w:val="0"/>
              <w:marRight w:val="0"/>
              <w:marTop w:val="0"/>
              <w:marBottom w:val="0"/>
              <w:divBdr>
                <w:top w:val="none" w:sz="0" w:space="0" w:color="auto"/>
                <w:left w:val="none" w:sz="0" w:space="0" w:color="auto"/>
                <w:bottom w:val="none" w:sz="0" w:space="0" w:color="auto"/>
                <w:right w:val="none" w:sz="0" w:space="0" w:color="auto"/>
              </w:divBdr>
            </w:div>
          </w:divsChild>
        </w:div>
        <w:div w:id="1328166424">
          <w:marLeft w:val="0"/>
          <w:marRight w:val="0"/>
          <w:marTop w:val="0"/>
          <w:marBottom w:val="240"/>
          <w:divBdr>
            <w:top w:val="none" w:sz="0" w:space="0" w:color="auto"/>
            <w:left w:val="none" w:sz="0" w:space="0" w:color="auto"/>
            <w:bottom w:val="none" w:sz="0" w:space="0" w:color="auto"/>
            <w:right w:val="none" w:sz="0" w:space="0" w:color="auto"/>
          </w:divBdr>
        </w:div>
        <w:div w:id="757169216">
          <w:marLeft w:val="0"/>
          <w:marRight w:val="0"/>
          <w:marTop w:val="0"/>
          <w:marBottom w:val="240"/>
          <w:divBdr>
            <w:top w:val="none" w:sz="0" w:space="0" w:color="auto"/>
            <w:left w:val="none" w:sz="0" w:space="0" w:color="auto"/>
            <w:bottom w:val="none" w:sz="0" w:space="0" w:color="auto"/>
            <w:right w:val="none" w:sz="0" w:space="0" w:color="auto"/>
          </w:divBdr>
          <w:divsChild>
            <w:div w:id="1019353135">
              <w:marLeft w:val="0"/>
              <w:marRight w:val="0"/>
              <w:marTop w:val="0"/>
              <w:marBottom w:val="0"/>
              <w:divBdr>
                <w:top w:val="single" w:sz="6" w:space="6" w:color="auto"/>
                <w:left w:val="single" w:sz="6" w:space="12" w:color="auto"/>
                <w:bottom w:val="single" w:sz="6" w:space="6" w:color="auto"/>
                <w:right w:val="single" w:sz="6" w:space="12" w:color="auto"/>
              </w:divBdr>
              <w:divsChild>
                <w:div w:id="1306743155">
                  <w:marLeft w:val="0"/>
                  <w:marRight w:val="0"/>
                  <w:marTop w:val="0"/>
                  <w:marBottom w:val="0"/>
                  <w:divBdr>
                    <w:top w:val="none" w:sz="0" w:space="0" w:color="auto"/>
                    <w:left w:val="none" w:sz="0" w:space="0" w:color="auto"/>
                    <w:bottom w:val="none" w:sz="0" w:space="0" w:color="auto"/>
                    <w:right w:val="none" w:sz="0" w:space="0" w:color="auto"/>
                  </w:divBdr>
                </w:div>
              </w:divsChild>
            </w:div>
            <w:div w:id="1682127764">
              <w:marLeft w:val="0"/>
              <w:marRight w:val="0"/>
              <w:marTop w:val="0"/>
              <w:marBottom w:val="0"/>
              <w:divBdr>
                <w:top w:val="none" w:sz="0" w:space="0" w:color="auto"/>
                <w:left w:val="none" w:sz="0" w:space="0" w:color="auto"/>
                <w:bottom w:val="none" w:sz="0" w:space="0" w:color="auto"/>
                <w:right w:val="none" w:sz="0" w:space="0" w:color="auto"/>
              </w:divBdr>
            </w:div>
          </w:divsChild>
        </w:div>
        <w:div w:id="1245804216">
          <w:marLeft w:val="0"/>
          <w:marRight w:val="0"/>
          <w:marTop w:val="0"/>
          <w:marBottom w:val="240"/>
          <w:divBdr>
            <w:top w:val="none" w:sz="0" w:space="0" w:color="auto"/>
            <w:left w:val="none" w:sz="0" w:space="0" w:color="auto"/>
            <w:bottom w:val="none" w:sz="0" w:space="0" w:color="auto"/>
            <w:right w:val="none" w:sz="0" w:space="0" w:color="auto"/>
          </w:divBdr>
        </w:div>
        <w:div w:id="1364935822">
          <w:marLeft w:val="0"/>
          <w:marRight w:val="0"/>
          <w:marTop w:val="0"/>
          <w:marBottom w:val="240"/>
          <w:divBdr>
            <w:top w:val="none" w:sz="0" w:space="0" w:color="auto"/>
            <w:left w:val="none" w:sz="0" w:space="0" w:color="auto"/>
            <w:bottom w:val="none" w:sz="0" w:space="0" w:color="auto"/>
            <w:right w:val="none" w:sz="0" w:space="0" w:color="auto"/>
          </w:divBdr>
          <w:divsChild>
            <w:div w:id="1436444684">
              <w:marLeft w:val="0"/>
              <w:marRight w:val="0"/>
              <w:marTop w:val="0"/>
              <w:marBottom w:val="0"/>
              <w:divBdr>
                <w:top w:val="single" w:sz="6" w:space="6" w:color="auto"/>
                <w:left w:val="single" w:sz="6" w:space="12" w:color="auto"/>
                <w:bottom w:val="single" w:sz="6" w:space="6" w:color="auto"/>
                <w:right w:val="single" w:sz="6" w:space="12" w:color="auto"/>
              </w:divBdr>
              <w:divsChild>
                <w:div w:id="515458635">
                  <w:marLeft w:val="0"/>
                  <w:marRight w:val="0"/>
                  <w:marTop w:val="0"/>
                  <w:marBottom w:val="0"/>
                  <w:divBdr>
                    <w:top w:val="none" w:sz="0" w:space="0" w:color="auto"/>
                    <w:left w:val="none" w:sz="0" w:space="0" w:color="auto"/>
                    <w:bottom w:val="none" w:sz="0" w:space="0" w:color="auto"/>
                    <w:right w:val="none" w:sz="0" w:space="0" w:color="auto"/>
                  </w:divBdr>
                </w:div>
              </w:divsChild>
            </w:div>
            <w:div w:id="1160848088">
              <w:marLeft w:val="0"/>
              <w:marRight w:val="0"/>
              <w:marTop w:val="0"/>
              <w:marBottom w:val="0"/>
              <w:divBdr>
                <w:top w:val="none" w:sz="0" w:space="0" w:color="auto"/>
                <w:left w:val="none" w:sz="0" w:space="0" w:color="auto"/>
                <w:bottom w:val="none" w:sz="0" w:space="0" w:color="auto"/>
                <w:right w:val="none" w:sz="0" w:space="0" w:color="auto"/>
              </w:divBdr>
            </w:div>
          </w:divsChild>
        </w:div>
        <w:div w:id="569269806">
          <w:marLeft w:val="0"/>
          <w:marRight w:val="0"/>
          <w:marTop w:val="0"/>
          <w:marBottom w:val="240"/>
          <w:divBdr>
            <w:top w:val="none" w:sz="0" w:space="0" w:color="auto"/>
            <w:left w:val="none" w:sz="0" w:space="0" w:color="auto"/>
            <w:bottom w:val="none" w:sz="0" w:space="0" w:color="auto"/>
            <w:right w:val="none" w:sz="0" w:space="0" w:color="auto"/>
          </w:divBdr>
        </w:div>
        <w:div w:id="135074603">
          <w:marLeft w:val="0"/>
          <w:marRight w:val="0"/>
          <w:marTop w:val="0"/>
          <w:marBottom w:val="0"/>
          <w:divBdr>
            <w:top w:val="none" w:sz="0" w:space="0" w:color="auto"/>
            <w:left w:val="none" w:sz="0" w:space="0" w:color="auto"/>
            <w:bottom w:val="none" w:sz="0" w:space="0" w:color="auto"/>
            <w:right w:val="none" w:sz="0" w:space="0" w:color="auto"/>
          </w:divBdr>
        </w:div>
        <w:div w:id="1788546379">
          <w:marLeft w:val="0"/>
          <w:marRight w:val="0"/>
          <w:marTop w:val="0"/>
          <w:marBottom w:val="0"/>
          <w:divBdr>
            <w:top w:val="none" w:sz="0" w:space="0" w:color="auto"/>
            <w:left w:val="none" w:sz="0" w:space="0" w:color="auto"/>
            <w:bottom w:val="none" w:sz="0" w:space="0" w:color="auto"/>
            <w:right w:val="none" w:sz="0" w:space="0" w:color="auto"/>
          </w:divBdr>
        </w:div>
        <w:div w:id="1877231842">
          <w:marLeft w:val="0"/>
          <w:marRight w:val="0"/>
          <w:marTop w:val="0"/>
          <w:marBottom w:val="240"/>
          <w:divBdr>
            <w:top w:val="none" w:sz="0" w:space="0" w:color="auto"/>
            <w:left w:val="none" w:sz="0" w:space="0" w:color="auto"/>
            <w:bottom w:val="none" w:sz="0" w:space="0" w:color="auto"/>
            <w:right w:val="none" w:sz="0" w:space="0" w:color="auto"/>
          </w:divBdr>
          <w:divsChild>
            <w:div w:id="1553421225">
              <w:marLeft w:val="0"/>
              <w:marRight w:val="0"/>
              <w:marTop w:val="0"/>
              <w:marBottom w:val="0"/>
              <w:divBdr>
                <w:top w:val="single" w:sz="6" w:space="6" w:color="auto"/>
                <w:left w:val="single" w:sz="6" w:space="12" w:color="auto"/>
                <w:bottom w:val="single" w:sz="6" w:space="6" w:color="auto"/>
                <w:right w:val="single" w:sz="6" w:space="12" w:color="auto"/>
              </w:divBdr>
              <w:divsChild>
                <w:div w:id="2017071394">
                  <w:marLeft w:val="0"/>
                  <w:marRight w:val="0"/>
                  <w:marTop w:val="0"/>
                  <w:marBottom w:val="0"/>
                  <w:divBdr>
                    <w:top w:val="none" w:sz="0" w:space="0" w:color="auto"/>
                    <w:left w:val="none" w:sz="0" w:space="0" w:color="auto"/>
                    <w:bottom w:val="none" w:sz="0" w:space="0" w:color="auto"/>
                    <w:right w:val="none" w:sz="0" w:space="0" w:color="auto"/>
                  </w:divBdr>
                </w:div>
              </w:divsChild>
            </w:div>
            <w:div w:id="176889641">
              <w:marLeft w:val="0"/>
              <w:marRight w:val="0"/>
              <w:marTop w:val="0"/>
              <w:marBottom w:val="0"/>
              <w:divBdr>
                <w:top w:val="none" w:sz="0" w:space="0" w:color="auto"/>
                <w:left w:val="none" w:sz="0" w:space="0" w:color="auto"/>
                <w:bottom w:val="none" w:sz="0" w:space="0" w:color="auto"/>
                <w:right w:val="none" w:sz="0" w:space="0" w:color="auto"/>
              </w:divBdr>
            </w:div>
          </w:divsChild>
        </w:div>
        <w:div w:id="2017999942">
          <w:marLeft w:val="0"/>
          <w:marRight w:val="0"/>
          <w:marTop w:val="0"/>
          <w:marBottom w:val="0"/>
          <w:divBdr>
            <w:top w:val="none" w:sz="0" w:space="0" w:color="auto"/>
            <w:left w:val="none" w:sz="0" w:space="0" w:color="auto"/>
            <w:bottom w:val="none" w:sz="0" w:space="0" w:color="auto"/>
            <w:right w:val="none" w:sz="0" w:space="0" w:color="auto"/>
          </w:divBdr>
        </w:div>
        <w:div w:id="1936665237">
          <w:marLeft w:val="0"/>
          <w:marRight w:val="0"/>
          <w:marTop w:val="0"/>
          <w:marBottom w:val="240"/>
          <w:divBdr>
            <w:top w:val="none" w:sz="0" w:space="0" w:color="auto"/>
            <w:left w:val="none" w:sz="0" w:space="0" w:color="auto"/>
            <w:bottom w:val="none" w:sz="0" w:space="0" w:color="auto"/>
            <w:right w:val="none" w:sz="0" w:space="0" w:color="auto"/>
          </w:divBdr>
        </w:div>
        <w:div w:id="2039701901">
          <w:marLeft w:val="0"/>
          <w:marRight w:val="0"/>
          <w:marTop w:val="0"/>
          <w:marBottom w:val="240"/>
          <w:divBdr>
            <w:top w:val="none" w:sz="0" w:space="0" w:color="auto"/>
            <w:left w:val="none" w:sz="0" w:space="0" w:color="auto"/>
            <w:bottom w:val="none" w:sz="0" w:space="0" w:color="auto"/>
            <w:right w:val="none" w:sz="0" w:space="0" w:color="auto"/>
          </w:divBdr>
          <w:divsChild>
            <w:div w:id="923421691">
              <w:marLeft w:val="0"/>
              <w:marRight w:val="0"/>
              <w:marTop w:val="0"/>
              <w:marBottom w:val="0"/>
              <w:divBdr>
                <w:top w:val="single" w:sz="6" w:space="6" w:color="auto"/>
                <w:left w:val="single" w:sz="6" w:space="12" w:color="auto"/>
                <w:bottom w:val="single" w:sz="6" w:space="6" w:color="auto"/>
                <w:right w:val="single" w:sz="6" w:space="12" w:color="auto"/>
              </w:divBdr>
              <w:divsChild>
                <w:div w:id="525099413">
                  <w:marLeft w:val="0"/>
                  <w:marRight w:val="0"/>
                  <w:marTop w:val="0"/>
                  <w:marBottom w:val="0"/>
                  <w:divBdr>
                    <w:top w:val="none" w:sz="0" w:space="0" w:color="auto"/>
                    <w:left w:val="none" w:sz="0" w:space="0" w:color="auto"/>
                    <w:bottom w:val="none" w:sz="0" w:space="0" w:color="auto"/>
                    <w:right w:val="none" w:sz="0" w:space="0" w:color="auto"/>
                  </w:divBdr>
                </w:div>
              </w:divsChild>
            </w:div>
            <w:div w:id="2098793369">
              <w:marLeft w:val="0"/>
              <w:marRight w:val="0"/>
              <w:marTop w:val="0"/>
              <w:marBottom w:val="0"/>
              <w:divBdr>
                <w:top w:val="none" w:sz="0" w:space="0" w:color="auto"/>
                <w:left w:val="none" w:sz="0" w:space="0" w:color="auto"/>
                <w:bottom w:val="none" w:sz="0" w:space="0" w:color="auto"/>
                <w:right w:val="none" w:sz="0" w:space="0" w:color="auto"/>
              </w:divBdr>
            </w:div>
          </w:divsChild>
        </w:div>
        <w:div w:id="296641609">
          <w:marLeft w:val="0"/>
          <w:marRight w:val="0"/>
          <w:marTop w:val="0"/>
          <w:marBottom w:val="240"/>
          <w:divBdr>
            <w:top w:val="none" w:sz="0" w:space="0" w:color="auto"/>
            <w:left w:val="none" w:sz="0" w:space="0" w:color="auto"/>
            <w:bottom w:val="none" w:sz="0" w:space="0" w:color="auto"/>
            <w:right w:val="none" w:sz="0" w:space="0" w:color="auto"/>
          </w:divBdr>
        </w:div>
        <w:div w:id="1724475703">
          <w:marLeft w:val="0"/>
          <w:marRight w:val="0"/>
          <w:marTop w:val="0"/>
          <w:marBottom w:val="0"/>
          <w:divBdr>
            <w:top w:val="none" w:sz="0" w:space="0" w:color="auto"/>
            <w:left w:val="none" w:sz="0" w:space="0" w:color="auto"/>
            <w:bottom w:val="none" w:sz="0" w:space="0" w:color="auto"/>
            <w:right w:val="none" w:sz="0" w:space="0" w:color="auto"/>
          </w:divBdr>
        </w:div>
      </w:divsChild>
    </w:div>
    <w:div w:id="2092311662">
      <w:bodyDiv w:val="1"/>
      <w:marLeft w:val="0"/>
      <w:marRight w:val="0"/>
      <w:marTop w:val="0"/>
      <w:marBottom w:val="0"/>
      <w:divBdr>
        <w:top w:val="none" w:sz="0" w:space="0" w:color="auto"/>
        <w:left w:val="none" w:sz="0" w:space="0" w:color="auto"/>
        <w:bottom w:val="none" w:sz="0" w:space="0" w:color="auto"/>
        <w:right w:val="none" w:sz="0" w:space="0" w:color="auto"/>
      </w:divBdr>
    </w:div>
    <w:div w:id="210864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Pages>
  <Words>3243</Words>
  <Characters>18488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Wick van Schalkwyk</dc:creator>
  <cp:keywords/>
  <dc:description/>
  <cp:lastModifiedBy>Wick van Schalkwyk</cp:lastModifiedBy>
  <cp:revision>18</cp:revision>
  <dcterms:created xsi:type="dcterms:W3CDTF">2025-07-14T14:11:00Z</dcterms:created>
  <dcterms:modified xsi:type="dcterms:W3CDTF">2025-07-29T15:37:00Z</dcterms:modified>
</cp:coreProperties>
</file>