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EFDC" w14:textId="70B0A5AA" w:rsidR="0041139F" w:rsidRPr="00E41133" w:rsidRDefault="0041139F" w:rsidP="004113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Group Submission — AI Interaction Log (example)</w:t>
      </w:r>
    </w:p>
    <w:p w14:paraId="79359266" w14:textId="11004970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Group Topic:</w:t>
      </w:r>
      <w:r w:rsidRPr="00E41133">
        <w:rPr>
          <w:rFonts w:eastAsia="Times New Roman" w:cs="Times New Roman"/>
          <w:kern w:val="0"/>
          <w14:ligatures w14:val="none"/>
        </w:rPr>
        <w:t xml:space="preserve"> Data Importing &amp; Hidden Assumptions</w:t>
      </w:r>
      <w:r w:rsidRPr="00E41133">
        <w:rPr>
          <w:rFonts w:eastAsia="Times New Roman" w:cs="Times New Roman"/>
          <w:kern w:val="0"/>
          <w14:ligatures w14:val="none"/>
        </w:rPr>
        <w:br/>
      </w:r>
      <w:r w:rsidRPr="00E41133">
        <w:rPr>
          <w:rFonts w:eastAsia="Times New Roman" w:cs="Times New Roman"/>
          <w:b/>
          <w:bCs/>
          <w:kern w:val="0"/>
          <w14:ligatures w14:val="none"/>
        </w:rPr>
        <w:t>Dataset:</w:t>
      </w:r>
      <w:r w:rsidRPr="00E41133">
        <w:rPr>
          <w:rFonts w:eastAsia="Times New Roman" w:cs="Times New Roman"/>
          <w:kern w:val="0"/>
          <w14:ligatures w14:val="none"/>
        </w:rPr>
        <w:t xml:space="preserve">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insideairbnb_chicago_detailed_listings_messy_600_2025_09_22.csv</w:t>
      </w:r>
    </w:p>
    <w:p w14:paraId="173E5E33" w14:textId="77777777" w:rsidR="0041139F" w:rsidRPr="00E41133" w:rsidRDefault="0041139F" w:rsidP="004113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1 (Goal: robust import plan)</w:t>
      </w:r>
    </w:p>
    <w:p w14:paraId="4EB089D7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Prompt:</w:t>
      </w:r>
      <w:r w:rsidRPr="00E41133">
        <w:rPr>
          <w:rFonts w:eastAsia="Times New Roman" w:cs="Times New Roman"/>
          <w:kern w:val="0"/>
          <w14:ligatures w14:val="none"/>
        </w:rPr>
        <w:br/>
        <w:t xml:space="preserve">“We have a CSV with messy missing values (blank/NA/N/A/period/space), mixed date formats, percent strings like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99%</w:t>
      </w:r>
      <w:r w:rsidRPr="00E41133">
        <w:rPr>
          <w:rFonts w:eastAsia="Times New Roman" w:cs="Times New Roman"/>
          <w:kern w:val="0"/>
          <w14:ligatures w14:val="none"/>
        </w:rPr>
        <w:t xml:space="preserve">, currency like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$1,027.00</w:t>
      </w:r>
      <w:r w:rsidRPr="00E41133">
        <w:rPr>
          <w:rFonts w:eastAsia="Times New Roman" w:cs="Times New Roman"/>
          <w:kern w:val="0"/>
          <w14:ligatures w14:val="none"/>
        </w:rPr>
        <w:t xml:space="preserve">, and </w:t>
      </w:r>
      <w:proofErr w:type="spellStart"/>
      <w:r w:rsidRPr="00E41133">
        <w:rPr>
          <w:rFonts w:eastAsia="Times New Roman" w:cs="Times New Roman"/>
          <w:kern w:val="0"/>
          <w14:ligatures w14:val="none"/>
        </w:rPr>
        <w:t>boolean</w:t>
      </w:r>
      <w:proofErr w:type="spellEnd"/>
      <w:r w:rsidRPr="00E41133">
        <w:rPr>
          <w:rFonts w:eastAsia="Times New Roman" w:cs="Times New Roman"/>
          <w:kern w:val="0"/>
          <w14:ligatures w14:val="none"/>
        </w:rPr>
        <w:t xml:space="preserve"> flags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t/f</w:t>
      </w:r>
      <w:r w:rsidRPr="00E41133">
        <w:rPr>
          <w:rFonts w:eastAsia="Times New Roman" w:cs="Times New Roman"/>
          <w:kern w:val="0"/>
          <w14:ligatures w14:val="none"/>
        </w:rPr>
        <w:t>. What is a robust import strategy in R that avoids silent errors?”</w:t>
      </w:r>
    </w:p>
    <w:p w14:paraId="65A4E99A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AI response excerpt (illustrative):</w:t>
      </w:r>
    </w:p>
    <w:p w14:paraId="02A29363" w14:textId="77777777" w:rsidR="0041139F" w:rsidRPr="00E41133" w:rsidRDefault="0041139F" w:rsidP="00411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readr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read_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csv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31FCF9A8" w14:textId="77777777" w:rsidR="0041139F" w:rsidRPr="00E41133" w:rsidRDefault="0041139F" w:rsidP="00411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Specify 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na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c(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"", "NA", "N/A")</w:t>
      </w:r>
    </w:p>
    <w:p w14:paraId="510280D1" w14:textId="77777777" w:rsidR="0041139F" w:rsidRPr="00E41133" w:rsidRDefault="0041139F" w:rsidP="00411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Keep risky columns as character first, then parse deliberately</w:t>
      </w:r>
    </w:p>
    <w:p w14:paraId="6814BA26" w14:textId="77777777" w:rsidR="0041139F" w:rsidRPr="00E41133" w:rsidRDefault="0041139F" w:rsidP="00411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Use 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problems(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E41133">
        <w:rPr>
          <w:rFonts w:eastAsia="Times New Roman" w:cs="Times New Roman"/>
          <w:kern w:val="0"/>
          <w14:ligatures w14:val="none"/>
        </w:rPr>
        <w:t xml:space="preserve"> and post-import checks (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glimpse</w:t>
      </w:r>
      <w:r w:rsidRPr="00E41133">
        <w:rPr>
          <w:rFonts w:eastAsia="Times New Roman" w:cs="Times New Roman"/>
          <w:kern w:val="0"/>
          <w14:ligatures w14:val="none"/>
        </w:rPr>
        <w:t xml:space="preserve">,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summary</w:t>
      </w:r>
      <w:r w:rsidRPr="00E41133">
        <w:rPr>
          <w:rFonts w:eastAsia="Times New Roman" w:cs="Times New Roman"/>
          <w:kern w:val="0"/>
          <w14:ligatures w14:val="none"/>
        </w:rPr>
        <w:t xml:space="preserve">,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count(is.na)</w:t>
      </w:r>
      <w:r w:rsidRPr="00E41133">
        <w:rPr>
          <w:rFonts w:eastAsia="Times New Roman" w:cs="Times New Roman"/>
          <w:kern w:val="0"/>
          <w14:ligatures w14:val="none"/>
        </w:rPr>
        <w:t>)</w:t>
      </w:r>
    </w:p>
    <w:p w14:paraId="7E36370A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Our annotation:</w:t>
      </w:r>
    </w:p>
    <w:p w14:paraId="00EA88C7" w14:textId="77777777" w:rsidR="0041139F" w:rsidRPr="00E41133" w:rsidRDefault="0041139F" w:rsidP="00411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Right:</w:t>
      </w:r>
      <w:r w:rsidRPr="00E41133">
        <w:rPr>
          <w:rFonts w:eastAsia="Times New Roman" w:cs="Times New Roman"/>
          <w:kern w:val="0"/>
          <w14:ligatures w14:val="none"/>
        </w:rPr>
        <w:t xml:space="preserve"> Advises explicit missing tokens, delaying parsing for risky columns, and validating post-import.</w:t>
      </w:r>
    </w:p>
    <w:p w14:paraId="408DDD6F" w14:textId="77777777" w:rsidR="0041139F" w:rsidRPr="00E41133" w:rsidRDefault="0041139F" w:rsidP="00411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Hidden assumption:</w:t>
      </w:r>
      <w:r w:rsidRPr="00E41133">
        <w:rPr>
          <w:rFonts w:eastAsia="Times New Roman" w:cs="Times New Roman"/>
          <w:kern w:val="0"/>
          <w14:ligatures w14:val="none"/>
        </w:rPr>
        <w:t xml:space="preserve"> It listed missing tokens but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 xml:space="preserve">did not include </w:t>
      </w:r>
      <w:r w:rsidRPr="00E4113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"."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 xml:space="preserve"> or a single space</w:t>
      </w:r>
      <w:r w:rsidRPr="00E41133">
        <w:rPr>
          <w:rFonts w:eastAsia="Times New Roman" w:cs="Times New Roman"/>
          <w:kern w:val="0"/>
          <w14:ligatures w14:val="none"/>
        </w:rPr>
        <w:t xml:space="preserve"> as missing.</w:t>
      </w:r>
    </w:p>
    <w:p w14:paraId="24D38CDA" w14:textId="640E6063" w:rsidR="0041139F" w:rsidRPr="00E41133" w:rsidRDefault="0041139F" w:rsidP="00411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Evidence from our file:</w:t>
      </w:r>
      <w:r w:rsidRPr="00E41133">
        <w:rPr>
          <w:rFonts w:eastAsia="Times New Roman" w:cs="Times New Roman"/>
          <w:kern w:val="0"/>
          <w14:ligatures w14:val="none"/>
        </w:rPr>
        <w:t xml:space="preserve"> In 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host_response_rate</w:t>
      </w:r>
      <w:proofErr w:type="spellEnd"/>
      <w:r w:rsidRPr="00E41133">
        <w:rPr>
          <w:rFonts w:eastAsia="Times New Roman" w:cs="Times New Roman"/>
          <w:kern w:val="0"/>
          <w14:ligatures w14:val="none"/>
        </w:rPr>
        <w:t xml:space="preserve">, missing tokens include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blank=28, NA=12, N/A=8, '.'=11, space=11</w:t>
      </w:r>
      <w:r w:rsidRPr="00E41133">
        <w:rPr>
          <w:rFonts w:eastAsia="Times New Roman" w:cs="Times New Roman"/>
          <w:kern w:val="0"/>
          <w14:ligatures w14:val="none"/>
        </w:rPr>
        <w:t xml:space="preserve">. If “.” and </w:t>
      </w:r>
      <w:proofErr w:type="gramStart"/>
      <w:r w:rsidRPr="00E41133">
        <w:rPr>
          <w:rFonts w:eastAsia="Times New Roman" w:cs="Times New Roman"/>
          <w:kern w:val="0"/>
          <w14:ligatures w14:val="none"/>
        </w:rPr>
        <w:t>“ ”</w:t>
      </w:r>
      <w:proofErr w:type="gramEnd"/>
      <w:r w:rsidRPr="00E41133">
        <w:rPr>
          <w:rFonts w:eastAsia="Times New Roman" w:cs="Times New Roman"/>
          <w:kern w:val="0"/>
          <w14:ligatures w14:val="none"/>
        </w:rPr>
        <w:t xml:space="preserve"> aren’t treated as missing, they persist as valid strings.</w:t>
      </w:r>
    </w:p>
    <w:p w14:paraId="62CF4875" w14:textId="77777777" w:rsidR="0041139F" w:rsidRPr="00E41133" w:rsidRDefault="0041139F" w:rsidP="004113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2 (Goal: detect silent type-guessing problems)</w:t>
      </w:r>
    </w:p>
    <w:p w14:paraId="451B925C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Prompt:</w:t>
      </w:r>
      <w:r w:rsidRPr="00E41133">
        <w:rPr>
          <w:rFonts w:eastAsia="Times New Roman" w:cs="Times New Roman"/>
          <w:kern w:val="0"/>
          <w14:ligatures w14:val="none"/>
        </w:rPr>
        <w:br/>
        <w:t>“What are the most common silent import errors caused by type guessing, and how do I detect them?”</w:t>
      </w:r>
    </w:p>
    <w:p w14:paraId="4DCAB5CD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AI response excerpt (illustrative):</w:t>
      </w:r>
    </w:p>
    <w:p w14:paraId="74AD6644" w14:textId="77777777" w:rsidR="0041139F" w:rsidRPr="00E41133" w:rsidRDefault="0041139F" w:rsidP="00411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Leading zeros can be lost if IDs/zip codes are parsed numeric</w:t>
      </w:r>
    </w:p>
    <w:p w14:paraId="3B393504" w14:textId="77777777" w:rsidR="0041139F" w:rsidRPr="00E41133" w:rsidRDefault="0041139F" w:rsidP="00411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Percent/currency stored as text prevents numeric ops</w:t>
      </w:r>
    </w:p>
    <w:p w14:paraId="1CB3AD1A" w14:textId="77777777" w:rsidR="0041139F" w:rsidRPr="00E41133" w:rsidRDefault="0041139F" w:rsidP="00411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Dates can parse partially</w:t>
      </w:r>
    </w:p>
    <w:p w14:paraId="34047F56" w14:textId="77777777" w:rsidR="0041139F" w:rsidRPr="00E41133" w:rsidRDefault="0041139F" w:rsidP="00411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Detect by checking column classes, unique values, and parsing warnings</w:t>
      </w:r>
    </w:p>
    <w:p w14:paraId="2B95C542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Our annotation:</w:t>
      </w:r>
    </w:p>
    <w:p w14:paraId="2BBD459A" w14:textId="77777777" w:rsidR="0041139F" w:rsidRPr="00E41133" w:rsidRDefault="0041139F" w:rsidP="00411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lastRenderedPageBreak/>
        <w:t>Right:</w:t>
      </w:r>
      <w:r w:rsidRPr="00E41133">
        <w:rPr>
          <w:rFonts w:eastAsia="Times New Roman" w:cs="Times New Roman"/>
          <w:kern w:val="0"/>
          <w14:ligatures w14:val="none"/>
        </w:rPr>
        <w:t xml:space="preserve"> Identifies the correct risk categories (types, dates, percent/currency).</w:t>
      </w:r>
    </w:p>
    <w:p w14:paraId="1723E982" w14:textId="77777777" w:rsidR="0041139F" w:rsidRPr="00E41133" w:rsidRDefault="0041139F" w:rsidP="00411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Hidden assumption:</w:t>
      </w:r>
      <w:r w:rsidRPr="00E41133">
        <w:rPr>
          <w:rFonts w:eastAsia="Times New Roman" w:cs="Times New Roman"/>
          <w:kern w:val="0"/>
          <w14:ligatures w14:val="none"/>
        </w:rPr>
        <w:t xml:space="preserve"> It assumes “checking column class” is enough. Many failures require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quantifying</w:t>
      </w:r>
      <w:r w:rsidRPr="00E41133">
        <w:rPr>
          <w:rFonts w:eastAsia="Times New Roman" w:cs="Times New Roman"/>
          <w:kern w:val="0"/>
          <w14:ligatures w14:val="none"/>
        </w:rPr>
        <w:t xml:space="preserve"> parse success/failure or inspecting “high-risk” rows.</w:t>
      </w:r>
    </w:p>
    <w:p w14:paraId="57C1DB6B" w14:textId="77777777" w:rsidR="0041139F" w:rsidRPr="00E41133" w:rsidRDefault="0041139F" w:rsidP="00411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Evidence:</w:t>
      </w:r>
      <w:r w:rsidRPr="00E4113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host_since</w:t>
      </w:r>
      <w:proofErr w:type="spellEnd"/>
      <w:r w:rsidRPr="00E41133">
        <w:rPr>
          <w:rFonts w:eastAsia="Times New Roman" w:cs="Times New Roman"/>
          <w:kern w:val="0"/>
          <w14:ligatures w14:val="none"/>
        </w:rPr>
        <w:t xml:space="preserve"> is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mixed format</w:t>
      </w:r>
      <w:r w:rsidRPr="00E41133">
        <w:rPr>
          <w:rFonts w:eastAsia="Times New Roman" w:cs="Times New Roman"/>
          <w:kern w:val="0"/>
          <w14:ligatures w14:val="none"/>
        </w:rPr>
        <w:t xml:space="preserve">: ISO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480</w:t>
      </w:r>
      <w:r w:rsidRPr="00E41133">
        <w:rPr>
          <w:rFonts w:eastAsia="Times New Roman" w:cs="Times New Roman"/>
          <w:kern w:val="0"/>
          <w14:ligatures w14:val="none"/>
        </w:rPr>
        <w:t xml:space="preserve"> rows, US-style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84</w:t>
      </w:r>
      <w:r w:rsidRPr="00E41133">
        <w:rPr>
          <w:rFonts w:eastAsia="Times New Roman" w:cs="Times New Roman"/>
          <w:kern w:val="0"/>
          <w14:ligatures w14:val="none"/>
        </w:rPr>
        <w:t xml:space="preserve"> rows (non-missing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564</w:t>
      </w:r>
      <w:r w:rsidRPr="00E41133">
        <w:rPr>
          <w:rFonts w:eastAsia="Times New Roman" w:cs="Times New Roman"/>
          <w:kern w:val="0"/>
          <w14:ligatures w14:val="none"/>
        </w:rPr>
        <w:t>). If we parse with a single-format parser, some values will become NA without obvious alarms.</w:t>
      </w:r>
    </w:p>
    <w:p w14:paraId="430B84BE" w14:textId="77777777" w:rsidR="0041139F" w:rsidRPr="00E41133" w:rsidRDefault="0041139F" w:rsidP="004113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3 (Goal: mixed-date parsing strategy)</w:t>
      </w:r>
    </w:p>
    <w:p w14:paraId="2BF043F1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Prompt:</w:t>
      </w:r>
      <w:r w:rsidRPr="00E41133">
        <w:rPr>
          <w:rFonts w:eastAsia="Times New Roman" w:cs="Times New Roman"/>
          <w:kern w:val="0"/>
          <w14:ligatures w14:val="none"/>
        </w:rPr>
        <w:br/>
        <w:t xml:space="preserve">“Our date columns mix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YYYY-MM-DD</w:t>
      </w:r>
      <w:r w:rsidRPr="00E41133">
        <w:rPr>
          <w:rFonts w:eastAsia="Times New Roman" w:cs="Times New Roman"/>
          <w:kern w:val="0"/>
          <w14:ligatures w14:val="none"/>
        </w:rPr>
        <w:t xml:space="preserve"> and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M/D/YYYY</w:t>
      </w:r>
      <w:r w:rsidRPr="00E41133">
        <w:rPr>
          <w:rFonts w:eastAsia="Times New Roman" w:cs="Times New Roman"/>
          <w:kern w:val="0"/>
          <w14:ligatures w14:val="none"/>
        </w:rPr>
        <w:t>. What’s the safest way to parse and how do we report failures?”</w:t>
      </w:r>
    </w:p>
    <w:p w14:paraId="3B6B4300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AI response excerpt (illustrative):</w:t>
      </w:r>
    </w:p>
    <w:p w14:paraId="1CF637A9" w14:textId="77777777" w:rsidR="0041139F" w:rsidRPr="00E41133" w:rsidRDefault="0041139F" w:rsidP="00411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lubridate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parse_date_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time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x, orders=c("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ymd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","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mdy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"))</w:t>
      </w:r>
    </w:p>
    <w:p w14:paraId="2CC20E03" w14:textId="77777777" w:rsidR="0041139F" w:rsidRPr="00E41133" w:rsidRDefault="0041139F" w:rsidP="00411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After parsing, report how many dates became NA compared to non-missing inputs</w:t>
      </w:r>
    </w:p>
    <w:p w14:paraId="2BA044BC" w14:textId="77777777" w:rsidR="0041139F" w:rsidRPr="00E41133" w:rsidRDefault="0041139F" w:rsidP="00411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Inspect a few rows that failed parsing</w:t>
      </w:r>
    </w:p>
    <w:p w14:paraId="3E79AA40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Our annotation:</w:t>
      </w:r>
    </w:p>
    <w:p w14:paraId="5C853DCD" w14:textId="77777777" w:rsidR="0041139F" w:rsidRPr="00E41133" w:rsidRDefault="0041139F" w:rsidP="00411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Right:</w:t>
      </w:r>
      <w:r w:rsidRPr="00E41133">
        <w:rPr>
          <w:rFonts w:eastAsia="Times New Roman" w:cs="Times New Roman"/>
          <w:kern w:val="0"/>
          <w14:ligatures w14:val="none"/>
        </w:rPr>
        <w:t xml:space="preserve"> Multi-format parsing plus explicit failure reporting is a good practice.</w:t>
      </w:r>
    </w:p>
    <w:p w14:paraId="7EA0D888" w14:textId="77777777" w:rsidR="0041139F" w:rsidRPr="00E41133" w:rsidRDefault="0041139F" w:rsidP="00411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Assumption:</w:t>
      </w:r>
      <w:r w:rsidRPr="00E41133">
        <w:rPr>
          <w:rFonts w:eastAsia="Times New Roman" w:cs="Times New Roman"/>
          <w:kern w:val="0"/>
          <w14:ligatures w14:val="none"/>
        </w:rPr>
        <w:t xml:space="preserve"> It assumes only two formats exist; that must be verified.</w:t>
      </w:r>
    </w:p>
    <w:p w14:paraId="7B9FCB4B" w14:textId="77777777" w:rsidR="0041139F" w:rsidRPr="00E41133" w:rsidRDefault="0041139F" w:rsidP="00411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Evidence:</w:t>
      </w:r>
      <w:r w:rsidRPr="00E41133">
        <w:rPr>
          <w:rFonts w:eastAsia="Times New Roman" w:cs="Times New Roman"/>
          <w:kern w:val="0"/>
          <w14:ligatures w14:val="none"/>
        </w:rPr>
        <w:t xml:space="preserve"> We checked two columns:</w:t>
      </w:r>
    </w:p>
    <w:p w14:paraId="3C47000C" w14:textId="77777777" w:rsidR="0041139F" w:rsidRPr="00E41133" w:rsidRDefault="0041139F" w:rsidP="00411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host_since</w:t>
      </w:r>
      <w:proofErr w:type="spellEnd"/>
      <w:r w:rsidRPr="00E41133">
        <w:rPr>
          <w:rFonts w:eastAsia="Times New Roman" w:cs="Times New Roman"/>
          <w:kern w:val="0"/>
          <w14:ligatures w14:val="none"/>
        </w:rPr>
        <w:t>: ISO=480, US=84, other=0 (non-missing 564)</w:t>
      </w:r>
    </w:p>
    <w:p w14:paraId="0AD99352" w14:textId="77777777" w:rsidR="0041139F" w:rsidRPr="00E41133" w:rsidRDefault="0041139F" w:rsidP="00411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last_scraped</w:t>
      </w:r>
      <w:proofErr w:type="spellEnd"/>
      <w:r w:rsidRPr="00E41133">
        <w:rPr>
          <w:rFonts w:eastAsia="Times New Roman" w:cs="Times New Roman"/>
          <w:kern w:val="0"/>
          <w14:ligatures w14:val="none"/>
        </w:rPr>
        <w:t>: ISO=510, US=90, other=0 (non-missing 600)</w:t>
      </w:r>
    </w:p>
    <w:p w14:paraId="57F564CA" w14:textId="77777777" w:rsidR="0041139F" w:rsidRPr="00E41133" w:rsidRDefault="0041139F" w:rsidP="004113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4 (Goal: safe conversion for percent and currency)</w:t>
      </w:r>
    </w:p>
    <w:p w14:paraId="7C287577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Prompt:</w:t>
      </w:r>
      <w:r w:rsidRPr="00E41133">
        <w:rPr>
          <w:rFonts w:eastAsia="Times New Roman" w:cs="Times New Roman"/>
          <w:kern w:val="0"/>
          <w14:ligatures w14:val="none"/>
        </w:rPr>
        <w:br/>
        <w:t xml:space="preserve">“How should we convert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99%</w:t>
      </w:r>
      <w:r w:rsidRPr="00E41133">
        <w:rPr>
          <w:rFonts w:eastAsia="Times New Roman" w:cs="Times New Roman"/>
          <w:kern w:val="0"/>
          <w14:ligatures w14:val="none"/>
        </w:rPr>
        <w:t xml:space="preserve"> and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$1,027.00</w:t>
      </w:r>
      <w:r w:rsidRPr="00E41133">
        <w:rPr>
          <w:rFonts w:eastAsia="Times New Roman" w:cs="Times New Roman"/>
          <w:kern w:val="0"/>
          <w14:ligatures w14:val="none"/>
        </w:rPr>
        <w:t xml:space="preserve"> into numeric safely and verify nothing broke?”</w:t>
      </w:r>
    </w:p>
    <w:p w14:paraId="372F5F80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AI response excerpt (illustrative):</w:t>
      </w:r>
    </w:p>
    <w:p w14:paraId="2F6F8259" w14:textId="77777777" w:rsidR="0041139F" w:rsidRPr="00E41133" w:rsidRDefault="0041139F" w:rsidP="00411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readr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parse_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number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E41133">
        <w:rPr>
          <w:rFonts w:eastAsia="Times New Roman" w:cs="Times New Roman"/>
          <w:kern w:val="0"/>
          <w14:ligatures w14:val="none"/>
        </w:rPr>
        <w:t xml:space="preserve"> for currency</w:t>
      </w:r>
    </w:p>
    <w:p w14:paraId="63E869CB" w14:textId="77777777" w:rsidR="0041139F" w:rsidRPr="00E41133" w:rsidRDefault="0041139F" w:rsidP="00411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 xml:space="preserve">For percent, strip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%</w:t>
      </w:r>
      <w:r w:rsidRPr="00E41133">
        <w:rPr>
          <w:rFonts w:eastAsia="Times New Roman" w:cs="Times New Roman"/>
          <w:kern w:val="0"/>
          <w14:ligatures w14:val="none"/>
        </w:rPr>
        <w:t>, convert to numeric, and decide scale (0–1 vs 0–100)</w:t>
      </w:r>
    </w:p>
    <w:p w14:paraId="662F8C4D" w14:textId="77777777" w:rsidR="0041139F" w:rsidRPr="00E41133" w:rsidRDefault="0041139F" w:rsidP="00411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Verify with summaries and spot checks</w:t>
      </w:r>
    </w:p>
    <w:p w14:paraId="492653F8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Our annotation:</w:t>
      </w:r>
    </w:p>
    <w:p w14:paraId="5E701D72" w14:textId="77777777" w:rsidR="0041139F" w:rsidRPr="00E41133" w:rsidRDefault="0041139F" w:rsidP="00411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Right:</w:t>
      </w:r>
      <w:r w:rsidRPr="00E4113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parse_</w:t>
      </w:r>
      <w:proofErr w:type="gramStart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number</w:t>
      </w:r>
      <w:proofErr w:type="spell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E41133">
        <w:rPr>
          <w:rFonts w:eastAsia="Times New Roman" w:cs="Times New Roman"/>
          <w:kern w:val="0"/>
          <w14:ligatures w14:val="none"/>
        </w:rPr>
        <w:t xml:space="preserve"> is appropriate for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$</w:t>
      </w:r>
      <w:r w:rsidRPr="00E41133">
        <w:rPr>
          <w:rFonts w:eastAsia="Times New Roman" w:cs="Times New Roman"/>
          <w:kern w:val="0"/>
          <w14:ligatures w14:val="none"/>
        </w:rPr>
        <w:t xml:space="preserve"> and commas; percent needs deliberate scaling decision.</w:t>
      </w:r>
    </w:p>
    <w:p w14:paraId="0E267BC7" w14:textId="77777777" w:rsidR="0041139F" w:rsidRPr="00E41133" w:rsidRDefault="0041139F" w:rsidP="00411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Hidden assumption:</w:t>
      </w:r>
      <w:r w:rsidRPr="00E41133">
        <w:rPr>
          <w:rFonts w:eastAsia="Times New Roman" w:cs="Times New Roman"/>
          <w:kern w:val="0"/>
          <w14:ligatures w14:val="none"/>
        </w:rPr>
        <w:t xml:space="preserve"> It assumes no extreme outliers.</w:t>
      </w:r>
    </w:p>
    <w:p w14:paraId="75674134" w14:textId="77777777" w:rsidR="0041139F" w:rsidRPr="00E41133" w:rsidRDefault="0041139F" w:rsidP="00411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lastRenderedPageBreak/>
        <w:t>Evidence:</w:t>
      </w:r>
      <w:r w:rsidRPr="00E41133">
        <w:rPr>
          <w:rFonts w:eastAsia="Times New Roman" w:cs="Times New Roman"/>
          <w:kern w:val="0"/>
          <w14:ligatures w14:val="none"/>
        </w:rPr>
        <w:t xml:space="preserve"> Our </w:t>
      </w:r>
      <w:r w:rsidRPr="00E41133">
        <w:rPr>
          <w:rFonts w:eastAsia="Times New Roman" w:cs="Courier New"/>
          <w:kern w:val="0"/>
          <w:sz w:val="20"/>
          <w:szCs w:val="20"/>
          <w14:ligatures w14:val="none"/>
        </w:rPr>
        <w:t>price</w:t>
      </w:r>
      <w:r w:rsidRPr="00E41133">
        <w:rPr>
          <w:rFonts w:eastAsia="Times New Roman" w:cs="Times New Roman"/>
          <w:kern w:val="0"/>
          <w14:ligatures w14:val="none"/>
        </w:rPr>
        <w:t xml:space="preserve"> column contains commas in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>9</w:t>
      </w:r>
      <w:r w:rsidRPr="00E41133">
        <w:rPr>
          <w:rFonts w:eastAsia="Times New Roman" w:cs="Times New Roman"/>
          <w:kern w:val="0"/>
          <w14:ligatures w14:val="none"/>
        </w:rPr>
        <w:t xml:space="preserve"> values, including </w:t>
      </w:r>
      <w:r w:rsidRPr="00E4113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$40,000.00</w:t>
      </w:r>
      <w:r w:rsidRPr="00E41133">
        <w:rPr>
          <w:rFonts w:eastAsia="Times New Roman" w:cs="Times New Roman"/>
          <w:kern w:val="0"/>
          <w14:ligatures w14:val="none"/>
        </w:rPr>
        <w:t>. A careless conversion can overflow intuition (and distort later modeling/plots) unless outliers are flagged.</w:t>
      </w:r>
    </w:p>
    <w:p w14:paraId="153D65C6" w14:textId="77777777" w:rsidR="0041139F" w:rsidRPr="00E41133" w:rsidRDefault="0041139F" w:rsidP="004113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113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5 (Goal: encoding/non-ASCII audit)</w:t>
      </w:r>
    </w:p>
    <w:p w14:paraId="6F761666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Prompt:</w:t>
      </w:r>
      <w:r w:rsidRPr="00E41133">
        <w:rPr>
          <w:rFonts w:eastAsia="Times New Roman" w:cs="Times New Roman"/>
          <w:kern w:val="0"/>
          <w14:ligatures w14:val="none"/>
        </w:rPr>
        <w:br/>
        <w:t>“How do we check for encoding problems (e.g., names like Zoë, María) during import?”</w:t>
      </w:r>
    </w:p>
    <w:p w14:paraId="20462D1C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AI response excerpt (illustrative):</w:t>
      </w:r>
    </w:p>
    <w:p w14:paraId="3F3D4DC9" w14:textId="77777777" w:rsidR="0041139F" w:rsidRPr="00E41133" w:rsidRDefault="0041139F" w:rsidP="00411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Ensure UTF-8 locale when reading</w:t>
      </w:r>
    </w:p>
    <w:p w14:paraId="2DDDDDDB" w14:textId="77777777" w:rsidR="0041139F" w:rsidRPr="00E41133" w:rsidRDefault="0041139F" w:rsidP="00411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After import, search for replacement characters or garbled sequences</w:t>
      </w:r>
    </w:p>
    <w:p w14:paraId="3394D920" w14:textId="77777777" w:rsidR="0041139F" w:rsidRPr="00E41133" w:rsidRDefault="0041139F" w:rsidP="00411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kern w:val="0"/>
          <w14:ligatures w14:val="none"/>
        </w:rPr>
        <w:t>Spot-check known non-ASCII strings</w:t>
      </w:r>
    </w:p>
    <w:p w14:paraId="705A6DCC" w14:textId="77777777" w:rsidR="0041139F" w:rsidRPr="00E41133" w:rsidRDefault="0041139F" w:rsidP="00411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Our annotation:</w:t>
      </w:r>
    </w:p>
    <w:p w14:paraId="58332EC2" w14:textId="77777777" w:rsidR="0041139F" w:rsidRPr="00E41133" w:rsidRDefault="0041139F" w:rsidP="00411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Right:</w:t>
      </w:r>
      <w:r w:rsidRPr="00E41133">
        <w:rPr>
          <w:rFonts w:eastAsia="Times New Roman" w:cs="Times New Roman"/>
          <w:kern w:val="0"/>
          <w14:ligatures w14:val="none"/>
        </w:rPr>
        <w:t xml:space="preserve"> Emphasizes post-import checks rather than blind trust.</w:t>
      </w:r>
    </w:p>
    <w:p w14:paraId="3E95A7DC" w14:textId="77777777" w:rsidR="0041139F" w:rsidRPr="00E41133" w:rsidRDefault="0041139F" w:rsidP="00411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Hidden assumption:</w:t>
      </w:r>
      <w:r w:rsidRPr="00E41133">
        <w:rPr>
          <w:rFonts w:eastAsia="Times New Roman" w:cs="Times New Roman"/>
          <w:kern w:val="0"/>
          <w14:ligatures w14:val="none"/>
        </w:rPr>
        <w:t xml:space="preserve"> It assumes we know what to look for; students need concrete checks (e.g., search for “Ã” patterns).</w:t>
      </w:r>
    </w:p>
    <w:p w14:paraId="0E558588" w14:textId="77777777" w:rsidR="0041139F" w:rsidRPr="00E41133" w:rsidRDefault="0041139F" w:rsidP="00411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1133">
        <w:rPr>
          <w:rFonts w:eastAsia="Times New Roman" w:cs="Times New Roman"/>
          <w:b/>
          <w:bCs/>
          <w:kern w:val="0"/>
          <w14:ligatures w14:val="none"/>
        </w:rPr>
        <w:t>Evidence:</w:t>
      </w:r>
      <w:r w:rsidRPr="00E41133">
        <w:rPr>
          <w:rFonts w:eastAsia="Times New Roman" w:cs="Times New Roman"/>
          <w:kern w:val="0"/>
          <w14:ligatures w14:val="none"/>
        </w:rPr>
        <w:t xml:space="preserve"> We found non-ASCII host names present, including </w:t>
      </w:r>
      <w:r w:rsidRPr="00E41133">
        <w:rPr>
          <w:rFonts w:eastAsia="Times New Roman" w:cs="Times New Roman"/>
          <w:b/>
          <w:bCs/>
          <w:kern w:val="0"/>
          <w14:ligatures w14:val="none"/>
        </w:rPr>
        <w:t xml:space="preserve">Zoë, María, Ömer, Tuğba, Le Méridien, The </w:t>
      </w:r>
      <w:proofErr w:type="spellStart"/>
      <w:r w:rsidRPr="00E41133">
        <w:rPr>
          <w:rFonts w:eastAsia="Times New Roman" w:cs="Times New Roman"/>
          <w:b/>
          <w:bCs/>
          <w:kern w:val="0"/>
          <w14:ligatures w14:val="none"/>
        </w:rPr>
        <w:t>Swissôtel</w:t>
      </w:r>
      <w:proofErr w:type="spellEnd"/>
      <w:r w:rsidRPr="00E41133">
        <w:rPr>
          <w:rFonts w:eastAsia="Times New Roman" w:cs="Times New Roman"/>
          <w:b/>
          <w:bCs/>
          <w:kern w:val="0"/>
          <w14:ligatures w14:val="none"/>
        </w:rPr>
        <w:t xml:space="preserve"> Chicago</w:t>
      </w:r>
      <w:r w:rsidRPr="00E41133">
        <w:rPr>
          <w:rFonts w:eastAsia="Times New Roman" w:cs="Times New Roman"/>
          <w:kern w:val="0"/>
          <w14:ligatures w14:val="none"/>
        </w:rPr>
        <w:t>. These must display correctly to avoid join/deduplication errors.</w:t>
      </w:r>
    </w:p>
    <w:p w14:paraId="1C36E947" w14:textId="77777777" w:rsidR="003042BA" w:rsidRPr="00E41133" w:rsidRDefault="003042BA"/>
    <w:sectPr w:rsidR="003042BA" w:rsidRPr="00E4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7C97"/>
    <w:multiLevelType w:val="multilevel"/>
    <w:tmpl w:val="F10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E0EF8"/>
    <w:multiLevelType w:val="multilevel"/>
    <w:tmpl w:val="F42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60D69"/>
    <w:multiLevelType w:val="multilevel"/>
    <w:tmpl w:val="4AF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56B7D"/>
    <w:multiLevelType w:val="multilevel"/>
    <w:tmpl w:val="ED1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61918"/>
    <w:multiLevelType w:val="multilevel"/>
    <w:tmpl w:val="E8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623B4"/>
    <w:multiLevelType w:val="multilevel"/>
    <w:tmpl w:val="F6E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D3166"/>
    <w:multiLevelType w:val="multilevel"/>
    <w:tmpl w:val="BC2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FC1"/>
    <w:multiLevelType w:val="multilevel"/>
    <w:tmpl w:val="E31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64D35"/>
    <w:multiLevelType w:val="multilevel"/>
    <w:tmpl w:val="7BF4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04AB2"/>
    <w:multiLevelType w:val="multilevel"/>
    <w:tmpl w:val="9B1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0041">
    <w:abstractNumId w:val="9"/>
  </w:num>
  <w:num w:numId="2" w16cid:durableId="269047230">
    <w:abstractNumId w:val="6"/>
  </w:num>
  <w:num w:numId="3" w16cid:durableId="1747990368">
    <w:abstractNumId w:val="1"/>
  </w:num>
  <w:num w:numId="4" w16cid:durableId="790127641">
    <w:abstractNumId w:val="0"/>
  </w:num>
  <w:num w:numId="5" w16cid:durableId="1910530679">
    <w:abstractNumId w:val="7"/>
  </w:num>
  <w:num w:numId="6" w16cid:durableId="1530990567">
    <w:abstractNumId w:val="3"/>
  </w:num>
  <w:num w:numId="7" w16cid:durableId="1791557687">
    <w:abstractNumId w:val="2"/>
  </w:num>
  <w:num w:numId="8" w16cid:durableId="2032366738">
    <w:abstractNumId w:val="8"/>
  </w:num>
  <w:num w:numId="9" w16cid:durableId="167445152">
    <w:abstractNumId w:val="5"/>
  </w:num>
  <w:num w:numId="10" w16cid:durableId="1869830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9F"/>
    <w:rsid w:val="0012535C"/>
    <w:rsid w:val="003042BA"/>
    <w:rsid w:val="0041139F"/>
    <w:rsid w:val="0043685E"/>
    <w:rsid w:val="004C0170"/>
    <w:rsid w:val="00646DE5"/>
    <w:rsid w:val="009D07C1"/>
    <w:rsid w:val="00E4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64B1"/>
  <w15:chartTrackingRefBased/>
  <w15:docId w15:val="{83DDB761-EE9E-F64F-8F2B-86EF4CD8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39F"/>
  </w:style>
  <w:style w:type="paragraph" w:styleId="Heading1">
    <w:name w:val="heading 1"/>
    <w:basedOn w:val="Normal"/>
    <w:next w:val="Normal"/>
    <w:link w:val="Heading1Char"/>
    <w:uiPriority w:val="9"/>
    <w:qFormat/>
    <w:rsid w:val="0041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626</Words>
  <Characters>3350</Characters>
  <Application>Microsoft Office Word</Application>
  <DocSecurity>0</DocSecurity>
  <Lines>48</Lines>
  <Paragraphs>13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3</cp:revision>
  <dcterms:created xsi:type="dcterms:W3CDTF">2026-01-24T19:43:00Z</dcterms:created>
  <dcterms:modified xsi:type="dcterms:W3CDTF">2026-01-24T19:48:00Z</dcterms:modified>
</cp:coreProperties>
</file>