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11C58B73" w14:textId="737139F2" w:rsidR="008B2C23" w:rsidRPr="00F16BDA" w:rsidRDefault="00F16BDA" w:rsidP="008B2C23">
      <w:pPr>
        <w:jc w:val="center"/>
        <w:rPr>
          <w:rFonts w:ascii="Times New Roman" w:hAnsi="Times New Roman" w:cs="Times New Roman"/>
          <w:b/>
          <w:bCs/>
        </w:rPr>
      </w:pPr>
      <w:r w:rsidRPr="00F16BDA">
        <w:rPr>
          <w:rFonts w:ascii="Times New Roman" w:hAnsi="Times New Roman" w:cs="Times New Roman"/>
          <w:sz w:val="18"/>
          <w:szCs w:val="18"/>
        </w:rPr>
        <w:t xml:space="preserve">    </w:t>
      </w:r>
    </w:p>
    <w:p w14:paraId="77C60324" w14:textId="6E26CB02" w:rsidR="00971F71" w:rsidRPr="00F16BDA" w:rsidRDefault="008B2C23" w:rsidP="00F16BDA">
      <w:pPr>
        <w:rPr>
          <w:rFonts w:ascii="Times New Roman" w:hAnsi="Times New Roman" w:cs="Times New Roman"/>
          <w:sz w:val="18"/>
          <w:szCs w:val="18"/>
        </w:rPr>
      </w:pPr>
      <w:r w:rsidRPr="000467C0">
        <w:rPr>
          <w:rFonts w:ascii="Times New Roman" w:hAnsi="Times New Roman" w:cs="Times New Roman"/>
          <w:i/>
          <w:iCs/>
          <w:sz w:val="20"/>
          <w:szCs w:val="20"/>
        </w:rPr>
        <w:t>Abstract</w:t>
      </w:r>
      <w:r>
        <w:rPr>
          <w:rFonts w:ascii="Times New Roman" w:hAnsi="Times New Roman" w:cs="Times New Roman"/>
          <w:sz w:val="18"/>
          <w:szCs w:val="18"/>
        </w:rPr>
        <w:t xml:space="preserve"> - </w:t>
      </w:r>
      <w:r w:rsidR="00C50DFB" w:rsidRPr="005D57C6">
        <w:rPr>
          <w:rFonts w:ascii="Times New Roman" w:hAnsi="Times New Roman" w:cs="Times New Roman"/>
          <w:b/>
          <w:bCs/>
          <w:sz w:val="18"/>
          <w:szCs w:val="18"/>
        </w:rPr>
        <w:t xml:space="preserve">There have been many advancements in miniaturized microscopes that produce </w:t>
      </w:r>
      <w:r w:rsidR="00641756" w:rsidRPr="005D57C6">
        <w:rPr>
          <w:rFonts w:ascii="Times New Roman" w:hAnsi="Times New Roman" w:cs="Times New Roman"/>
          <w:b/>
          <w:bCs/>
          <w:sz w:val="18"/>
          <w:szCs w:val="18"/>
        </w:rPr>
        <w:t xml:space="preserve">in-vivo </w:t>
      </w:r>
      <w:r w:rsidR="00C50DFB" w:rsidRPr="005D57C6">
        <w:rPr>
          <w:rFonts w:ascii="Times New Roman" w:hAnsi="Times New Roman" w:cs="Times New Roman"/>
          <w:b/>
          <w:bCs/>
          <w:sz w:val="18"/>
          <w:szCs w:val="18"/>
        </w:rPr>
        <w:t>c</w:t>
      </w:r>
      <w:r w:rsidR="00D94727" w:rsidRPr="005D57C6">
        <w:rPr>
          <w:rFonts w:ascii="Times New Roman" w:hAnsi="Times New Roman" w:cs="Times New Roman"/>
          <w:b/>
          <w:bCs/>
          <w:sz w:val="18"/>
          <w:szCs w:val="18"/>
        </w:rPr>
        <w:t xml:space="preserve">alcium </w:t>
      </w:r>
      <w:r w:rsidR="00C50DFB" w:rsidRPr="005D57C6">
        <w:rPr>
          <w:rFonts w:ascii="Times New Roman" w:hAnsi="Times New Roman" w:cs="Times New Roman"/>
          <w:b/>
          <w:bCs/>
          <w:sz w:val="18"/>
          <w:szCs w:val="18"/>
        </w:rPr>
        <w:t xml:space="preserve">extraction </w:t>
      </w:r>
      <w:r w:rsidR="00D94727" w:rsidRPr="005D57C6">
        <w:rPr>
          <w:rFonts w:ascii="Times New Roman" w:hAnsi="Times New Roman" w:cs="Times New Roman"/>
          <w:b/>
          <w:bCs/>
          <w:sz w:val="18"/>
          <w:szCs w:val="18"/>
        </w:rPr>
        <w:t>imaging</w:t>
      </w:r>
      <w:r w:rsidR="00C50DFB" w:rsidRPr="005D57C6">
        <w:rPr>
          <w:rFonts w:ascii="Times New Roman" w:hAnsi="Times New Roman" w:cs="Times New Roman"/>
          <w:b/>
          <w:bCs/>
          <w:sz w:val="18"/>
          <w:szCs w:val="18"/>
        </w:rPr>
        <w:t xml:space="preserve"> in the study of neuroscience.</w:t>
      </w:r>
      <w:r w:rsidR="00BB30B3" w:rsidRPr="005D57C6">
        <w:rPr>
          <w:rFonts w:ascii="Times New Roman" w:hAnsi="Times New Roman" w:cs="Times New Roman"/>
          <w:b/>
          <w:bCs/>
          <w:sz w:val="18"/>
          <w:szCs w:val="18"/>
        </w:rPr>
        <w:t xml:space="preserve"> Typically these small form factor cameras use small lens</w:t>
      </w:r>
      <w:r w:rsidR="00641756" w:rsidRPr="005D57C6">
        <w:rPr>
          <w:rFonts w:ascii="Times New Roman" w:hAnsi="Times New Roman" w:cs="Times New Roman"/>
          <w:b/>
          <w:bCs/>
          <w:sz w:val="18"/>
          <w:szCs w:val="18"/>
        </w:rPr>
        <w:t>es</w:t>
      </w:r>
      <w:r w:rsidR="00BB30B3" w:rsidRPr="005D57C6">
        <w:rPr>
          <w:rFonts w:ascii="Times New Roman" w:hAnsi="Times New Roman" w:cs="Times New Roman"/>
          <w:b/>
          <w:bCs/>
          <w:sz w:val="18"/>
          <w:szCs w:val="18"/>
        </w:rPr>
        <w:t xml:space="preserve"> but are restricted by the normal physical tradeoffs of resolution and field of view. </w:t>
      </w:r>
      <w:r w:rsidR="00A21C5B" w:rsidRPr="005D57C6">
        <w:rPr>
          <w:rFonts w:ascii="Times New Roman" w:hAnsi="Times New Roman" w:cs="Times New Roman"/>
          <w:b/>
          <w:bCs/>
          <w:sz w:val="18"/>
          <w:szCs w:val="18"/>
        </w:rPr>
        <w:t xml:space="preserve">In place of small lenses there has also been a lot of development for on-chip fluorescence microscopy using diffuser lenses that can allow for better </w:t>
      </w:r>
      <w:r w:rsidR="00193EFA" w:rsidRPr="005D57C6">
        <w:rPr>
          <w:rFonts w:ascii="Times New Roman" w:hAnsi="Times New Roman" w:cs="Times New Roman"/>
          <w:b/>
          <w:bCs/>
          <w:sz w:val="18"/>
          <w:szCs w:val="18"/>
        </w:rPr>
        <w:t>tradeoffs. While</w:t>
      </w:r>
      <w:r w:rsidR="00641756" w:rsidRPr="005D57C6">
        <w:rPr>
          <w:rFonts w:ascii="Times New Roman" w:hAnsi="Times New Roman" w:cs="Times New Roman"/>
          <w:b/>
          <w:bCs/>
          <w:sz w:val="18"/>
          <w:szCs w:val="18"/>
        </w:rPr>
        <w:t xml:space="preserve"> diffuser lenses provide a low-cost and simple alternative to traditional </w:t>
      </w:r>
      <w:r w:rsidR="00C01196" w:rsidRPr="005D57C6">
        <w:rPr>
          <w:rFonts w:ascii="Times New Roman" w:hAnsi="Times New Roman" w:cs="Times New Roman"/>
          <w:b/>
          <w:bCs/>
          <w:sz w:val="18"/>
          <w:szCs w:val="18"/>
        </w:rPr>
        <w:t>lenses,</w:t>
      </w:r>
      <w:r w:rsidR="00641756" w:rsidRPr="005D57C6">
        <w:rPr>
          <w:rFonts w:ascii="Times New Roman" w:hAnsi="Times New Roman" w:cs="Times New Roman"/>
          <w:b/>
          <w:bCs/>
          <w:sz w:val="18"/>
          <w:szCs w:val="18"/>
        </w:rPr>
        <w:t xml:space="preserve"> they do require the solution of a</w:t>
      </w:r>
      <w:r w:rsidR="00C01196" w:rsidRPr="005D57C6">
        <w:rPr>
          <w:rFonts w:ascii="Times New Roman" w:hAnsi="Times New Roman" w:cs="Times New Roman"/>
          <w:b/>
          <w:bCs/>
          <w:sz w:val="18"/>
          <w:szCs w:val="18"/>
        </w:rPr>
        <w:t>n ill-posed inverse problem that for in-vivo calcium extraction require real-time processing. We aim to provide in this paper a comprehensive comparison between the latency</w:t>
      </w:r>
      <w:r w:rsidR="00D27F30" w:rsidRPr="005D57C6">
        <w:rPr>
          <w:rFonts w:ascii="Times New Roman" w:hAnsi="Times New Roman" w:cs="Times New Roman"/>
          <w:b/>
          <w:bCs/>
          <w:sz w:val="18"/>
          <w:szCs w:val="18"/>
        </w:rPr>
        <w:t xml:space="preserve"> computation time using a gradient descent optimization</w:t>
      </w:r>
      <w:r w:rsidR="008B1E7C" w:rsidRPr="005D57C6">
        <w:rPr>
          <w:rFonts w:ascii="Times New Roman" w:hAnsi="Times New Roman" w:cs="Times New Roman"/>
          <w:b/>
          <w:bCs/>
          <w:sz w:val="18"/>
          <w:szCs w:val="18"/>
        </w:rPr>
        <w:t xml:space="preserve"> minimizing a convex function for three processing devices, a </w:t>
      </w:r>
      <w:r w:rsidR="006A534C" w:rsidRPr="005D57C6">
        <w:rPr>
          <w:rFonts w:ascii="Times New Roman" w:hAnsi="Times New Roman" w:cs="Times New Roman"/>
          <w:b/>
          <w:bCs/>
          <w:sz w:val="18"/>
          <w:szCs w:val="18"/>
        </w:rPr>
        <w:t>G</w:t>
      </w:r>
      <w:r w:rsidR="008B1E7C" w:rsidRPr="005D57C6">
        <w:rPr>
          <w:rFonts w:ascii="Times New Roman" w:hAnsi="Times New Roman" w:cs="Times New Roman"/>
          <w:b/>
          <w:bCs/>
          <w:sz w:val="18"/>
          <w:szCs w:val="18"/>
        </w:rPr>
        <w:t xml:space="preserve">raphical </w:t>
      </w:r>
      <w:r w:rsidR="006A534C" w:rsidRPr="005D57C6">
        <w:rPr>
          <w:rFonts w:ascii="Times New Roman" w:hAnsi="Times New Roman" w:cs="Times New Roman"/>
          <w:b/>
          <w:bCs/>
          <w:sz w:val="18"/>
          <w:szCs w:val="18"/>
        </w:rPr>
        <w:t>P</w:t>
      </w:r>
      <w:r w:rsidR="008B1E7C" w:rsidRPr="005D57C6">
        <w:rPr>
          <w:rFonts w:ascii="Times New Roman" w:hAnsi="Times New Roman" w:cs="Times New Roman"/>
          <w:b/>
          <w:bCs/>
          <w:sz w:val="18"/>
          <w:szCs w:val="18"/>
        </w:rPr>
        <w:t xml:space="preserve">rocessing </w:t>
      </w:r>
      <w:r w:rsidR="006D4F7E" w:rsidRPr="005D57C6">
        <w:rPr>
          <w:rFonts w:ascii="Times New Roman" w:hAnsi="Times New Roman" w:cs="Times New Roman"/>
          <w:b/>
          <w:bCs/>
          <w:sz w:val="18"/>
          <w:szCs w:val="18"/>
        </w:rPr>
        <w:t>Unit (</w:t>
      </w:r>
      <w:r w:rsidR="008B1E7C" w:rsidRPr="005D57C6">
        <w:rPr>
          <w:rFonts w:ascii="Times New Roman" w:hAnsi="Times New Roman" w:cs="Times New Roman"/>
          <w:b/>
          <w:bCs/>
          <w:sz w:val="18"/>
          <w:szCs w:val="18"/>
        </w:rPr>
        <w:t xml:space="preserve">GPU), </w:t>
      </w:r>
      <w:r w:rsidR="006A534C" w:rsidRPr="005D57C6">
        <w:rPr>
          <w:rFonts w:ascii="Times New Roman" w:hAnsi="Times New Roman" w:cs="Times New Roman"/>
          <w:b/>
          <w:bCs/>
          <w:sz w:val="18"/>
          <w:szCs w:val="18"/>
        </w:rPr>
        <w:t xml:space="preserve">Central Processing </w:t>
      </w:r>
      <w:r w:rsidR="006D4F7E" w:rsidRPr="005D57C6">
        <w:rPr>
          <w:rFonts w:ascii="Times New Roman" w:hAnsi="Times New Roman" w:cs="Times New Roman"/>
          <w:b/>
          <w:bCs/>
          <w:sz w:val="18"/>
          <w:szCs w:val="18"/>
        </w:rPr>
        <w:t>Unit (</w:t>
      </w:r>
      <w:r w:rsidR="006A534C" w:rsidRPr="005D57C6">
        <w:rPr>
          <w:rFonts w:ascii="Times New Roman" w:hAnsi="Times New Roman" w:cs="Times New Roman"/>
          <w:b/>
          <w:bCs/>
          <w:sz w:val="18"/>
          <w:szCs w:val="18"/>
        </w:rPr>
        <w:t xml:space="preserve">CPU), and </w:t>
      </w:r>
      <w:r w:rsidR="006D4F7E" w:rsidRPr="005D57C6">
        <w:rPr>
          <w:rFonts w:ascii="Times New Roman" w:hAnsi="Times New Roman" w:cs="Times New Roman"/>
          <w:b/>
          <w:bCs/>
          <w:sz w:val="18"/>
          <w:szCs w:val="18"/>
        </w:rPr>
        <w:t>Field Programmable Gate Array (FPGA).</w:t>
      </w:r>
    </w:p>
    <w:p w14:paraId="0ED32327" w14:textId="55A140C9" w:rsidR="007F4A28" w:rsidRPr="002C3852" w:rsidRDefault="00E870AF" w:rsidP="001E4A01">
      <w:pPr>
        <w:rPr>
          <w:rFonts w:ascii="Times New Roman" w:hAnsi="Times New Roman" w:cs="Times New Roman"/>
        </w:rPr>
      </w:pPr>
      <w:r w:rsidRPr="002C3852">
        <w:rPr>
          <w:rFonts w:ascii="Times New Roman" w:hAnsi="Times New Roman" w:cs="Times New Roman"/>
        </w:rPr>
        <w:t>I. Background</w:t>
      </w:r>
    </w:p>
    <w:p w14:paraId="7901307D" w14:textId="77777777" w:rsidR="008B2C23"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w:t>
      </w:r>
      <w:r w:rsidR="00412B20" w:rsidRPr="00F16BDA">
        <w:rPr>
          <w:rFonts w:ascii="Times New Roman" w:hAnsi="Times New Roman" w:cs="Times New Roman"/>
          <w:sz w:val="18"/>
          <w:szCs w:val="18"/>
        </w:rPr>
        <w:t>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xml:space="preserve">, which would be of aid in the motion correction portion of the processing to help compensate for any motion of the brain. Finally, ideas from </w:t>
      </w:r>
    </w:p>
    <w:p w14:paraId="5A81BDBF" w14:textId="77777777" w:rsidR="008B2C23" w:rsidRDefault="008B2C23">
      <w:pPr>
        <w:rPr>
          <w:rFonts w:ascii="Times New Roman" w:hAnsi="Times New Roman" w:cs="Times New Roman"/>
          <w:sz w:val="18"/>
          <w:szCs w:val="18"/>
        </w:rPr>
      </w:pPr>
    </w:p>
    <w:p w14:paraId="0142C60B" w14:textId="77777777" w:rsidR="008B2C23" w:rsidRDefault="008B2C23">
      <w:pPr>
        <w:rPr>
          <w:rFonts w:ascii="Times New Roman" w:hAnsi="Times New Roman" w:cs="Times New Roman"/>
          <w:sz w:val="18"/>
          <w:szCs w:val="18"/>
        </w:rPr>
      </w:pPr>
    </w:p>
    <w:p w14:paraId="118EBC82" w14:textId="77777777" w:rsidR="008B2C23" w:rsidRDefault="008B2C23">
      <w:pPr>
        <w:rPr>
          <w:rFonts w:ascii="Times New Roman" w:hAnsi="Times New Roman" w:cs="Times New Roman"/>
          <w:sz w:val="18"/>
          <w:szCs w:val="18"/>
        </w:rPr>
      </w:pPr>
    </w:p>
    <w:p w14:paraId="3A97C9E8" w14:textId="5AB04405" w:rsidR="009162A9" w:rsidRPr="00F16BDA" w:rsidRDefault="008B2C23">
      <w:pPr>
        <w:rPr>
          <w:rFonts w:ascii="Times New Roman" w:hAnsi="Times New Roman" w:cs="Times New Roman"/>
          <w:sz w:val="18"/>
          <w:szCs w:val="18"/>
        </w:rPr>
      </w:pPr>
      <w:r>
        <w:rPr>
          <w:rFonts w:ascii="Times New Roman" w:hAnsi="Times New Roman" w:cs="Times New Roman"/>
          <w:sz w:val="18"/>
          <w:szCs w:val="18"/>
        </w:rPr>
        <w:t>im</w:t>
      </w:r>
      <w:r w:rsidR="0097378D" w:rsidRPr="00F16BDA">
        <w:rPr>
          <w:rFonts w:ascii="Times New Roman" w:hAnsi="Times New Roman" w:cs="Times New Roman"/>
          <w:sz w:val="18"/>
          <w:szCs w:val="18"/>
        </w:rPr>
        <w:t>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w:t>
      </w:r>
      <w:r w:rsidR="00234192" w:rsidRPr="00F16BDA">
        <w:rPr>
          <w:rFonts w:ascii="Times New Roman" w:hAnsi="Times New Roman" w:cs="Times New Roman"/>
          <w:sz w:val="18"/>
          <w:szCs w:val="18"/>
        </w:rPr>
        <w:lastRenderedPageBreak/>
        <w:t xml:space="preserve">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2B1BCE18" w:rsidR="007967A3" w:rsidRPr="00C134DE" w:rsidRDefault="00AE4404" w:rsidP="00C134DE">
      <w:pPr>
        <w:pStyle w:val="BodyText"/>
        <w:ind w:firstLine="0"/>
        <w:rPr>
          <w:sz w:val="18"/>
          <w:szCs w:val="18"/>
          <w:lang w:val="en-US"/>
        </w:rPr>
      </w:pPr>
      <w:r>
        <w:rPr>
          <w:noProof/>
          <w:sz w:val="18"/>
          <w:szCs w:val="18"/>
        </w:rPr>
        <w:drawing>
          <wp:anchor distT="0" distB="0" distL="114300" distR="114300" simplePos="0" relativeHeight="251660288" behindDoc="0" locked="0" layoutInCell="1" allowOverlap="1" wp14:anchorId="48564E34" wp14:editId="13BFCA21">
            <wp:simplePos x="0" y="0"/>
            <wp:positionH relativeFrom="column">
              <wp:posOffset>3790950</wp:posOffset>
            </wp:positionH>
            <wp:positionV relativeFrom="paragraph">
              <wp:posOffset>581660</wp:posOffset>
            </wp:positionV>
            <wp:extent cx="1485900" cy="1751965"/>
            <wp:effectExtent l="0" t="0" r="0" b="635"/>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rotWithShape="1">
                    <a:blip r:embed="rId14" cstate="print">
                      <a:extLst>
                        <a:ext uri="{28A0092B-C50C-407E-A947-70E740481C1C}">
                          <a14:useLocalDpi xmlns:a14="http://schemas.microsoft.com/office/drawing/2010/main" val="0"/>
                        </a:ext>
                      </a:extLst>
                    </a:blip>
                    <a:srcRect l="8421" t="2864" r="9474" b="9322"/>
                    <a:stretch/>
                  </pic:blipFill>
                  <pic:spPr bwMode="auto">
                    <a:xfrm>
                      <a:off x="0" y="0"/>
                      <a:ext cx="1485900" cy="1751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64CC">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404CB518" w14:textId="354FBF19" w:rsidR="00C11F4E" w:rsidRDefault="00C11F4E" w:rsidP="00C11F4E">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62777DE6">
            <wp:simplePos x="0" y="0"/>
            <wp:positionH relativeFrom="column">
              <wp:posOffset>152400</wp:posOffset>
            </wp:positionH>
            <wp:positionV relativeFrom="paragraph">
              <wp:posOffset>2753995</wp:posOffset>
            </wp:positionV>
            <wp:extent cx="2266315" cy="1343025"/>
            <wp:effectExtent l="0" t="0" r="635" b="9525"/>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rotWithShape="1">
                    <a:blip r:embed="rId15" cstate="print">
                      <a:extLst>
                        <a:ext uri="{28A0092B-C50C-407E-A947-70E740481C1C}">
                          <a14:useLocalDpi xmlns:a14="http://schemas.microsoft.com/office/drawing/2010/main" val="0"/>
                        </a:ext>
                      </a:extLst>
                    </a:blip>
                    <a:srcRect t="4442" b="6091"/>
                    <a:stretch/>
                  </pic:blipFill>
                  <pic:spPr bwMode="auto">
                    <a:xfrm>
                      <a:off x="0" y="0"/>
                      <a:ext cx="2266315" cy="13430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F64CC">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 xml:space="preserve">allows </w:t>
      </w:r>
    </w:p>
    <w:p w14:paraId="0009F4AE" w14:textId="402A641F" w:rsidR="00C11F4E" w:rsidRPr="00851DA3" w:rsidRDefault="00C11F4E" w:rsidP="00C11F4E">
      <w:pPr>
        <w:rPr>
          <w:rFonts w:ascii="Times New Roman" w:hAnsi="Times New Roman" w:cs="Times New Roman"/>
          <w:sz w:val="16"/>
          <w:szCs w:val="16"/>
        </w:rPr>
      </w:pPr>
      <w:r w:rsidRPr="00851DA3">
        <w:rPr>
          <w:rFonts w:ascii="Times New Roman" w:hAnsi="Times New Roman" w:cs="Times New Roman"/>
          <w:sz w:val="16"/>
          <w:szCs w:val="16"/>
        </w:rPr>
        <w:t>Fig. 2. General GPU architecture</w:t>
      </w:r>
    </w:p>
    <w:p w14:paraId="58A4778B" w14:textId="18FC7148" w:rsidR="00BC1628" w:rsidRDefault="00732613" w:rsidP="003E3EE6">
      <w:pPr>
        <w:rPr>
          <w:rFonts w:ascii="Times New Roman" w:hAnsi="Times New Roman" w:cs="Times New Roman"/>
          <w:sz w:val="18"/>
          <w:szCs w:val="18"/>
        </w:rPr>
      </w:pPr>
      <w:r>
        <w:rPr>
          <w:rFonts w:ascii="Times New Roman" w:hAnsi="Times New Roman" w:cs="Times New Roman"/>
          <w:sz w:val="18"/>
          <w:szCs w:val="18"/>
        </w:rPr>
        <w:t>synchronization across warps that pauses all threads in a block when needed.</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16CEF0E"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2C3852" w:rsidRDefault="00743335" w:rsidP="00E870AF">
      <w:pPr>
        <w:rPr>
          <w:rFonts w:ascii="Times New Roman" w:hAnsi="Times New Roman" w:cs="Times New Roman"/>
        </w:rPr>
      </w:pPr>
      <w:r w:rsidRPr="002C3852">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2C3852">
        <w:rPr>
          <w:rFonts w:ascii="Times New Roman" w:hAnsi="Times New Roman" w:cs="Times New Roman"/>
        </w:rPr>
        <w:t xml:space="preserve">II. </w:t>
      </w:r>
      <w:r w:rsidR="007F4A28" w:rsidRPr="002C3852">
        <w:rPr>
          <w:rFonts w:ascii="Times New Roman" w:hAnsi="Times New Roman" w:cs="Times New Roman"/>
        </w:rPr>
        <w:t>Methods</w:t>
      </w:r>
    </w:p>
    <w:p w14:paraId="5ED1380B" w14:textId="1E8F58DB" w:rsidR="00836D7C"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7C507A1C" w14:textId="77777777" w:rsidR="00213D25" w:rsidRPr="00587830" w:rsidRDefault="00213D25" w:rsidP="00587830">
      <w:pPr>
        <w:rPr>
          <w:rFonts w:ascii="Times New Roman" w:hAnsi="Times New Roman" w:cs="Times New Roman"/>
          <w:sz w:val="18"/>
          <w:szCs w:val="18"/>
        </w:rPr>
      </w:pPr>
    </w:p>
    <w:p w14:paraId="0958A85F" w14:textId="5928EEDA"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1260114B" w14:textId="77777777" w:rsidR="00C7302F" w:rsidRDefault="00C7302F" w:rsidP="008C1B02">
      <w:pPr>
        <w:rPr>
          <w:rFonts w:ascii="Times New Roman" w:hAnsi="Times New Roman" w:cs="Times New Roman"/>
          <w:sz w:val="18"/>
          <w:szCs w:val="18"/>
        </w:rPr>
      </w:pP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50887130" w14:textId="77777777" w:rsidR="00213D25" w:rsidRDefault="003C6C57" w:rsidP="00213D25">
      <w:pPr>
        <w:pStyle w:val="BodyText"/>
        <w:rPr>
          <w:sz w:val="16"/>
          <w:szCs w:val="16"/>
          <w:lang w:val="en-US"/>
        </w:rPr>
      </w:pPr>
      <w:r w:rsidRPr="00851DA3">
        <w:rPr>
          <w:sz w:val="16"/>
          <w:szCs w:val="16"/>
          <w:lang w:val="en-US"/>
        </w:rPr>
        <w:t>Fig. 6. PSF is invariant.</w:t>
      </w:r>
    </w:p>
    <w:p w14:paraId="69B392F7" w14:textId="69BE9C8B" w:rsidR="00CD4B31" w:rsidRPr="00213D25" w:rsidRDefault="00743335" w:rsidP="00213D25">
      <w:pPr>
        <w:pStyle w:val="BodyText"/>
        <w:rPr>
          <w:sz w:val="16"/>
          <w:szCs w:val="16"/>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C865C"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88DD8"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3D3E5642"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repeated all over again by all the elements above. Based in some Python experimentation with the FISTA algorithm we estimate that we would have to repeat the process above approximately 80-100 times for a reasonably valid image of the deconvolution.</w:t>
      </w:r>
    </w:p>
    <w:p w14:paraId="620B5569" w14:textId="77777777" w:rsidR="00DD7443" w:rsidRPr="002C3852" w:rsidRDefault="00DD7443" w:rsidP="00DD7443">
      <w:pPr>
        <w:pStyle w:val="NoSpacing"/>
        <w:rPr>
          <w:rFonts w:ascii="Times New Roman" w:hAnsi="Times New Roman" w:cs="Times New Roman"/>
          <w:sz w:val="6"/>
          <w:szCs w:val="6"/>
        </w:rPr>
      </w:pPr>
      <w:r w:rsidRPr="00DD7443">
        <w:rPr>
          <w:rFonts w:ascii="Times New Roman" w:hAnsi="Times New Roman" w:cs="Times New Roman"/>
          <w:sz w:val="14"/>
          <w:szCs w:val="14"/>
        </w:rPr>
        <mc:AlternateContent>
          <mc:Choice Requires="wps">
            <w:drawing>
              <wp:anchor distT="0" distB="0" distL="114300" distR="114300" simplePos="0" relativeHeight="251675648" behindDoc="0" locked="0" layoutInCell="1" allowOverlap="1" wp14:anchorId="55C7390A" wp14:editId="56E420FA">
                <wp:simplePos x="0" y="0"/>
                <wp:positionH relativeFrom="column">
                  <wp:posOffset>238125</wp:posOffset>
                </wp:positionH>
                <wp:positionV relativeFrom="paragraph">
                  <wp:posOffset>5079</wp:posOffset>
                </wp:positionV>
                <wp:extent cx="1304925"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0283D"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60A9F848" w14:textId="7003331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FPGA Architecture Kintex Ultrascale</w:t>
      </w:r>
      <w:r>
        <w:rPr>
          <w:rFonts w:ascii="Times New Roman" w:hAnsi="Times New Roman" w:cs="Times New Roman"/>
          <w:sz w:val="14"/>
          <w:szCs w:val="14"/>
        </w:rPr>
        <w:t xml:space="preserve"> </w:t>
      </w:r>
      <w:r w:rsidRPr="00DD7443">
        <w:rPr>
          <w:rFonts w:ascii="Times New Roman" w:hAnsi="Times New Roman" w:cs="Times New Roman"/>
          <w:sz w:val="14"/>
          <w:szCs w:val="14"/>
        </w:rPr>
        <w:t>+</w:t>
      </w:r>
    </w:p>
    <w:p w14:paraId="30908512" w14:textId="32CF5397"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System Logic 475K logic cells</w:t>
      </w:r>
    </w:p>
    <w:p w14:paraId="334DD390" w14:textId="2DB70CF9"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DSP Slices 1,824</w:t>
      </w:r>
    </w:p>
    <w:p w14:paraId="4BBA14DA" w14:textId="0BAF52E5"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Memory 34.9Mb</w:t>
      </w:r>
    </w:p>
    <w:p w14:paraId="3CBECB5C" w14:textId="05BC659E"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GTY 32.75 Gb/s Transceivers 16</w:t>
      </w:r>
    </w:p>
    <w:p w14:paraId="7E8C4BEE" w14:textId="01DD806F" w:rsidR="00DD7443" w:rsidRP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I/O 304 pins</w:t>
      </w:r>
    </w:p>
    <w:p w14:paraId="179EE711" w14:textId="3036238E"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w:t>DDR4   32 bits</w:t>
      </w:r>
    </w:p>
    <w:p w14:paraId="7A65E072" w14:textId="77777777" w:rsidR="00DD7443" w:rsidRPr="002C3852" w:rsidRDefault="00DD7443" w:rsidP="00DD7443">
      <w:pPr>
        <w:pStyle w:val="NoSpacing"/>
        <w:rPr>
          <w:rFonts w:ascii="Times New Roman" w:hAnsi="Times New Roman" w:cs="Times New Roman"/>
          <w:sz w:val="6"/>
          <w:szCs w:val="6"/>
        </w:rPr>
      </w:pPr>
    </w:p>
    <w:p w14:paraId="68D61287" w14:textId="77777777" w:rsidR="00DD7443" w:rsidRDefault="00DD7443" w:rsidP="00DD7443">
      <w:pPr>
        <w:pStyle w:val="NoSpacing"/>
        <w:rPr>
          <w:rFonts w:ascii="Times New Roman" w:hAnsi="Times New Roman" w:cs="Times New Roman"/>
          <w:sz w:val="14"/>
          <w:szCs w:val="14"/>
        </w:rPr>
      </w:pPr>
      <w:r>
        <w:rPr>
          <w:rFonts w:ascii="Times New Roman" w:hAnsi="Times New Roman" w:cs="Times New Roman"/>
          <w:sz w:val="14"/>
          <w:szCs w:val="14"/>
        </w:rPr>
        <w:t xml:space="preserve">           </w:t>
      </w:r>
      <w:r w:rsidRPr="00DD7443">
        <w:rPr>
          <w:rFonts w:ascii="Times New Roman" w:hAnsi="Times New Roman" w:cs="Times New Roman"/>
          <w:sz w:val="14"/>
          <w:szCs w:val="14"/>
        </w:rPr>
        <mc:AlternateContent>
          <mc:Choice Requires="wps">
            <w:drawing>
              <wp:anchor distT="0" distB="0" distL="114300" distR="114300" simplePos="0" relativeHeight="251677696" behindDoc="0" locked="0" layoutInCell="1" allowOverlap="1" wp14:anchorId="2C51CA31" wp14:editId="58C68B8C">
                <wp:simplePos x="0" y="0"/>
                <wp:positionH relativeFrom="column">
                  <wp:posOffset>238125</wp:posOffset>
                </wp:positionH>
                <wp:positionV relativeFrom="paragraph">
                  <wp:posOffset>5079</wp:posOffset>
                </wp:positionV>
                <wp:extent cx="1304925"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2D6EE"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Pr>
          <w:rFonts w:ascii="Times New Roman" w:hAnsi="Times New Roman" w:cs="Times New Roman"/>
          <w:sz w:val="14"/>
          <w:szCs w:val="14"/>
        </w:rPr>
        <w:t xml:space="preserve">         </w:t>
      </w:r>
    </w:p>
    <w:p w14:paraId="33B22F24" w14:textId="5F518F7E" w:rsidR="00DD7443" w:rsidRPr="002C3852" w:rsidRDefault="002C3852" w:rsidP="00DD7443">
      <w:pPr>
        <w:spacing w:before="240" w:after="0"/>
        <w:rPr>
          <w:rFonts w:ascii="Times New Roman" w:hAnsi="Times New Roman" w:cs="Times New Roman"/>
          <w:sz w:val="16"/>
          <w:szCs w:val="16"/>
        </w:rPr>
      </w:pPr>
      <w:r w:rsidRPr="002C3852">
        <w:rPr>
          <w:rFonts w:ascii="Times New Roman" w:hAnsi="Times New Roman" w:cs="Times New Roman"/>
          <w:sz w:val="16"/>
          <w:szCs w:val="16"/>
        </w:rPr>
        <w:t>Table 3</w:t>
      </w:r>
      <w:r>
        <w:rPr>
          <w:rFonts w:ascii="Times New Roman" w:hAnsi="Times New Roman" w:cs="Times New Roman"/>
          <w:sz w:val="16"/>
          <w:szCs w:val="16"/>
        </w:rPr>
        <w:t xml:space="preserve"> FPGA Specifications</w:t>
      </w:r>
    </w:p>
    <w:p w14:paraId="4103C129" w14:textId="77777777" w:rsidR="00DD7443" w:rsidRDefault="00DD7443" w:rsidP="00AA733D">
      <w:pPr>
        <w:rPr>
          <w:rFonts w:ascii="Times New Roman" w:hAnsi="Times New Roman" w:cs="Times New Roman"/>
          <w:sz w:val="18"/>
          <w:szCs w:val="18"/>
        </w:rPr>
      </w:pP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w:t>
      </w:r>
      <w:r w:rsidRPr="00DB408A">
        <w:rPr>
          <w:rFonts w:ascii="Times New Roman" w:hAnsi="Times New Roman" w:cs="Times New Roman"/>
          <w:b/>
          <w:bCs/>
        </w:rPr>
        <w:t xml:space="preserve"> </w:t>
      </w:r>
      <w:r w:rsidRPr="00DB408A">
        <w:rPr>
          <w:rFonts w:ascii="Times New Roman" w:hAnsi="Times New Roman" w:cs="Times New Roman"/>
          <w:b/>
          <w:bCs/>
        </w:rPr>
        <w:t>Results</w:t>
      </w:r>
    </w:p>
    <w:p w14:paraId="5A0324A1" w14:textId="40E25D7D" w:rsidR="002C3852" w:rsidRDefault="00DB408A" w:rsidP="00CD7AF3">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264867D8" w14:textId="4C404E28" w:rsidR="002C3852" w:rsidRDefault="002C3852" w:rsidP="00CD7AF3">
      <w:pPr>
        <w:rPr>
          <w:rFonts w:ascii="Times New Roman" w:hAnsi="Times New Roman" w:cs="Times New Roman"/>
          <w:sz w:val="18"/>
          <w:szCs w:val="18"/>
        </w:rPr>
        <w:sectPr w:rsidR="002C3852" w:rsidSect="00DB408A">
          <w:type w:val="continuous"/>
          <w:pgSz w:w="12240" w:h="15840"/>
          <w:pgMar w:top="1440" w:right="1440" w:bottom="1440" w:left="1440" w:header="720" w:footer="720" w:gutter="0"/>
          <w:cols w:space="720"/>
          <w:docGrid w:linePitch="360"/>
        </w:sectPr>
      </w:pPr>
    </w:p>
    <w:p w14:paraId="572A5282" w14:textId="2EA2BC5A" w:rsidR="00DB408A" w:rsidRDefault="00DB408A" w:rsidP="00CD7AF3">
      <w:pPr>
        <w:rPr>
          <w:rFonts w:ascii="Times New Roman" w:hAnsi="Times New Roman" w:cs="Times New Roman"/>
          <w:sz w:val="18"/>
          <w:szCs w:val="18"/>
        </w:rPr>
        <w:sectPr w:rsidR="00DB408A" w:rsidSect="00824199">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10060" w:type="dxa"/>
        <w:tblLook w:val="04A0" w:firstRow="1" w:lastRow="0" w:firstColumn="1" w:lastColumn="0" w:noHBand="0" w:noVBand="1"/>
      </w:tblPr>
      <w:tblGrid>
        <w:gridCol w:w="2012"/>
        <w:gridCol w:w="2012"/>
        <w:gridCol w:w="2012"/>
        <w:gridCol w:w="2419"/>
        <w:gridCol w:w="1605"/>
      </w:tblGrid>
      <w:tr w:rsidR="001834EE" w14:paraId="5BFFBE3D" w14:textId="77777777" w:rsidTr="001834EE">
        <w:trPr>
          <w:trHeight w:val="439"/>
        </w:trPr>
        <w:tc>
          <w:tcPr>
            <w:tcW w:w="201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201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201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2419"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605"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1834EE" w14:paraId="780E7BF3" w14:textId="77777777" w:rsidTr="001834EE">
        <w:trPr>
          <w:trHeight w:val="473"/>
        </w:trPr>
        <w:tc>
          <w:tcPr>
            <w:tcW w:w="201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201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201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33E4CA1" w14:textId="4E92375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19C16ED2" w14:textId="77777777" w:rsidTr="001834EE">
        <w:trPr>
          <w:trHeight w:val="439"/>
        </w:trPr>
        <w:tc>
          <w:tcPr>
            <w:tcW w:w="201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201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201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2419"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605" w:type="dxa"/>
          </w:tcPr>
          <w:p w14:paraId="3457721C" w14:textId="1489601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6B60EFB5" w14:textId="77777777" w:rsidTr="001834EE">
        <w:trPr>
          <w:trHeight w:val="473"/>
        </w:trPr>
        <w:tc>
          <w:tcPr>
            <w:tcW w:w="201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201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2419"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1AD152C4" w14:textId="496C7893"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(Note</w:t>
            </w:r>
            <w:r>
              <w:rPr>
                <w:rFonts w:ascii="Times New Roman" w:hAnsi="Times New Roman" w:cs="Times New Roman"/>
                <w:sz w:val="18"/>
                <w:szCs w:val="18"/>
              </w:rPr>
              <w:t xml:space="preserve"> 9)    </w:t>
            </w:r>
          </w:p>
        </w:tc>
      </w:tr>
      <w:tr w:rsidR="001834EE" w14:paraId="67CF6A7E" w14:textId="77777777" w:rsidTr="001834EE">
        <w:trPr>
          <w:trHeight w:val="439"/>
        </w:trPr>
        <w:tc>
          <w:tcPr>
            <w:tcW w:w="201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201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2419"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605" w:type="dxa"/>
          </w:tcPr>
          <w:p w14:paraId="6B8BA896" w14:textId="66DBB1D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5C92F9BD" w14:textId="77777777" w:rsidTr="001834EE">
        <w:trPr>
          <w:trHeight w:val="473"/>
        </w:trPr>
        <w:tc>
          <w:tcPr>
            <w:tcW w:w="201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201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Pr>
          <w:p w14:paraId="4C5A3EF2" w14:textId="77777777" w:rsidR="00BE03C1" w:rsidRDefault="00D5560D" w:rsidP="00D5560D">
            <w:pPr>
              <w:rPr>
                <w:rFonts w:ascii="Times New Roman" w:hAnsi="Times New Roman" w:cs="Times New Roman"/>
                <w:sz w:val="18"/>
                <w:szCs w:val="18"/>
              </w:rPr>
            </w:pPr>
            <w:r>
              <w:rPr>
                <w:rFonts w:ascii="Times New Roman" w:hAnsi="Times New Roman" w:cs="Times New Roman"/>
                <w:sz w:val="18"/>
                <w:szCs w:val="18"/>
              </w:rPr>
              <w:t xml:space="preserve">vk – alpha*gradient </w:t>
            </w:r>
            <w:r w:rsidR="00BE03C1">
              <w:rPr>
                <w:rFonts w:ascii="Times New Roman" w:hAnsi="Times New Roman" w:cs="Times New Roman"/>
                <w:sz w:val="18"/>
                <w:szCs w:val="18"/>
              </w:rPr>
              <w:t>(Note</w:t>
            </w:r>
            <w:r>
              <w:rPr>
                <w:rFonts w:ascii="Times New Roman" w:hAnsi="Times New Roman" w:cs="Times New Roman"/>
                <w:sz w:val="18"/>
                <w:szCs w:val="18"/>
              </w:rPr>
              <w:t xml:space="preserve"> 5)    </w:t>
            </w:r>
          </w:p>
          <w:p w14:paraId="32D11D30" w14:textId="3D2D9A50" w:rsidR="00D5560D" w:rsidRDefault="00BE03C1" w:rsidP="00D5560D">
            <w:pPr>
              <w:rPr>
                <w:rFonts w:ascii="Times New Roman" w:hAnsi="Times New Roman" w:cs="Times New Roman"/>
                <w:sz w:val="18"/>
                <w:szCs w:val="18"/>
              </w:rPr>
            </w:pPr>
            <w:r>
              <w:rPr>
                <w:rFonts w:ascii="Times New Roman" w:hAnsi="Times New Roman" w:cs="Times New Roman"/>
                <w:sz w:val="18"/>
                <w:szCs w:val="18"/>
              </w:rPr>
              <w:t xml:space="preserve">xk+((tk-1/t_k1)*(xk-x_k1)             </w:t>
            </w:r>
            <w:r w:rsidR="00D5560D">
              <w:rPr>
                <w:rFonts w:ascii="Times New Roman" w:hAnsi="Times New Roman" w:cs="Times New Roman"/>
                <w:sz w:val="18"/>
                <w:szCs w:val="18"/>
              </w:rPr>
              <w:t xml:space="preserve">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605" w:type="dxa"/>
          </w:tcPr>
          <w:p w14:paraId="2F3377E9" w14:textId="314678CC"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p w14:paraId="0A684104" w14:textId="2B4C6CDF"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4)</w:t>
            </w:r>
          </w:p>
        </w:tc>
      </w:tr>
      <w:tr w:rsidR="001834EE" w14:paraId="36FDA114" w14:textId="77777777" w:rsidTr="001834EE">
        <w:trPr>
          <w:trHeight w:val="439"/>
        </w:trPr>
        <w:tc>
          <w:tcPr>
            <w:tcW w:w="201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201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2419" w:type="dxa"/>
          </w:tcPr>
          <w:p w14:paraId="4BB58EDC" w14:textId="0194A430"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sidR="001834EE">
              <w:rPr>
                <w:rFonts w:ascii="Times New Roman" w:hAnsi="Times New Roman" w:cs="Times New Roman"/>
                <w:sz w:val="18"/>
                <w:szCs w:val="18"/>
              </w:rPr>
              <w:t>(Note</w:t>
            </w:r>
            <w:r>
              <w:rPr>
                <w:rFonts w:ascii="Times New Roman" w:hAnsi="Times New Roman" w:cs="Times New Roman"/>
                <w:sz w:val="18"/>
                <w:szCs w:val="18"/>
              </w:rPr>
              <w:t xml:space="preserve"> 7)                                      </w:t>
            </w:r>
          </w:p>
        </w:tc>
        <w:tc>
          <w:tcPr>
            <w:tcW w:w="1605" w:type="dxa"/>
          </w:tcPr>
          <w:p w14:paraId="0F36739A" w14:textId="226AC317"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53989740" w14:textId="77777777" w:rsidTr="001834EE">
        <w:trPr>
          <w:trHeight w:val="473"/>
        </w:trPr>
        <w:tc>
          <w:tcPr>
            <w:tcW w:w="201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(element-wise</w:t>
            </w:r>
            <w:r w:rsidR="00AD068B">
              <w:rPr>
                <w:rFonts w:ascii="Times New Roman" w:hAnsi="Times New Roman" w:cs="Times New Roman"/>
                <w:sz w:val="18"/>
                <w:szCs w:val="18"/>
              </w:rPr>
              <w:t>)</w:t>
            </w:r>
          </w:p>
        </w:tc>
        <w:tc>
          <w:tcPr>
            <w:tcW w:w="201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Pr>
          <w:p w14:paraId="5CFC84BA"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p w14:paraId="133A3F10" w14:textId="77777777"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p w14:paraId="28A36633" w14:textId="3C921278" w:rsidR="00877375" w:rsidRDefault="00877375"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5FA144BE"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vk – alpha*gradient </w:t>
            </w:r>
          </w:p>
          <w:p w14:paraId="0FA01719" w14:textId="77777777" w:rsidR="0014047A" w:rsidRDefault="0014047A" w:rsidP="00AD068B">
            <w:pPr>
              <w:jc w:val="center"/>
              <w:rPr>
                <w:rFonts w:ascii="Times New Roman" w:hAnsi="Times New Roman" w:cs="Times New Roman"/>
                <w:sz w:val="18"/>
                <w:szCs w:val="18"/>
              </w:rPr>
            </w:pPr>
            <w:r>
              <w:rPr>
                <w:rFonts w:ascii="Times New Roman" w:hAnsi="Times New Roman" w:cs="Times New Roman"/>
                <w:sz w:val="18"/>
                <w:szCs w:val="18"/>
              </w:rPr>
              <w:t>H.*vk</w:t>
            </w:r>
          </w:p>
          <w:p w14:paraId="1F9483C0" w14:textId="0BA2CC36" w:rsidR="00304D84" w:rsidRDefault="0014047A" w:rsidP="00AD068B">
            <w:pPr>
              <w:jc w:val="center"/>
              <w:rPr>
                <w:rFonts w:ascii="Times New Roman" w:hAnsi="Times New Roman" w:cs="Times New Roman"/>
                <w:sz w:val="18"/>
                <w:szCs w:val="18"/>
              </w:rPr>
            </w:pPr>
            <w:r>
              <w:rPr>
                <w:rFonts w:ascii="Times New Roman" w:hAnsi="Times New Roman" w:cs="Times New Roman"/>
                <w:sz w:val="18"/>
                <w:szCs w:val="18"/>
              </w:rPr>
              <w:t xml:space="preserve">H_adj.*X                                                                                                                   </w:t>
            </w:r>
          </w:p>
        </w:tc>
        <w:tc>
          <w:tcPr>
            <w:tcW w:w="1605" w:type="dxa"/>
          </w:tcPr>
          <w:p w14:paraId="4F3C4B30" w14:textId="577AC0BF"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39B435E1" w14:textId="3173A9C7"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p w14:paraId="1F8F32B2" w14:textId="1A287FA2" w:rsidR="0017250D"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8"/>
                <w:szCs w:val="18"/>
              </w:rPr>
              <w:t>(Note</w:t>
            </w:r>
            <w:r>
              <w:rPr>
                <w:rFonts w:ascii="Times New Roman" w:hAnsi="Times New Roman" w:cs="Times New Roman"/>
                <w:sz w:val="18"/>
                <w:szCs w:val="18"/>
              </w:rPr>
              <w:t xml:space="preserve"> 2)</w:t>
            </w:r>
          </w:p>
        </w:tc>
      </w:tr>
      <w:tr w:rsidR="001834EE" w14:paraId="5DDEE09B" w14:textId="77777777" w:rsidTr="001834EE">
        <w:trPr>
          <w:trHeight w:val="503"/>
        </w:trPr>
        <w:tc>
          <w:tcPr>
            <w:tcW w:w="201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201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Pr>
          <w:p w14:paraId="7DE4CBA9" w14:textId="5ECA84D4" w:rsidR="00304D84" w:rsidRDefault="001834EE" w:rsidP="00AD068B">
            <w:pPr>
              <w:jc w:val="center"/>
              <w:rPr>
                <w:rFonts w:ascii="Times New Roman" w:hAnsi="Times New Roman" w:cs="Times New Roman"/>
                <w:sz w:val="18"/>
                <w:szCs w:val="18"/>
              </w:rPr>
            </w:pP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Pr>
          <w:p w14:paraId="4D66051C" w14:textId="1967523D"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349C14F4" w14:textId="77777777" w:rsidTr="00DB4C04">
        <w:trPr>
          <w:trHeight w:val="473"/>
        </w:trPr>
        <w:tc>
          <w:tcPr>
            <w:tcW w:w="2012" w:type="dxa"/>
            <w:tcBorders>
              <w:bottom w:val="single" w:sz="4" w:space="0" w:color="auto"/>
            </w:tcBorders>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2012" w:type="dxa"/>
            <w:tcBorders>
              <w:bottom w:val="single" w:sz="4" w:space="0" w:color="auto"/>
            </w:tcBorders>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012" w:type="dxa"/>
            <w:tcBorders>
              <w:bottom w:val="single" w:sz="4" w:space="0" w:color="auto"/>
            </w:tcBorders>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2419" w:type="dxa"/>
            <w:tcBorders>
              <w:bottom w:val="single" w:sz="4" w:space="0" w:color="auto"/>
            </w:tcBorders>
          </w:tcPr>
          <w:p w14:paraId="163B54DD" w14:textId="65BE1BB2" w:rsidR="00304D84" w:rsidRDefault="001834EE" w:rsidP="001834EE">
            <w:pPr>
              <w:rPr>
                <w:rFonts w:ascii="Times New Roman" w:hAnsi="Times New Roman" w:cs="Times New Roman"/>
                <w:sz w:val="18"/>
                <w:szCs w:val="18"/>
              </w:rPr>
            </w:pPr>
            <w:r>
              <w:rPr>
                <w:rFonts w:ascii="Times New Roman" w:hAnsi="Times New Roman" w:cs="Times New Roman"/>
                <w:sz w:val="18"/>
                <w:szCs w:val="18"/>
              </w:rPr>
              <w:t xml:space="preserve">         </w:t>
            </w:r>
            <w:r w:rsidR="0017250D">
              <w:rPr>
                <w:rFonts w:ascii="Times New Roman" w:hAnsi="Times New Roman" w:cs="Times New Roman"/>
                <w:sz w:val="18"/>
                <w:szCs w:val="18"/>
              </w:rPr>
              <w:t xml:space="preserve">    </w:t>
            </w:r>
            <w:r>
              <w:rPr>
                <w:rFonts w:ascii="Times New Roman" w:hAnsi="Times New Roman" w:cs="Times New Roman"/>
                <w:sz w:val="18"/>
                <w:szCs w:val="18"/>
              </w:rPr>
              <w:t xml:space="preserve"> </w:t>
            </w:r>
            <w:r>
              <w:rPr>
                <w:rFonts w:ascii="Times New Roman" w:hAnsi="Times New Roman" w:cs="Times New Roman"/>
                <w:sz w:val="18"/>
                <w:szCs w:val="18"/>
              </w:rPr>
              <w:t xml:space="preserve">N/A </w:t>
            </w:r>
            <w:r>
              <w:rPr>
                <w:rFonts w:ascii="Times New Roman" w:hAnsi="Times New Roman" w:cs="Times New Roman"/>
                <w:sz w:val="18"/>
                <w:szCs w:val="18"/>
              </w:rPr>
              <w:t>(Note</w:t>
            </w:r>
            <w:r>
              <w:rPr>
                <w:rFonts w:ascii="Times New Roman" w:hAnsi="Times New Roman" w:cs="Times New Roman"/>
                <w:sz w:val="18"/>
                <w:szCs w:val="18"/>
              </w:rPr>
              <w:t xml:space="preserve"> 7)                                      </w:t>
            </w:r>
            <w:r w:rsidR="0014047A">
              <w:rPr>
                <w:rFonts w:ascii="Times New Roman" w:hAnsi="Times New Roman" w:cs="Times New Roman"/>
                <w:sz w:val="18"/>
                <w:szCs w:val="18"/>
              </w:rPr>
              <w:t xml:space="preserve">                                        </w:t>
            </w:r>
          </w:p>
        </w:tc>
        <w:tc>
          <w:tcPr>
            <w:tcW w:w="1605" w:type="dxa"/>
            <w:tcBorders>
              <w:bottom w:val="single" w:sz="4" w:space="0" w:color="auto"/>
            </w:tcBorders>
          </w:tcPr>
          <w:p w14:paraId="7D33504A" w14:textId="2BCAB80A"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N/A</w:t>
            </w:r>
          </w:p>
        </w:tc>
      </w:tr>
      <w:tr w:rsidR="001834EE" w14:paraId="741116A9" w14:textId="77777777" w:rsidTr="00DB4C04">
        <w:trPr>
          <w:trHeight w:val="439"/>
        </w:trPr>
        <w:tc>
          <w:tcPr>
            <w:tcW w:w="2012" w:type="dxa"/>
            <w:tcBorders>
              <w:bottom w:val="single" w:sz="4" w:space="0" w:color="auto"/>
            </w:tcBorders>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2012" w:type="dxa"/>
            <w:tcBorders>
              <w:bottom w:val="single" w:sz="4" w:space="0" w:color="auto"/>
            </w:tcBorders>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2012" w:type="dxa"/>
            <w:tcBorders>
              <w:bottom w:val="single" w:sz="4" w:space="0" w:color="auto"/>
            </w:tcBorders>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2419" w:type="dxa"/>
            <w:tcBorders>
              <w:bottom w:val="single" w:sz="4" w:space="0" w:color="auto"/>
            </w:tcBorders>
          </w:tcPr>
          <w:p w14:paraId="248ACA91" w14:textId="11CB4CBE" w:rsidR="00304D84" w:rsidRDefault="0017250D" w:rsidP="00AD068B">
            <w:pPr>
              <w:jc w:val="center"/>
              <w:rPr>
                <w:rFonts w:ascii="Times New Roman" w:hAnsi="Times New Roman" w:cs="Times New Roman"/>
                <w:sz w:val="18"/>
                <w:szCs w:val="18"/>
              </w:rPr>
            </w:pPr>
            <w:r>
              <w:rPr>
                <w:rFonts w:ascii="Times New Roman" w:hAnsi="Times New Roman" w:cs="Times New Roman"/>
                <w:sz w:val="18"/>
                <w:szCs w:val="18"/>
              </w:rPr>
              <w:t xml:space="preserve">during update of xk                            </w:t>
            </w:r>
          </w:p>
        </w:tc>
        <w:tc>
          <w:tcPr>
            <w:tcW w:w="1605" w:type="dxa"/>
            <w:tcBorders>
              <w:bottom w:val="single" w:sz="4" w:space="0" w:color="auto"/>
            </w:tcBorders>
          </w:tcPr>
          <w:p w14:paraId="7B89E487" w14:textId="19A117C0" w:rsidR="00304D84" w:rsidRDefault="009C7742" w:rsidP="00AD068B">
            <w:pPr>
              <w:jc w:val="center"/>
              <w:rPr>
                <w:rFonts w:ascii="Times New Roman" w:hAnsi="Times New Roman" w:cs="Times New Roman"/>
                <w:sz w:val="18"/>
                <w:szCs w:val="18"/>
              </w:rPr>
            </w:pPr>
            <w:r>
              <w:rPr>
                <w:rFonts w:ascii="Times New Roman" w:hAnsi="Times New Roman" w:cs="Times New Roman"/>
                <w:sz w:val="18"/>
                <w:szCs w:val="18"/>
              </w:rPr>
              <w:t xml:space="preserve">1 </w:t>
            </w:r>
            <w:r w:rsidR="007A5B72">
              <w:rPr>
                <w:rFonts w:ascii="Times New Roman" w:hAnsi="Times New Roman" w:cs="Times New Roman"/>
                <w:sz w:val="18"/>
                <w:szCs w:val="18"/>
              </w:rPr>
              <w:t>(Note</w:t>
            </w:r>
            <w:r>
              <w:rPr>
                <w:rFonts w:ascii="Times New Roman" w:hAnsi="Times New Roman" w:cs="Times New Roman"/>
                <w:sz w:val="18"/>
                <w:szCs w:val="18"/>
              </w:rPr>
              <w:t xml:space="preserve"> 8)    </w:t>
            </w:r>
          </w:p>
        </w:tc>
      </w:tr>
      <w:tr w:rsidR="00DB4C04" w14:paraId="6713FDF8" w14:textId="77777777" w:rsidTr="00DB4C04">
        <w:trPr>
          <w:trHeight w:val="439"/>
        </w:trPr>
        <w:tc>
          <w:tcPr>
            <w:tcW w:w="10060" w:type="dxa"/>
            <w:gridSpan w:val="5"/>
            <w:tcBorders>
              <w:top w:val="single" w:sz="4" w:space="0" w:color="auto"/>
              <w:left w:val="nil"/>
              <w:bottom w:val="nil"/>
              <w:right w:val="nil"/>
            </w:tcBorders>
            <w:tcMar>
              <w:left w:w="0" w:type="dxa"/>
              <w:right w:w="0" w:type="dxa"/>
            </w:tcMar>
          </w:tcPr>
          <w:p w14:paraId="4CED79A6" w14:textId="77777777" w:rsidR="00DB4C04" w:rsidRDefault="00DB4C04" w:rsidP="00DB4C04">
            <w:pPr>
              <w:rPr>
                <w:rFonts w:ascii="Times New Roman" w:hAnsi="Times New Roman" w:cs="Times New Roman"/>
                <w:sz w:val="16"/>
                <w:szCs w:val="16"/>
              </w:rPr>
            </w:pPr>
          </w:p>
          <w:p w14:paraId="1700A6B8" w14:textId="77777777" w:rsidR="00824199" w:rsidRDefault="00DB4C04" w:rsidP="00DB4C04">
            <w:pPr>
              <w:rPr>
                <w:rFonts w:ascii="Times New Roman" w:hAnsi="Times New Roman" w:cs="Times New Roman"/>
                <w:sz w:val="18"/>
                <w:szCs w:val="18"/>
              </w:rPr>
            </w:pPr>
            <w:r w:rsidRPr="00DB4C04">
              <w:rPr>
                <w:rFonts w:ascii="Times New Roman" w:hAnsi="Times New Roman" w:cs="Times New Roman"/>
                <w:sz w:val="16"/>
                <w:szCs w:val="16"/>
              </w:rPr>
              <w:t xml:space="preserve">Table 4 Summary of </w:t>
            </w:r>
            <w:r>
              <w:rPr>
                <w:rFonts w:ascii="Times New Roman" w:hAnsi="Times New Roman" w:cs="Times New Roman"/>
                <w:sz w:val="16"/>
                <w:szCs w:val="16"/>
              </w:rPr>
              <w:t>Operations.</w:t>
            </w:r>
            <w:r>
              <w:rPr>
                <w:rFonts w:ascii="Times New Roman" w:hAnsi="Times New Roman" w:cs="Times New Roman"/>
                <w:sz w:val="18"/>
                <w:szCs w:val="18"/>
              </w:rPr>
              <w:t xml:space="preserve"> </w:t>
            </w:r>
          </w:p>
          <w:p w14:paraId="66C616BE" w14:textId="47295076" w:rsidR="00DB4C04" w:rsidRDefault="00DB4C04" w:rsidP="00DB4C04">
            <w:pPr>
              <w:rPr>
                <w:rFonts w:ascii="Times New Roman" w:hAnsi="Times New Roman" w:cs="Times New Roman"/>
                <w:sz w:val="18"/>
                <w:szCs w:val="18"/>
              </w:rPr>
            </w:pPr>
            <w:r>
              <w:rPr>
                <w:rFonts w:ascii="Times New Roman" w:hAnsi="Times New Roman" w:cs="Times New Roman"/>
                <w:sz w:val="18"/>
                <w:szCs w:val="18"/>
              </w:rPr>
              <w:t>Notes/Assumptions: 1) GPU and FPGA takes 1 clock cycle. 2) CPU takes 3 clock cycles 3) All cycles are evaluated at 300 MHz which is a reasonable speed for off-</w:t>
            </w:r>
            <w:r>
              <w:rPr>
                <w:rFonts w:ascii="Times New Roman" w:hAnsi="Times New Roman" w:cs="Times New Roman"/>
                <w:sz w:val="18"/>
                <w:szCs w:val="18"/>
              </w:rPr>
              <w:t xml:space="preserve"> </w:t>
            </w:r>
            <w:r>
              <w:rPr>
                <w:rFonts w:ascii="Times New Roman" w:hAnsi="Times New Roman" w:cs="Times New Roman"/>
                <w:sz w:val="18"/>
                <w:szCs w:val="18"/>
              </w:rPr>
              <w:t>core logic. 4) Normalization, Down sampling, pad/crop and adds takes 1 clock cycle 5) Ignore calculation of alpha term. 6) Ignore initialization of PSF matrices in calculation 7) For scalar calculations we ignore computation because of negligible size compared to matrices.8) non-negativity assume one clock 9) See FFT/IFFT Equations for calculating time of computation. 10) The frequency of the operations is repeated for 100 iterations except for Normalization and Down sample which are done once for block.</w:t>
            </w:r>
          </w:p>
          <w:p w14:paraId="7E503BD3" w14:textId="58635D4D" w:rsidR="00DB4C04" w:rsidRPr="00DB4C04" w:rsidRDefault="00DB4C04" w:rsidP="00DB4C04">
            <w:pPr>
              <w:rPr>
                <w:rFonts w:ascii="Times New Roman" w:hAnsi="Times New Roman" w:cs="Times New Roman"/>
                <w:sz w:val="16"/>
                <w:szCs w:val="16"/>
              </w:rPr>
            </w:pPr>
          </w:p>
        </w:tc>
      </w:tr>
    </w:tbl>
    <w:p w14:paraId="144B51A6" w14:textId="46EECFD5" w:rsidR="00D316C3" w:rsidRDefault="00D316C3" w:rsidP="00CD7AF3">
      <w:pPr>
        <w:rPr>
          <w:rFonts w:ascii="Times New Roman" w:hAnsi="Times New Roman" w:cs="Times New Roman"/>
          <w:sz w:val="18"/>
          <w:szCs w:val="18"/>
        </w:r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3B3C73CC" w14:textId="193333ED" w:rsidR="007C7D1F" w:rsidRDefault="007C7D1F" w:rsidP="00EE18CC">
      <w:pPr>
        <w:rPr>
          <w:rFonts w:ascii="Times New Roman" w:hAnsi="Times New Roman" w:cs="Times New Roman"/>
          <w:sz w:val="18"/>
          <w:szCs w:val="18"/>
        </w:rPr>
      </w:pPr>
    </w:p>
    <w:p w14:paraId="6D7C0700" w14:textId="77777777" w:rsidR="002C3852" w:rsidRDefault="002C3852" w:rsidP="00B85BDC">
      <w:pPr>
        <w:rPr>
          <w:rFonts w:ascii="Times New Roman" w:hAnsi="Times New Roman" w:cs="Times New Roman"/>
          <w:sz w:val="18"/>
          <w:szCs w:val="18"/>
        </w:rPr>
      </w:pPr>
    </w:p>
    <w:p w14:paraId="0BEE954C" w14:textId="724E3EEB" w:rsidR="00E150ED" w:rsidRDefault="00B57721" w:rsidP="00B85BDC">
      <w:pPr>
        <w:rPr>
          <w:rFonts w:ascii="Times New Roman" w:hAnsi="Times New Roman" w:cs="Times New Roman"/>
          <w:sz w:val="18"/>
          <w:szCs w:val="18"/>
        </w:rPr>
      </w:pPr>
      <w:r>
        <w:rPr>
          <w:rFonts w:ascii="Times New Roman" w:hAnsi="Times New Roman" w:cs="Times New Roman"/>
          <w:sz w:val="18"/>
          <w:szCs w:val="18"/>
        </w:rPr>
        <w:lastRenderedPageBreak/>
        <w:t xml:space="preserve">    </w:t>
      </w:r>
      <w:r w:rsidR="00B5130F">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2E74B36B" w14:textId="49D15F2E" w:rsidR="00CD2E91" w:rsidRDefault="00CD2E91"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with Mtr=Ktr=Ctr, n=512, m = 1024</w:t>
      </w:r>
      <w:r w:rsidR="00D236E5">
        <w:rPr>
          <w:rFonts w:ascii="Times New Roman" w:hAnsi="Times New Roman" w:cs="Times New Roman"/>
          <w:sz w:val="18"/>
          <w:szCs w:val="18"/>
        </w:rPr>
        <w:t>, extracting from table 1.</w:t>
      </w:r>
    </w:p>
    <w:p w14:paraId="1656F929" w14:textId="60A82A89" w:rsidR="00CD2E91" w:rsidRDefault="003F7D9D"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81792" behindDoc="0" locked="0" layoutInCell="1" allowOverlap="1" wp14:anchorId="1F9C6C5A" wp14:editId="457D843C">
                <wp:simplePos x="0" y="0"/>
                <wp:positionH relativeFrom="column">
                  <wp:align>right</wp:align>
                </wp:positionH>
                <wp:positionV relativeFrom="paragraph">
                  <wp:posOffset>241300</wp:posOffset>
                </wp:positionV>
                <wp:extent cx="2743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A21C3" id="Straight Connector 26" o:spid="_x0000_s1026" style="position:absolute;z-index:25168179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9pt" to="380.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" strokecolor="black [3213]" strokeweight="1pt">
                <v:stroke joinstyle="miter"/>
              </v:line>
            </w:pict>
          </mc:Fallback>
        </mc:AlternateContent>
      </w:r>
    </w:p>
    <w:p w14:paraId="79A1C058" w14:textId="6561242D" w:rsidR="003F7D9D" w:rsidRPr="003F7D9D" w:rsidRDefault="003F7D9D" w:rsidP="00E4633A">
      <w:pPr>
        <w:autoSpaceDE w:val="0"/>
        <w:autoSpaceDN w:val="0"/>
        <w:adjustRightInd w:val="0"/>
        <w:spacing w:after="0" w:line="240" w:lineRule="auto"/>
        <w:rPr>
          <w:rFonts w:ascii="Times New Roman" w:hAnsi="Times New Roman" w:cs="Times New Roman"/>
          <w:b/>
          <w:bCs/>
          <w:color w:val="3C763D"/>
          <w:sz w:val="20"/>
          <w:szCs w:val="20"/>
        </w:rPr>
      </w:pPr>
      <w:r w:rsidRPr="003F7D9D">
        <w:rPr>
          <w:rFonts w:ascii="Times New Roman" w:hAnsi="Times New Roman" w:cs="Times New Roman"/>
          <w:b/>
          <w:bCs/>
          <w:color w:val="000000" w:themeColor="text1"/>
          <w:sz w:val="14"/>
          <w:szCs w:val="14"/>
        </w:rPr>
        <mc:AlternateContent>
          <mc:Choice Requires="wps">
            <w:drawing>
              <wp:anchor distT="0" distB="0" distL="114300" distR="114300" simplePos="0" relativeHeight="251679744" behindDoc="0" locked="0" layoutInCell="1" allowOverlap="1" wp14:anchorId="74FA0AE3" wp14:editId="11BE0B39">
                <wp:simplePos x="0" y="0"/>
                <wp:positionH relativeFrom="column">
                  <wp:align>right</wp:align>
                </wp:positionH>
                <wp:positionV relativeFrom="paragraph">
                  <wp:posOffset>149860</wp:posOffset>
                </wp:positionV>
                <wp:extent cx="2743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0EB2A" id="Straight Connector 25" o:spid="_x0000_s1026" style="position:absolute;z-index:25167974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11.8pt" to="380.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" strokecolor="black [3213]" strokeweight="1pt">
                <v:stroke joinstyle="miter"/>
              </v:line>
            </w:pict>
          </mc:Fallback>
        </mc:AlternateContent>
      </w:r>
      <w:r w:rsidR="00E4633A" w:rsidRPr="003F7D9D">
        <w:rPr>
          <w:rFonts w:ascii="Times New Roman" w:hAnsi="Times New Roman" w:cs="Times New Roman"/>
          <w:b/>
          <w:bCs/>
          <w:color w:val="000000" w:themeColor="text1"/>
          <w:sz w:val="20"/>
          <w:szCs w:val="20"/>
        </w:rPr>
        <w:t>FFT specific System Parameters</w:t>
      </w:r>
    </w:p>
    <w:p w14:paraId="7E98438C" w14:textId="7D37AE24"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20"/>
          <w:szCs w:val="20"/>
        </w:rPr>
        <w:t xml:space="preserve">    </w:t>
      </w:r>
      <w:r w:rsidR="00E4633A" w:rsidRPr="00152733">
        <w:rPr>
          <w:rFonts w:ascii="Times New Roman" w:hAnsi="Times New Roman" w:cs="Times New Roman"/>
          <w:color w:val="000000"/>
          <w:sz w:val="17"/>
          <w:szCs w:val="17"/>
        </w:rPr>
        <w:t xml:space="preserve">Ktr   = 1.11e-8;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Matrix transpose on CPU</w:t>
      </w:r>
    </w:p>
    <w:p w14:paraId="32643D75" w14:textId="3821A159" w:rsidR="00E4633A" w:rsidRPr="00152733" w:rsidRDefault="004B7E4E" w:rsidP="004B7E4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KgMa  = 5.95e-10;  </w:t>
      </w:r>
      <w:r w:rsidR="00E4633A" w:rsidRPr="00152733">
        <w:rPr>
          <w:rFonts w:ascii="Times New Roman" w:hAnsi="Times New Roman" w:cs="Times New Roman"/>
          <w:color w:val="3C763D"/>
          <w:sz w:val="17"/>
          <w:szCs w:val="17"/>
        </w:rPr>
        <w:t xml:space="preserve">% Memory allocation on </w:t>
      </w:r>
      <w:r w:rsidRPr="00152733">
        <w:rPr>
          <w:rFonts w:ascii="Times New Roman" w:hAnsi="Times New Roman" w:cs="Times New Roman"/>
          <w:color w:val="3C763D"/>
          <w:sz w:val="17"/>
          <w:szCs w:val="17"/>
        </w:rPr>
        <w:t xml:space="preserve">  </w:t>
      </w:r>
      <w:r w:rsidR="00E4633A" w:rsidRPr="00152733">
        <w:rPr>
          <w:rFonts w:ascii="Times New Roman" w:hAnsi="Times New Roman" w:cs="Times New Roman"/>
          <w:color w:val="3C763D"/>
          <w:sz w:val="17"/>
          <w:szCs w:val="17"/>
        </w:rPr>
        <w:t>GPU</w:t>
      </w:r>
    </w:p>
    <w:p w14:paraId="4A96850C" w14:textId="065CFB4E"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Kc2g  = 6.16e-9;    </w:t>
      </w:r>
      <w:r w:rsidR="0076405C">
        <w:rPr>
          <w:rFonts w:ascii="Times New Roman" w:hAnsi="Times New Roman" w:cs="Times New Roman"/>
          <w:color w:val="000000"/>
          <w:sz w:val="17"/>
          <w:szCs w:val="17"/>
        </w:rPr>
        <w:t xml:space="preserve"> </w:t>
      </w:r>
      <w:r w:rsidR="00E4633A" w:rsidRPr="00152733">
        <w:rPr>
          <w:rFonts w:ascii="Times New Roman" w:hAnsi="Times New Roman" w:cs="Times New Roman"/>
          <w:color w:val="3C763D"/>
          <w:sz w:val="17"/>
          <w:szCs w:val="17"/>
        </w:rPr>
        <w:t>% Data transmission from CPU to GPU</w:t>
      </w:r>
    </w:p>
    <w:p w14:paraId="0B7B0B82" w14:textId="344B1508"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Kg2c  = 5.68e-9;     </w:t>
      </w:r>
      <w:r w:rsidR="00E4633A" w:rsidRPr="00152733">
        <w:rPr>
          <w:rFonts w:ascii="Times New Roman" w:hAnsi="Times New Roman" w:cs="Times New Roman"/>
          <w:color w:val="3C763D"/>
          <w:sz w:val="17"/>
          <w:szCs w:val="17"/>
        </w:rPr>
        <w:t>% Data transmission from CPU to GPU</w:t>
      </w:r>
    </w:p>
    <w:p w14:paraId="0A752E28" w14:textId="2AEBDEBF"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KgP   = 2.73e-11;    </w:t>
      </w:r>
      <w:r w:rsidR="00E4633A" w:rsidRPr="00152733">
        <w:rPr>
          <w:rFonts w:ascii="Times New Roman" w:hAnsi="Times New Roman" w:cs="Times New Roman"/>
          <w:color w:val="3C763D"/>
          <w:sz w:val="17"/>
          <w:szCs w:val="17"/>
        </w:rPr>
        <w:t>% Pre-processing of 1D-FFT on GPU</w:t>
      </w:r>
    </w:p>
    <w:p w14:paraId="4C786349" w14:textId="4D311B46"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KdDP  = 7.28e-12;   </w:t>
      </w:r>
      <w:r w:rsidR="00E4633A" w:rsidRPr="00152733">
        <w:rPr>
          <w:rFonts w:ascii="Times New Roman" w:hAnsi="Times New Roman" w:cs="Times New Roman"/>
          <w:color w:val="3C763D"/>
          <w:sz w:val="17"/>
          <w:szCs w:val="17"/>
        </w:rPr>
        <w:t>% Post-processing of 1D-FFT on GPU</w:t>
      </w:r>
    </w:p>
    <w:p w14:paraId="4185CE8C" w14:textId="6FF02A9D"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KcFFT = 2.61e-9;    </w:t>
      </w:r>
      <w:r w:rsidR="00E4633A" w:rsidRPr="00152733">
        <w:rPr>
          <w:rFonts w:ascii="Times New Roman" w:hAnsi="Times New Roman" w:cs="Times New Roman"/>
          <w:color w:val="3C763D"/>
          <w:sz w:val="17"/>
          <w:szCs w:val="17"/>
        </w:rPr>
        <w:t>% 1D-FFT on CPU</w:t>
      </w:r>
    </w:p>
    <w:p w14:paraId="4551A155" w14:textId="681287B5" w:rsidR="00E4633A" w:rsidRPr="00152733" w:rsidRDefault="004B7E4E"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KgFFT = 1.65e-10;  </w:t>
      </w:r>
      <w:r w:rsidR="00E4633A" w:rsidRPr="00152733">
        <w:rPr>
          <w:rFonts w:ascii="Times New Roman" w:hAnsi="Times New Roman" w:cs="Times New Roman"/>
          <w:color w:val="3C763D"/>
          <w:sz w:val="17"/>
          <w:szCs w:val="17"/>
        </w:rPr>
        <w:t>% 1D-FFT on GPU</w:t>
      </w:r>
    </w:p>
    <w:p w14:paraId="67A716DD" w14:textId="29ED0EC9" w:rsidR="00E4633A" w:rsidRPr="00152733" w:rsidRDefault="004B7E4E" w:rsidP="00E4633A">
      <w:pPr>
        <w:autoSpaceDE w:val="0"/>
        <w:autoSpaceDN w:val="0"/>
        <w:adjustRightInd w:val="0"/>
        <w:spacing w:after="0" w:line="240" w:lineRule="auto"/>
        <w:rPr>
          <w:rFonts w:ascii="Times New Roman" w:hAnsi="Times New Roman" w:cs="Times New Roman"/>
          <w:color w:val="3C763D"/>
          <w:sz w:val="17"/>
          <w:szCs w:val="17"/>
        </w:rPr>
      </w:pPr>
      <w:r w:rsidRPr="00152733">
        <w:rPr>
          <w:rFonts w:ascii="Times New Roman" w:hAnsi="Times New Roman" w:cs="Times New Roman"/>
          <w:color w:val="000000"/>
          <w:sz w:val="17"/>
          <w:szCs w:val="17"/>
        </w:rPr>
        <w:t xml:space="preserve">    </w:t>
      </w:r>
      <w:r w:rsidR="00E4633A" w:rsidRPr="00152733">
        <w:rPr>
          <w:rFonts w:ascii="Times New Roman" w:hAnsi="Times New Roman" w:cs="Times New Roman"/>
          <w:color w:val="000000"/>
          <w:sz w:val="17"/>
          <w:szCs w:val="17"/>
        </w:rPr>
        <w:t xml:space="preserve">KgMF  = 3.01e-9;    </w:t>
      </w:r>
      <w:r w:rsidR="00E4633A" w:rsidRPr="00152733">
        <w:rPr>
          <w:rFonts w:ascii="Times New Roman" w:hAnsi="Times New Roman" w:cs="Times New Roman"/>
          <w:color w:val="3C763D"/>
          <w:sz w:val="17"/>
          <w:szCs w:val="17"/>
        </w:rPr>
        <w:t>% Memory releasing on GPU</w:t>
      </w:r>
    </w:p>
    <w:p w14:paraId="686696C3" w14:textId="21D44CA2" w:rsidR="009364A8" w:rsidRDefault="003F7D9D" w:rsidP="00E4633A">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3840" behindDoc="0" locked="0" layoutInCell="1" allowOverlap="1" wp14:anchorId="0931B648" wp14:editId="688CB605">
                <wp:simplePos x="0" y="0"/>
                <wp:positionH relativeFrom="column">
                  <wp:align>right</wp:align>
                </wp:positionH>
                <wp:positionV relativeFrom="paragraph">
                  <wp:posOffset>58420</wp:posOffset>
                </wp:positionV>
                <wp:extent cx="2743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1E31C" id="Straight Connector 27" o:spid="_x0000_s1026" style="position:absolute;z-index:25168384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64.8pt,4.6pt" to="380.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" strokecolor="black [3213]" strokeweight="1pt">
                <v:stroke joinstyle="miter"/>
              </v:line>
            </w:pict>
          </mc:Fallback>
        </mc:AlternateContent>
      </w:r>
    </w:p>
    <w:p w14:paraId="4845061E" w14:textId="5766BAFA" w:rsidR="00E4633A" w:rsidRDefault="00E4633A" w:rsidP="00E4633A">
      <w:pPr>
        <w:autoSpaceDE w:val="0"/>
        <w:autoSpaceDN w:val="0"/>
        <w:adjustRightInd w:val="0"/>
        <w:spacing w:after="0" w:line="240" w:lineRule="auto"/>
        <w:rPr>
          <w:rFonts w:ascii="Times New Roman" w:hAnsi="Times New Roman" w:cs="Times New Roman"/>
          <w:color w:val="3C763D"/>
          <w:sz w:val="20"/>
          <w:szCs w:val="20"/>
        </w:rPr>
      </w:pPr>
    </w:p>
    <w:p w14:paraId="1B087A27" w14:textId="4DBBA474" w:rsidR="00E4633A" w:rsidRPr="00B57721" w:rsidRDefault="00B57721" w:rsidP="00E4633A">
      <w:pPr>
        <w:autoSpaceDE w:val="0"/>
        <w:autoSpaceDN w:val="0"/>
        <w:adjustRightInd w:val="0"/>
        <w:spacing w:after="0" w:line="240" w:lineRule="auto"/>
        <w:rPr>
          <w:rFonts w:ascii="Times New Roman" w:hAnsi="Times New Roman" w:cs="Times New Roman"/>
          <w:b/>
          <w:bCs/>
          <w:color w:val="000000" w:themeColor="text1"/>
          <w:sz w:val="20"/>
          <w:szCs w:val="20"/>
        </w:rPr>
      </w:pPr>
      <w:r w:rsidRPr="00B57721">
        <w:rPr>
          <w:rFonts w:ascii="Times New Roman" w:hAnsi="Times New Roman" w:cs="Times New Roman"/>
          <w:b/>
          <w:bCs/>
          <w:color w:val="000000" w:themeColor="text1"/>
          <w:sz w:val="14"/>
          <w:szCs w:val="14"/>
        </w:rPr>
        <mc:AlternateContent>
          <mc:Choice Requires="wps">
            <w:drawing>
              <wp:anchor distT="0" distB="0" distL="114300" distR="114300" simplePos="0" relativeHeight="251685888" behindDoc="0" locked="0" layoutInCell="1" allowOverlap="1" wp14:anchorId="359DC061" wp14:editId="7FEA295E">
                <wp:simplePos x="0" y="0"/>
                <wp:positionH relativeFrom="column">
                  <wp:posOffset>0</wp:posOffset>
                </wp:positionH>
                <wp:positionV relativeFrom="paragraph">
                  <wp:posOffset>0</wp:posOffset>
                </wp:positionV>
                <wp:extent cx="2743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1034F" id="Straight Connector 2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4633A" w:rsidRPr="00B57721">
        <w:rPr>
          <w:rFonts w:ascii="Times New Roman" w:hAnsi="Times New Roman" w:cs="Times New Roman"/>
          <w:b/>
          <w:bCs/>
          <w:color w:val="000000" w:themeColor="text1"/>
          <w:sz w:val="20"/>
          <w:szCs w:val="20"/>
        </w:rPr>
        <w:t>2D FFT computational time</w:t>
      </w:r>
    </w:p>
    <w:p w14:paraId="377B1592" w14:textId="16E40B8E" w:rsidR="007B2109" w:rsidRDefault="00B57721"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87936" behindDoc="0" locked="0" layoutInCell="1" allowOverlap="1" wp14:anchorId="08E97D7B" wp14:editId="007F7B47">
                <wp:simplePos x="0" y="0"/>
                <wp:positionH relativeFrom="column">
                  <wp:posOffset>0</wp:posOffset>
                </wp:positionH>
                <wp:positionV relativeFrom="paragraph">
                  <wp:posOffset>0</wp:posOffset>
                </wp:positionV>
                <wp:extent cx="27432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76AC1" id="Straight Connector 30"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EA23A1">
        <w:rPr>
          <w:rFonts w:ascii="Times New Roman" w:hAnsi="Times New Roman" w:cs="Times New Roman"/>
          <w:color w:val="000000"/>
          <w:sz w:val="17"/>
          <w:szCs w:val="17"/>
        </w:rPr>
        <w:t>CPU-only</w:t>
      </w:r>
      <w:r w:rsidR="007B2109">
        <w:rPr>
          <w:rFonts w:ascii="Times New Roman" w:hAnsi="Times New Roman" w:cs="Times New Roman"/>
          <w:color w:val="000000"/>
          <w:sz w:val="17"/>
          <w:szCs w:val="17"/>
        </w:rPr>
        <w:t xml:space="preserve"> </w:t>
      </w:r>
    </w:p>
    <w:p w14:paraId="2F42E80F" w14:textId="07BB4CB9" w:rsidR="00E4633A"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r = 0;</w:t>
      </w:r>
    </w:p>
    <w:p w14:paraId="34CD62A3"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C_col = (1-r)*n*m*2*Ktr*Ctr + (1-r)*m*n*log(m)*KcFFT;</w:t>
      </w:r>
    </w:p>
    <w:p w14:paraId="35130402" w14:textId="3B5FB174"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C_row = (1-r)*m*n*log(n)*KcFFT;</w:t>
      </w:r>
    </w:p>
    <w:p w14:paraId="63B4704B" w14:textId="6AF5B6FB" w:rsidR="00B57721" w:rsidRDefault="00E4633A" w:rsidP="00E4633A">
      <w:pPr>
        <w:autoSpaceDE w:val="0"/>
        <w:autoSpaceDN w:val="0"/>
        <w:adjustRightInd w:val="0"/>
        <w:spacing w:after="0"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time_cpu = C_col + C_row;</w:t>
      </w:r>
    </w:p>
    <w:p w14:paraId="6F79B311" w14:textId="77777777" w:rsidR="00152733" w:rsidRPr="00152733" w:rsidRDefault="00152733" w:rsidP="00E4633A">
      <w:pPr>
        <w:autoSpaceDE w:val="0"/>
        <w:autoSpaceDN w:val="0"/>
        <w:adjustRightInd w:val="0"/>
        <w:spacing w:after="0" w:line="240" w:lineRule="auto"/>
        <w:rPr>
          <w:rFonts w:ascii="Times New Roman" w:hAnsi="Times New Roman" w:cs="Times New Roman"/>
          <w:sz w:val="17"/>
          <w:szCs w:val="17"/>
        </w:rPr>
      </w:pPr>
    </w:p>
    <w:p w14:paraId="1030574F" w14:textId="43ED6919" w:rsidR="00EA23A1" w:rsidRPr="00EA23A1" w:rsidRDefault="00EA23A1" w:rsidP="00E4633A">
      <w:pPr>
        <w:autoSpaceDE w:val="0"/>
        <w:autoSpaceDN w:val="0"/>
        <w:adjustRightInd w:val="0"/>
        <w:spacing w:after="0" w:line="240" w:lineRule="auto"/>
        <w:rPr>
          <w:rFonts w:ascii="Times New Roman" w:hAnsi="Times New Roman" w:cs="Times New Roman"/>
          <w:sz w:val="17"/>
          <w:szCs w:val="17"/>
        </w:rPr>
      </w:pPr>
      <w:r>
        <w:rPr>
          <w:rFonts w:ascii="Times New Roman" w:hAnsi="Times New Roman" w:cs="Times New Roman"/>
          <w:color w:val="000000"/>
          <w:sz w:val="17"/>
          <w:szCs w:val="17"/>
        </w:rPr>
        <w:t>GPU-only</w:t>
      </w:r>
    </w:p>
    <w:p w14:paraId="5DD52B40"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r = 1;</w:t>
      </w:r>
    </w:p>
    <w:p w14:paraId="6C8D8C52" w14:textId="46729C28"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G_col = r*n*m*2*Ktr*Ctr + r*m*n*log(m)*KgFFT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r*n*m*(KgMa + Kc2g + KgP + KdDP + Kg2c );</w:t>
      </w:r>
    </w:p>
    <w:p w14:paraId="0D4D265F"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255F8C2" w14:textId="35DD7529" w:rsidR="00E4633A" w:rsidRPr="00152733" w:rsidRDefault="00E4633A" w:rsidP="00B57721">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G_row = r*m*n*log(n)*KgFFT + </w:t>
      </w:r>
      <w:r w:rsidRPr="00152733">
        <w:rPr>
          <w:rFonts w:ascii="Times New Roman" w:hAnsi="Times New Roman" w:cs="Times New Roman"/>
          <w:color w:val="0000FF"/>
          <w:sz w:val="17"/>
          <w:szCs w:val="17"/>
        </w:rPr>
        <w:t>...</w:t>
      </w:r>
      <w:r w:rsidRPr="00152733">
        <w:rPr>
          <w:rFonts w:ascii="Times New Roman" w:hAnsi="Times New Roman" w:cs="Times New Roman"/>
          <w:color w:val="000000"/>
          <w:sz w:val="17"/>
          <w:szCs w:val="17"/>
        </w:rPr>
        <w:t xml:space="preserve"> r*n*m*(Kc2g + KgP + KdDP + Kg2c + KgMF );</w:t>
      </w:r>
    </w:p>
    <w:p w14:paraId="2734FA94" w14:textId="77777777" w:rsidR="00E4633A" w:rsidRPr="00152733" w:rsidRDefault="00E4633A" w:rsidP="00E4633A">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67DB9E9" w14:textId="0C176ACA" w:rsidR="00E4633A" w:rsidRPr="00152733" w:rsidRDefault="00E4633A" w:rsidP="00B57721">
      <w:pPr>
        <w:autoSpaceDE w:val="0"/>
        <w:autoSpaceDN w:val="0"/>
        <w:adjustRightInd w:val="0"/>
        <w:spacing w:line="240" w:lineRule="auto"/>
        <w:rPr>
          <w:rFonts w:ascii="Times New Roman" w:hAnsi="Times New Roman" w:cs="Times New Roman"/>
          <w:color w:val="000000"/>
          <w:sz w:val="17"/>
          <w:szCs w:val="17"/>
        </w:rPr>
      </w:pPr>
      <w:r w:rsidRPr="00152733">
        <w:rPr>
          <w:rFonts w:ascii="Times New Roman" w:hAnsi="Times New Roman" w:cs="Times New Roman"/>
          <w:color w:val="000000"/>
          <w:sz w:val="17"/>
          <w:szCs w:val="17"/>
        </w:rPr>
        <w:t>time_gpu = G_col + G_row;</w:t>
      </w:r>
    </w:p>
    <w:p w14:paraId="791C2975" w14:textId="77777777" w:rsidR="00B57721" w:rsidRDefault="00B57721" w:rsidP="00B57721">
      <w:pPr>
        <w:autoSpaceDE w:val="0"/>
        <w:autoSpaceDN w:val="0"/>
        <w:adjustRightInd w:val="0"/>
        <w:spacing w:after="0" w:line="240" w:lineRule="auto"/>
        <w:rPr>
          <w:rFonts w:ascii="Courier New" w:hAnsi="Courier New" w:cs="Courier New"/>
          <w:color w:val="000000"/>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89984" behindDoc="0" locked="0" layoutInCell="1" allowOverlap="1" wp14:anchorId="172036F3" wp14:editId="49E8C62B">
                <wp:simplePos x="0" y="0"/>
                <wp:positionH relativeFrom="column">
                  <wp:posOffset>0</wp:posOffset>
                </wp:positionH>
                <wp:positionV relativeFrom="paragraph">
                  <wp:posOffset>-635</wp:posOffset>
                </wp:positionV>
                <wp:extent cx="274320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E1747"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3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" strokecolor="black [3213]" strokeweight="1pt">
                <v:stroke joinstyle="miter"/>
              </v:line>
            </w:pict>
          </mc:Fallback>
        </mc:AlternateContent>
      </w:r>
    </w:p>
    <w:p w14:paraId="35B84AA4" w14:textId="337AD465" w:rsidR="006334ED" w:rsidRPr="009364A8" w:rsidRDefault="00B57721" w:rsidP="006334E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00000"/>
          <w:sz w:val="20"/>
          <w:szCs w:val="20"/>
        </w:rPr>
        <w:t xml:space="preserve">  </w:t>
      </w:r>
      <w:r w:rsidR="004044B2">
        <w:rPr>
          <w:rFonts w:ascii="Times New Roman" w:hAnsi="Times New Roman" w:cs="Times New Roman"/>
          <w:sz w:val="18"/>
          <w:szCs w:val="18"/>
        </w:rPr>
        <w:t xml:space="preserve">For FPGA FFT times we use the ( ref /fpga 10-1244 paper by Nguyen) where latency is 156us for a 32K FFT much larger than we need for our </w:t>
      </w:r>
      <w:r w:rsidR="00B03C23">
        <w:rPr>
          <w:rFonts w:ascii="Times New Roman" w:hAnsi="Times New Roman" w:cs="Times New Roman"/>
          <w:sz w:val="18"/>
          <w:szCs w:val="18"/>
        </w:rPr>
        <w:t>512-point</w:t>
      </w:r>
      <w:r w:rsidR="004044B2">
        <w:rPr>
          <w:rFonts w:ascii="Times New Roman" w:hAnsi="Times New Roman" w:cs="Times New Roman"/>
          <w:sz w:val="18"/>
          <w:szCs w:val="18"/>
        </w:rPr>
        <w:t xml:space="preserve"> matrix. So, as an approximation for the FFT we ignore the transposition( because our FFT point size is much larger than our FFT) and we double up the value for the 2-D. This gives us 312 us time for the FPGA 2-D FFT.</w:t>
      </w:r>
      <w:r w:rsidR="006334ED">
        <w:rPr>
          <w:rFonts w:ascii="Times New Roman" w:hAnsi="Times New Roman" w:cs="Times New Roman"/>
          <w:sz w:val="18"/>
          <w:szCs w:val="18"/>
        </w:rPr>
        <w:t xml:space="preserve"> </w:t>
      </w:r>
      <w:r w:rsidR="00B95483">
        <w:rPr>
          <w:rFonts w:ascii="Times New Roman" w:hAnsi="Times New Roman" w:cs="Times New Roman"/>
          <w:sz w:val="18"/>
          <w:szCs w:val="18"/>
        </w:rPr>
        <w:t>Now computing</w:t>
      </w:r>
      <w:r w:rsidR="006334ED">
        <w:rPr>
          <w:rFonts w:ascii="Times New Roman" w:hAnsi="Times New Roman" w:cs="Times New Roman"/>
          <w:sz w:val="18"/>
          <w:szCs w:val="18"/>
        </w:rPr>
        <w:t xml:space="preserve"> with frequency = 300e6,</w:t>
      </w:r>
      <w:r w:rsidR="00B95483">
        <w:rPr>
          <w:rFonts w:ascii="Times New Roman" w:hAnsi="Times New Roman" w:cs="Times New Roman"/>
          <w:sz w:val="18"/>
          <w:szCs w:val="18"/>
        </w:rPr>
        <w:t xml:space="preserve"> </w:t>
      </w:r>
      <w:r w:rsidR="006334ED" w:rsidRPr="009364A8">
        <w:rPr>
          <w:rFonts w:ascii="Times New Roman" w:hAnsi="Times New Roman" w:cs="Times New Roman"/>
          <w:color w:val="000000"/>
          <w:sz w:val="20"/>
          <w:szCs w:val="20"/>
        </w:rPr>
        <w:t>cycle</w:t>
      </w:r>
      <w:r w:rsidR="006334ED">
        <w:rPr>
          <w:rFonts w:ascii="Times New Roman" w:hAnsi="Times New Roman" w:cs="Times New Roman"/>
          <w:color w:val="000000"/>
          <w:sz w:val="20"/>
          <w:szCs w:val="20"/>
        </w:rPr>
        <w:t>_</w:t>
      </w:r>
      <w:r w:rsidR="006334ED" w:rsidRPr="009364A8">
        <w:rPr>
          <w:rFonts w:ascii="Times New Roman" w:hAnsi="Times New Roman" w:cs="Times New Roman"/>
          <w:color w:val="000000"/>
          <w:sz w:val="20"/>
          <w:szCs w:val="20"/>
        </w:rPr>
        <w:t>time = 1/freq</w:t>
      </w:r>
      <w:r w:rsidR="006334ED">
        <w:rPr>
          <w:rFonts w:ascii="Times New Roman" w:hAnsi="Times New Roman" w:cs="Times New Roman"/>
          <w:color w:val="000000"/>
          <w:sz w:val="20"/>
          <w:szCs w:val="20"/>
        </w:rPr>
        <w:t xml:space="preserve">, time_fpga =312e-6,iter= 50,n=512,m=1024 </w:t>
      </w:r>
    </w:p>
    <w:p w14:paraId="5AB10330" w14:textId="6FEC5DF8" w:rsidR="009364A8" w:rsidRPr="009364A8" w:rsidRDefault="009364A8" w:rsidP="00B7249E">
      <w:pPr>
        <w:autoSpaceDE w:val="0"/>
        <w:autoSpaceDN w:val="0"/>
        <w:adjustRightInd w:val="0"/>
        <w:spacing w:after="0" w:line="240" w:lineRule="auto"/>
        <w:rPr>
          <w:rFonts w:ascii="Times New Roman" w:hAnsi="Times New Roman" w:cs="Times New Roman"/>
          <w:sz w:val="24"/>
          <w:szCs w:val="24"/>
        </w:rPr>
      </w:pPr>
    </w:p>
    <w:p w14:paraId="3A212D2C" w14:textId="4010D23A" w:rsidR="00B7249E" w:rsidRDefault="00B57721" w:rsidP="00B7249E">
      <w:pPr>
        <w:autoSpaceDE w:val="0"/>
        <w:autoSpaceDN w:val="0"/>
        <w:adjustRightInd w:val="0"/>
        <w:spacing w:after="0" w:line="240" w:lineRule="auto"/>
        <w:rPr>
          <w:rFonts w:ascii="Times New Roman" w:hAnsi="Times New Roman" w:cs="Times New Roman"/>
          <w:color w:val="3C763D"/>
          <w:sz w:val="20"/>
          <w:szCs w:val="20"/>
        </w:rPr>
      </w:pPr>
      <w:r w:rsidRPr="00DD7443">
        <w:rPr>
          <w:rFonts w:ascii="Times New Roman" w:hAnsi="Times New Roman" w:cs="Times New Roman"/>
          <w:sz w:val="14"/>
          <w:szCs w:val="14"/>
        </w:rPr>
        <mc:AlternateContent>
          <mc:Choice Requires="wps">
            <w:drawing>
              <wp:anchor distT="0" distB="0" distL="114300" distR="114300" simplePos="0" relativeHeight="251692032" behindDoc="0" locked="0" layoutInCell="1" allowOverlap="1" wp14:anchorId="4DAFD59A" wp14:editId="6DA24EC8">
                <wp:simplePos x="0" y="0"/>
                <wp:positionH relativeFrom="column">
                  <wp:posOffset>0</wp:posOffset>
                </wp:positionH>
                <wp:positionV relativeFrom="paragraph">
                  <wp:posOffset>0</wp:posOffset>
                </wp:positionV>
                <wp:extent cx="274320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F5BE1" id="Straight Connector 19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9364A8">
        <w:rPr>
          <w:rFonts w:ascii="Times New Roman" w:hAnsi="Times New Roman" w:cs="Times New Roman"/>
          <w:color w:val="3C763D"/>
          <w:sz w:val="20"/>
          <w:szCs w:val="20"/>
        </w:rPr>
        <w:t xml:space="preserve"> </w:t>
      </w:r>
      <w:r w:rsidR="00C21278">
        <w:rPr>
          <w:rFonts w:ascii="Times New Roman" w:hAnsi="Times New Roman" w:cs="Times New Roman"/>
          <w:b/>
          <w:bCs/>
          <w:color w:val="000000" w:themeColor="text1"/>
          <w:sz w:val="20"/>
          <w:szCs w:val="20"/>
        </w:rPr>
        <w:t>System GPU/CPU/FPGA Computations</w:t>
      </w:r>
    </w:p>
    <w:p w14:paraId="25CECF2C" w14:textId="26077C6F" w:rsidR="00B7249E" w:rsidRPr="00152733" w:rsidRDefault="00B57721"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sz w:val="17"/>
          <w:szCs w:val="17"/>
        </w:rPr>
        <mc:AlternateContent>
          <mc:Choice Requires="wps">
            <w:drawing>
              <wp:anchor distT="0" distB="0" distL="114300" distR="114300" simplePos="0" relativeHeight="251694080" behindDoc="0" locked="0" layoutInCell="1" allowOverlap="1" wp14:anchorId="395BADBE" wp14:editId="0D2517A3">
                <wp:simplePos x="0" y="0"/>
                <wp:positionH relativeFrom="column">
                  <wp:posOffset>0</wp:posOffset>
                </wp:positionH>
                <wp:positionV relativeFrom="paragraph">
                  <wp:posOffset>0</wp:posOffset>
                </wp:positionV>
                <wp:extent cx="2743200" cy="0"/>
                <wp:effectExtent l="0" t="0" r="0" b="0"/>
                <wp:wrapNone/>
                <wp:docPr id="194" name="Straight Connector 194"/>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8DBF0" id="Straight Connector 19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r w:rsidR="00B7249E" w:rsidRPr="00152733">
        <w:rPr>
          <w:rFonts w:ascii="Times New Roman" w:hAnsi="Times New Roman" w:cs="Times New Roman"/>
          <w:color w:val="000000"/>
          <w:sz w:val="17"/>
          <w:szCs w:val="17"/>
        </w:rPr>
        <w:t xml:space="preserve">padding   = n*m*cycle_time*3; </w:t>
      </w:r>
    </w:p>
    <w:p w14:paraId="09EE8AD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add_sub   = n*m*cycle_time*3; </w:t>
      </w:r>
    </w:p>
    <w:p w14:paraId="1F509134"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mult_gpu  = n*m*cycle_time*3;</w:t>
      </w:r>
    </w:p>
    <w:p w14:paraId="70DF357B"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mult_fpga = n*m*cycle_time*3; </w:t>
      </w:r>
    </w:p>
    <w:p w14:paraId="3E13955D"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mult_cpu  = n*m*cycle_time*3*3;</w:t>
      </w:r>
    </w:p>
    <w:p w14:paraId="1055D6FF"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non_neg   = n*m*cycle_time;  </w:t>
      </w:r>
    </w:p>
    <w:p w14:paraId="68D18525" w14:textId="083D85EB"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p>
    <w:p w14:paraId="48EDBB9A" w14:textId="45BDC613" w:rsidR="00B7249E" w:rsidRPr="00152733" w:rsidRDefault="00B7249E" w:rsidP="00B7249E">
      <w:pPr>
        <w:autoSpaceDE w:val="0"/>
        <w:autoSpaceDN w:val="0"/>
        <w:adjustRightInd w:val="0"/>
        <w:spacing w:after="0" w:line="240" w:lineRule="auto"/>
        <w:rPr>
          <w:rFonts w:ascii="Times New Roman" w:hAnsi="Times New Roman" w:cs="Times New Roman"/>
          <w:b/>
          <w:bCs/>
          <w:color w:val="000000" w:themeColor="text1"/>
          <w:sz w:val="17"/>
          <w:szCs w:val="17"/>
        </w:rPr>
      </w:pPr>
      <w:r w:rsidRPr="00152733">
        <w:rPr>
          <w:rFonts w:ascii="Times New Roman" w:hAnsi="Times New Roman" w:cs="Times New Roman"/>
          <w:b/>
          <w:bCs/>
          <w:color w:val="000000" w:themeColor="text1"/>
          <w:sz w:val="17"/>
          <w:szCs w:val="17"/>
        </w:rPr>
        <w:t>Total times for one iter</w:t>
      </w:r>
      <w:r w:rsidR="00152733" w:rsidRPr="00152733">
        <w:rPr>
          <w:rFonts w:ascii="Times New Roman" w:hAnsi="Times New Roman" w:cs="Times New Roman"/>
          <w:b/>
          <w:bCs/>
          <w:color w:val="000000" w:themeColor="text1"/>
          <w:sz w:val="17"/>
          <w:szCs w:val="17"/>
        </w:rPr>
        <w:t>:</w:t>
      </w:r>
      <w:r w:rsidRPr="00152733">
        <w:rPr>
          <w:rFonts w:ascii="Times New Roman" w:hAnsi="Times New Roman" w:cs="Times New Roman"/>
          <w:b/>
          <w:bCs/>
          <w:color w:val="000000" w:themeColor="text1"/>
          <w:sz w:val="17"/>
          <w:szCs w:val="17"/>
        </w:rPr>
        <w:t xml:space="preserve"> </w:t>
      </w:r>
    </w:p>
    <w:p w14:paraId="6342D0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gpu_one_iter_time  = time_gpu*4  + padding  + add_sub + mult_gpu  + non_neg;</w:t>
      </w:r>
    </w:p>
    <w:p w14:paraId="154B31A5"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cpu_one_iter_time  = time_cpu*4  + padding  + add_sub + mult_cpu  + non_neg;</w:t>
      </w:r>
    </w:p>
    <w:p w14:paraId="00BC4968"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fpga_one_iter_time = time_fpga*4 + padding  + add_sub + mult_fpga + non_neg;</w:t>
      </w:r>
    </w:p>
    <w:p w14:paraId="3C2DF8E9" w14:textId="77777777" w:rsid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 xml:space="preserve"> </w:t>
      </w:r>
    </w:p>
    <w:p w14:paraId="34972405" w14:textId="78930B85" w:rsidR="00B7249E" w:rsidRPr="00C21278"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b/>
          <w:bCs/>
          <w:color w:val="000000" w:themeColor="text1"/>
          <w:sz w:val="17"/>
          <w:szCs w:val="17"/>
        </w:rPr>
        <w:t>Total times for reconstruction</w:t>
      </w:r>
      <w:r w:rsidR="00152733" w:rsidRPr="00152733">
        <w:rPr>
          <w:rFonts w:ascii="Times New Roman" w:hAnsi="Times New Roman" w:cs="Times New Roman"/>
          <w:b/>
          <w:bCs/>
          <w:color w:val="000000" w:themeColor="text1"/>
          <w:sz w:val="17"/>
          <w:szCs w:val="17"/>
        </w:rPr>
        <w:t>:</w:t>
      </w:r>
    </w:p>
    <w:p w14:paraId="254DABB6"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gpu_total_time  = gpu_one_iter_time*iter;</w:t>
      </w:r>
    </w:p>
    <w:p w14:paraId="2FC11B11" w14:textId="77777777" w:rsidR="00B7249E" w:rsidRPr="00152733" w:rsidRDefault="00B7249E" w:rsidP="00B7249E">
      <w:pPr>
        <w:autoSpaceDE w:val="0"/>
        <w:autoSpaceDN w:val="0"/>
        <w:adjustRightInd w:val="0"/>
        <w:spacing w:after="0" w:line="240" w:lineRule="auto"/>
        <w:rPr>
          <w:rFonts w:ascii="Times New Roman" w:hAnsi="Times New Roman" w:cs="Times New Roman"/>
          <w:sz w:val="17"/>
          <w:szCs w:val="17"/>
        </w:rPr>
      </w:pPr>
      <w:r w:rsidRPr="00152733">
        <w:rPr>
          <w:rFonts w:ascii="Times New Roman" w:hAnsi="Times New Roman" w:cs="Times New Roman"/>
          <w:color w:val="000000"/>
          <w:sz w:val="17"/>
          <w:szCs w:val="17"/>
        </w:rPr>
        <w:t>cpu_total_time  = cpu_one_iter_time*iter;</w:t>
      </w:r>
    </w:p>
    <w:p w14:paraId="1E382CA0" w14:textId="77777777" w:rsidR="00B7249E" w:rsidRPr="00152733" w:rsidRDefault="00B7249E" w:rsidP="00152733">
      <w:pPr>
        <w:autoSpaceDE w:val="0"/>
        <w:autoSpaceDN w:val="0"/>
        <w:adjustRightInd w:val="0"/>
        <w:spacing w:line="240" w:lineRule="auto"/>
        <w:rPr>
          <w:rFonts w:ascii="Times New Roman" w:hAnsi="Times New Roman" w:cs="Times New Roman"/>
          <w:sz w:val="17"/>
          <w:szCs w:val="17"/>
        </w:rPr>
      </w:pPr>
      <w:r w:rsidRPr="00152733">
        <w:rPr>
          <w:rFonts w:ascii="Times New Roman" w:hAnsi="Times New Roman" w:cs="Times New Roman"/>
          <w:color w:val="000000"/>
          <w:sz w:val="17"/>
          <w:szCs w:val="17"/>
        </w:rPr>
        <w:t>fpga_total_time = fpga_one_iter_time*iter;</w:t>
      </w:r>
    </w:p>
    <w:p w14:paraId="79602AD1" w14:textId="76F5841C" w:rsidR="00B7249E" w:rsidRPr="00EE18CC" w:rsidRDefault="00152733" w:rsidP="00EE18CC">
      <w:pPr>
        <w:rPr>
          <w:rFonts w:ascii="Times New Roman" w:hAnsi="Times New Roman" w:cs="Times New Roman"/>
          <w:sz w:val="18"/>
          <w:szCs w:val="18"/>
        </w:rPr>
      </w:pPr>
      <w:r w:rsidRPr="00DD7443">
        <w:rPr>
          <w:rFonts w:ascii="Times New Roman" w:hAnsi="Times New Roman" w:cs="Times New Roman"/>
          <w:sz w:val="14"/>
          <w:szCs w:val="14"/>
        </w:rPr>
        <mc:AlternateContent>
          <mc:Choice Requires="wps">
            <w:drawing>
              <wp:anchor distT="0" distB="0" distL="114300" distR="114300" simplePos="0" relativeHeight="251696128" behindDoc="0" locked="0" layoutInCell="1" allowOverlap="1" wp14:anchorId="43DA2B05" wp14:editId="23B13A9B">
                <wp:simplePos x="0" y="0"/>
                <wp:positionH relativeFrom="column">
                  <wp:posOffset>0</wp:posOffset>
                </wp:positionH>
                <wp:positionV relativeFrom="paragraph">
                  <wp:posOffset>0</wp:posOffset>
                </wp:positionV>
                <wp:extent cx="2743200" cy="0"/>
                <wp:effectExtent l="0" t="0" r="0" b="0"/>
                <wp:wrapNone/>
                <wp:docPr id="197" name="Straight Connector 197"/>
                <wp:cNvGraphicFramePr/>
                <a:graphic xmlns:a="http://schemas.openxmlformats.org/drawingml/2006/main">
                  <a:graphicData uri="http://schemas.microsoft.com/office/word/2010/wordprocessingShape">
                    <wps:wsp>
                      <wps:cNvCnPr/>
                      <wps:spPr>
                        <a:xfrm>
                          <a:off x="0" y="0"/>
                          <a:ext cx="274320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9C1C1" id="Straight Connector 19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" strokecolor="black [3213]" strokeweight="1pt">
                <v:stroke joinstyle="miter"/>
              </v:line>
            </w:pict>
          </mc:Fallback>
        </mc:AlternateContent>
      </w:r>
    </w:p>
    <w:p w14:paraId="323339E3" w14:textId="2F837549" w:rsidR="00D723BA" w:rsidRDefault="00D236E5" w:rsidP="002B2225">
      <w:pPr>
        <w:rPr>
          <w:rFonts w:ascii="Times New Roman" w:hAnsi="Times New Roman" w:cs="Times New Roman"/>
          <w:sz w:val="18"/>
          <w:szCs w:val="18"/>
        </w:rPr>
      </w:pPr>
      <w:r>
        <w:rPr>
          <w:rFonts w:ascii="Times New Roman" w:hAnsi="Times New Roman" w:cs="Times New Roman"/>
          <w:sz w:val="18"/>
          <w:szCs w:val="18"/>
        </w:rPr>
        <w:t>Applying  the FFT system parameters, 2D FFT computation, and System GPU</w:t>
      </w:r>
      <w:r w:rsidR="00D723BA">
        <w:rPr>
          <w:rFonts w:ascii="Times New Roman" w:hAnsi="Times New Roman" w:cs="Times New Roman"/>
          <w:sz w:val="18"/>
          <w:szCs w:val="18"/>
        </w:rPr>
        <w:t>/CPU/FPGA computations gives us:</w:t>
      </w:r>
    </w:p>
    <w:tbl>
      <w:tblPr>
        <w:tblStyle w:val="TableGrid"/>
        <w:tblW w:w="0" w:type="auto"/>
        <w:tblLook w:val="04A0" w:firstRow="1" w:lastRow="0" w:firstColumn="1" w:lastColumn="0" w:noHBand="0" w:noVBand="1"/>
      </w:tblPr>
      <w:tblGrid>
        <w:gridCol w:w="2155"/>
        <w:gridCol w:w="2155"/>
      </w:tblGrid>
      <w:tr w:rsidR="00F134D5" w14:paraId="1F8E3F11" w14:textId="77777777" w:rsidTr="00F134D5">
        <w:tc>
          <w:tcPr>
            <w:tcW w:w="2155" w:type="dxa"/>
          </w:tcPr>
          <w:p w14:paraId="62686DCC" w14:textId="1C79B4BD" w:rsidR="00F134D5" w:rsidRDefault="00F134D5" w:rsidP="002B2225">
            <w:pPr>
              <w:rPr>
                <w:rFonts w:ascii="Times New Roman" w:hAnsi="Times New Roman" w:cs="Times New Roman"/>
                <w:sz w:val="18"/>
                <w:szCs w:val="18"/>
              </w:rPr>
            </w:pPr>
            <w:r>
              <w:rPr>
                <w:rFonts w:ascii="Times New Roman" w:hAnsi="Times New Roman" w:cs="Times New Roman"/>
                <w:sz w:val="18"/>
                <w:szCs w:val="18"/>
              </w:rPr>
              <w:t>Computing Device</w:t>
            </w:r>
          </w:p>
        </w:tc>
        <w:tc>
          <w:tcPr>
            <w:tcW w:w="2155" w:type="dxa"/>
          </w:tcPr>
          <w:p w14:paraId="5B492145" w14:textId="312C0553" w:rsidR="00F134D5" w:rsidRDefault="00F134D5" w:rsidP="002B2225">
            <w:pPr>
              <w:rPr>
                <w:rFonts w:ascii="Times New Roman" w:hAnsi="Times New Roman" w:cs="Times New Roman"/>
                <w:sz w:val="18"/>
                <w:szCs w:val="18"/>
              </w:rPr>
            </w:pPr>
            <w:r>
              <w:rPr>
                <w:rFonts w:ascii="Times New Roman" w:hAnsi="Times New Roman" w:cs="Times New Roman"/>
                <w:sz w:val="18"/>
                <w:szCs w:val="18"/>
              </w:rPr>
              <w:t>Frames/Sec</w:t>
            </w:r>
          </w:p>
        </w:tc>
      </w:tr>
      <w:tr w:rsidR="00F134D5" w14:paraId="314D1F91" w14:textId="77777777" w:rsidTr="00F134D5">
        <w:tc>
          <w:tcPr>
            <w:tcW w:w="2155" w:type="dxa"/>
          </w:tcPr>
          <w:p w14:paraId="2F163157" w14:textId="1AFDC317" w:rsidR="00F134D5" w:rsidRDefault="00F134D5" w:rsidP="002B2225">
            <w:pPr>
              <w:rPr>
                <w:rFonts w:ascii="Times New Roman" w:hAnsi="Times New Roman" w:cs="Times New Roman"/>
                <w:sz w:val="18"/>
                <w:szCs w:val="18"/>
              </w:rPr>
            </w:pPr>
            <w:r>
              <w:rPr>
                <w:rFonts w:ascii="Times New Roman" w:hAnsi="Times New Roman" w:cs="Times New Roman"/>
                <w:sz w:val="18"/>
                <w:szCs w:val="18"/>
              </w:rPr>
              <w:t>GPU</w:t>
            </w:r>
          </w:p>
        </w:tc>
        <w:tc>
          <w:tcPr>
            <w:tcW w:w="2155" w:type="dxa"/>
          </w:tcPr>
          <w:p w14:paraId="016F98FF" w14:textId="3FEAAC45" w:rsidR="00F134D5" w:rsidRDefault="00F134D5" w:rsidP="002B2225">
            <w:pPr>
              <w:rPr>
                <w:rFonts w:ascii="Times New Roman" w:hAnsi="Times New Roman" w:cs="Times New Roman"/>
                <w:sz w:val="18"/>
                <w:szCs w:val="18"/>
              </w:rPr>
            </w:pPr>
            <w:r>
              <w:rPr>
                <w:rFonts w:ascii="Times New Roman" w:hAnsi="Times New Roman" w:cs="Times New Roman"/>
                <w:sz w:val="18"/>
                <w:szCs w:val="18"/>
              </w:rPr>
              <w:t>.33</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1AD32389" w14:textId="77777777" w:rsidTr="00F134D5">
        <w:tc>
          <w:tcPr>
            <w:tcW w:w="2155" w:type="dxa"/>
          </w:tcPr>
          <w:p w14:paraId="76C0C89A" w14:textId="34534E55" w:rsidR="00F134D5" w:rsidRDefault="00F134D5" w:rsidP="002B2225">
            <w:pPr>
              <w:rPr>
                <w:rFonts w:ascii="Times New Roman" w:hAnsi="Times New Roman" w:cs="Times New Roman"/>
                <w:sz w:val="18"/>
                <w:szCs w:val="18"/>
              </w:rPr>
            </w:pPr>
            <w:r>
              <w:rPr>
                <w:rFonts w:ascii="Times New Roman" w:hAnsi="Times New Roman" w:cs="Times New Roman"/>
                <w:sz w:val="18"/>
                <w:szCs w:val="18"/>
              </w:rPr>
              <w:t>CPU</w:t>
            </w:r>
          </w:p>
        </w:tc>
        <w:tc>
          <w:tcPr>
            <w:tcW w:w="2155" w:type="dxa"/>
          </w:tcPr>
          <w:p w14:paraId="5CDCB9DC" w14:textId="28DFA8C9" w:rsidR="00F134D5" w:rsidRDefault="00F134D5" w:rsidP="002B2225">
            <w:pPr>
              <w:rPr>
                <w:rFonts w:ascii="Times New Roman" w:hAnsi="Times New Roman" w:cs="Times New Roman"/>
                <w:sz w:val="18"/>
                <w:szCs w:val="18"/>
              </w:rPr>
            </w:pPr>
            <w:r>
              <w:rPr>
                <w:rFonts w:ascii="Times New Roman" w:hAnsi="Times New Roman" w:cs="Times New Roman"/>
                <w:sz w:val="18"/>
                <w:szCs w:val="18"/>
              </w:rPr>
              <w:t>.20</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F134D5" w14:paraId="62C60345" w14:textId="77777777" w:rsidTr="00F134D5">
        <w:tc>
          <w:tcPr>
            <w:tcW w:w="2155" w:type="dxa"/>
          </w:tcPr>
          <w:p w14:paraId="310706DA" w14:textId="16780D0A" w:rsidR="00F134D5" w:rsidRDefault="00F134D5" w:rsidP="002B2225">
            <w:pPr>
              <w:rPr>
                <w:rFonts w:ascii="Times New Roman" w:hAnsi="Times New Roman" w:cs="Times New Roman"/>
                <w:sz w:val="18"/>
                <w:szCs w:val="18"/>
              </w:rPr>
            </w:pPr>
            <w:r>
              <w:rPr>
                <w:rFonts w:ascii="Times New Roman" w:hAnsi="Times New Roman" w:cs="Times New Roman"/>
                <w:sz w:val="18"/>
                <w:szCs w:val="18"/>
              </w:rPr>
              <w:t>FPGA</w:t>
            </w:r>
          </w:p>
        </w:tc>
        <w:tc>
          <w:tcPr>
            <w:tcW w:w="2155" w:type="dxa"/>
          </w:tcPr>
          <w:p w14:paraId="759EA8FE" w14:textId="275AF911" w:rsidR="00F134D5" w:rsidRDefault="00F134D5" w:rsidP="002B2225">
            <w:pPr>
              <w:rPr>
                <w:rFonts w:ascii="Times New Roman" w:hAnsi="Times New Roman" w:cs="Times New Roman"/>
                <w:sz w:val="18"/>
                <w:szCs w:val="18"/>
              </w:rPr>
            </w:pPr>
            <w:r>
              <w:rPr>
                <w:rFonts w:ascii="Times New Roman" w:hAnsi="Times New Roman" w:cs="Times New Roman"/>
                <w:sz w:val="18"/>
                <w:szCs w:val="18"/>
              </w:rPr>
              <w:t xml:space="preserve"> 1</w:t>
            </w:r>
            <w:r w:rsidR="008A4E79">
              <w:rPr>
                <w:rFonts w:ascii="Times New Roman" w:hAnsi="Times New Roman" w:cs="Times New Roman"/>
                <w:sz w:val="18"/>
                <w:szCs w:val="18"/>
              </w:rPr>
              <w:t xml:space="preserve"> </w:t>
            </w:r>
            <w:r>
              <w:rPr>
                <w:rFonts w:ascii="Times New Roman" w:hAnsi="Times New Roman" w:cs="Times New Roman"/>
                <w:sz w:val="18"/>
                <w:szCs w:val="18"/>
              </w:rPr>
              <w:t>Hz</w:t>
            </w:r>
          </w:p>
        </w:tc>
      </w:tr>
      <w:tr w:rsidR="008A4E79" w14:paraId="293A2269" w14:textId="77777777" w:rsidTr="008A4E79">
        <w:trPr>
          <w:trHeight w:val="70"/>
        </w:trPr>
        <w:tc>
          <w:tcPr>
            <w:tcW w:w="2155" w:type="dxa"/>
          </w:tcPr>
          <w:p w14:paraId="61F38ACF" w14:textId="77777777" w:rsidR="008A4E79" w:rsidRDefault="008A4E79" w:rsidP="002B2225">
            <w:pPr>
              <w:rPr>
                <w:rFonts w:ascii="Times New Roman" w:hAnsi="Times New Roman" w:cs="Times New Roman"/>
                <w:sz w:val="18"/>
                <w:szCs w:val="18"/>
              </w:rPr>
            </w:pPr>
          </w:p>
        </w:tc>
        <w:tc>
          <w:tcPr>
            <w:tcW w:w="2155" w:type="dxa"/>
          </w:tcPr>
          <w:p w14:paraId="572107EE" w14:textId="77777777" w:rsidR="008A4E79" w:rsidRDefault="008A4E79" w:rsidP="002B2225">
            <w:pPr>
              <w:rPr>
                <w:rFonts w:ascii="Times New Roman" w:hAnsi="Times New Roman" w:cs="Times New Roman"/>
                <w:sz w:val="18"/>
                <w:szCs w:val="18"/>
              </w:rPr>
            </w:pPr>
          </w:p>
        </w:tc>
      </w:tr>
    </w:tbl>
    <w:p w14:paraId="4355DA16" w14:textId="7F85A79E" w:rsidR="008A4E79" w:rsidRPr="004274C5" w:rsidRDefault="008A4E79" w:rsidP="002B2225">
      <w:pPr>
        <w:rPr>
          <w:rFonts w:ascii="Times New Roman" w:hAnsi="Times New Roman" w:cs="Times New Roman"/>
          <w:sz w:val="16"/>
          <w:szCs w:val="16"/>
        </w:rPr>
      </w:pPr>
      <w:r w:rsidRPr="008A4E79">
        <w:rPr>
          <w:rFonts w:ascii="Times New Roman" w:hAnsi="Times New Roman" w:cs="Times New Roman"/>
          <w:sz w:val="16"/>
          <w:szCs w:val="16"/>
        </w:rPr>
        <w:t>Table 5</w:t>
      </w:r>
      <w:r>
        <w:rPr>
          <w:rFonts w:ascii="Times New Roman" w:hAnsi="Times New Roman" w:cs="Times New Roman"/>
          <w:sz w:val="16"/>
          <w:szCs w:val="16"/>
        </w:rPr>
        <w:t>.</w:t>
      </w:r>
      <w:r w:rsidRPr="008A4E79">
        <w:rPr>
          <w:rFonts w:ascii="Times New Roman" w:hAnsi="Times New Roman" w:cs="Times New Roman"/>
          <w:sz w:val="16"/>
          <w:szCs w:val="16"/>
        </w:rPr>
        <w:t xml:space="preserve"> Comparison Results</w:t>
      </w:r>
    </w:p>
    <w:p w14:paraId="79677D6A" w14:textId="53A6DC14" w:rsidR="002B2225" w:rsidRPr="00152733" w:rsidRDefault="002B2225" w:rsidP="002B2225">
      <w:pPr>
        <w:rPr>
          <w:rFonts w:ascii="Times New Roman" w:hAnsi="Times New Roman" w:cs="Times New Roman"/>
        </w:rPr>
      </w:pPr>
      <w:r w:rsidRPr="00152733">
        <w:rPr>
          <w:rFonts w:ascii="Times New Roman" w:hAnsi="Times New Roman" w:cs="Times New Roman"/>
        </w:rPr>
        <w:t xml:space="preserve">V. Discussion </w:t>
      </w:r>
    </w:p>
    <w:p w14:paraId="42B13DA9" w14:textId="6CC18DB4" w:rsidR="00502545"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 xml:space="preserve">the 2- dimensional FFTs since they account for the major processing modules in our FISTA deconvolution </w:t>
      </w:r>
      <w:proofErr w:type="spellStart"/>
      <w:r w:rsidR="00F40720" w:rsidRPr="00641756">
        <w:rPr>
          <w:rFonts w:ascii="Times New Roman" w:hAnsi="Times New Roman" w:cs="Times New Roman"/>
          <w:sz w:val="18"/>
          <w:szCs w:val="18"/>
        </w:rPr>
        <w:t>design.</w:t>
      </w:r>
      <w:r w:rsidR="00EB0B4B" w:rsidRPr="00152733">
        <w:rPr>
          <w:rFonts w:ascii="Times New Roman" w:hAnsi="Times New Roman" w:cs="Times New Roman"/>
          <w:b/>
          <w:bCs/>
          <w:sz w:val="18"/>
          <w:szCs w:val="18"/>
        </w:rPr>
        <w:t>Estimates</w:t>
      </w:r>
      <w:proofErr w:type="spellEnd"/>
      <w:r w:rsidR="00EB0B4B" w:rsidRPr="00152733">
        <w:rPr>
          <w:rFonts w:ascii="Times New Roman" w:hAnsi="Times New Roman" w:cs="Times New Roman"/>
          <w:b/>
          <w:bCs/>
          <w:sz w:val="18"/>
          <w:szCs w:val="18"/>
        </w:rPr>
        <w:t xml:space="preserve"> with CPU</w:t>
      </w:r>
      <w:r w:rsidR="00C748D7">
        <w:rPr>
          <w:rFonts w:ascii="Times New Roman" w:hAnsi="Times New Roman" w:cs="Times New Roman"/>
          <w:sz w:val="18"/>
          <w:szCs w:val="18"/>
        </w:rPr>
        <w:t>&lt;ref for in solve_inverse_problem/cpu instruction_tables.pdf  page 279/442 MUL I&lt;UL r32 3 cycle latency &gt;Can we make the assumption that this is what it will be for every single data, or does this get cached and then requires only one clock, not sure……?</w:t>
      </w:r>
      <w:r w:rsidR="00EB0B4B" w:rsidRPr="00152733">
        <w:rPr>
          <w:rFonts w:ascii="Times New Roman" w:hAnsi="Times New Roman" w:cs="Times New Roman"/>
          <w:b/>
          <w:bCs/>
          <w:sz w:val="18"/>
          <w:szCs w:val="18"/>
        </w:rPr>
        <w:t>Estimates with GPU</w:t>
      </w:r>
      <w:r w:rsidR="006B3A42">
        <w:rPr>
          <w:rFonts w:ascii="Times New Roman" w:hAnsi="Times New Roman" w:cs="Times New Roman"/>
          <w:sz w:val="18"/>
          <w:szCs w:val="18"/>
        </w:rPr>
        <w:t xml:space="preserve">&lt; ref nvidia_tensor_core  in /solve_inverse_problem/gpu  page 1 can do one mult of matrix 4x4 in one cycle &gt;WE are assuming here that we are doing single precision </w:t>
      </w:r>
      <w:proofErr w:type="spellStart"/>
      <w:r w:rsidR="006B3A42">
        <w:rPr>
          <w:rFonts w:ascii="Times New Roman" w:hAnsi="Times New Roman" w:cs="Times New Roman"/>
          <w:sz w:val="18"/>
          <w:szCs w:val="18"/>
        </w:rPr>
        <w:t>arithmetic.We</w:t>
      </w:r>
      <w:proofErr w:type="spellEnd"/>
      <w:r w:rsidR="006B3A42">
        <w:rPr>
          <w:rFonts w:ascii="Times New Roman" w:hAnsi="Times New Roman" w:cs="Times New Roman"/>
          <w:sz w:val="18"/>
          <w:szCs w:val="18"/>
        </w:rPr>
        <w:t xml:space="preserve"> will assume that additions and subtractions are just as </w:t>
      </w:r>
      <w:proofErr w:type="spellStart"/>
      <w:r w:rsidR="006B3A42">
        <w:rPr>
          <w:rFonts w:ascii="Times New Roman" w:hAnsi="Times New Roman" w:cs="Times New Roman"/>
          <w:sz w:val="18"/>
          <w:szCs w:val="18"/>
        </w:rPr>
        <w:t>long.</w:t>
      </w:r>
      <w:r w:rsidR="00AF7DAC" w:rsidRPr="00641756">
        <w:rPr>
          <w:rFonts w:ascii="Times New Roman" w:hAnsi="Times New Roman" w:cs="Times New Roman"/>
          <w:sz w:val="18"/>
          <w:szCs w:val="18"/>
        </w:rPr>
        <w:t>Do</w:t>
      </w:r>
      <w:proofErr w:type="spellEnd"/>
      <w:r w:rsidR="00AF7DAC" w:rsidRPr="00641756">
        <w:rPr>
          <w:rFonts w:ascii="Times New Roman" w:hAnsi="Times New Roman" w:cs="Times New Roman"/>
          <w:sz w:val="18"/>
          <w:szCs w:val="18"/>
        </w:rPr>
        <w:t xml:space="preserve"> the times meet our system requirements for processing 30 frames a second for a size image that has been </w:t>
      </w:r>
      <w:proofErr w:type="spellStart"/>
      <w:r w:rsidR="00AF7DAC" w:rsidRPr="00641756">
        <w:rPr>
          <w:rFonts w:ascii="Times New Roman" w:hAnsi="Times New Roman" w:cs="Times New Roman"/>
          <w:sz w:val="18"/>
          <w:szCs w:val="18"/>
        </w:rPr>
        <w:t>downsampled</w:t>
      </w:r>
      <w:proofErr w:type="spellEnd"/>
      <w:r w:rsidR="00AF7DAC" w:rsidRPr="00641756">
        <w:rPr>
          <w:rFonts w:ascii="Times New Roman" w:hAnsi="Times New Roman" w:cs="Times New Roman"/>
          <w:sz w:val="18"/>
          <w:szCs w:val="18"/>
        </w:rPr>
        <w:t xml:space="preserve"> from the original full CMOS </w:t>
      </w:r>
      <w:proofErr w:type="spellStart"/>
      <w:r w:rsidR="00AF7DAC" w:rsidRPr="00641756">
        <w:rPr>
          <w:rFonts w:ascii="Times New Roman" w:hAnsi="Times New Roman" w:cs="Times New Roman"/>
          <w:sz w:val="18"/>
          <w:szCs w:val="18"/>
        </w:rPr>
        <w:t>array.</w:t>
      </w:r>
      <w:r w:rsidR="00502545">
        <w:rPr>
          <w:rFonts w:ascii="Times New Roman" w:hAnsi="Times New Roman" w:cs="Times New Roman"/>
          <w:sz w:val="18"/>
          <w:szCs w:val="18"/>
        </w:rPr>
        <w:t>Remember</w:t>
      </w:r>
      <w:proofErr w:type="spellEnd"/>
      <w:r w:rsidR="00502545">
        <w:rPr>
          <w:rFonts w:ascii="Times New Roman" w:hAnsi="Times New Roman" w:cs="Times New Roman"/>
          <w:sz w:val="18"/>
          <w:szCs w:val="18"/>
        </w:rPr>
        <w:t xml:space="preserve"> a reference of why we are using 3 clocks for CPU look at (instructions_table.pdf )</w:t>
      </w:r>
    </w:p>
    <w:p w14:paraId="58662D6C" w14:textId="50651C82" w:rsidR="00DC3FE1" w:rsidRDefault="00DC3FE1" w:rsidP="00EB0B4B">
      <w:pPr>
        <w:rPr>
          <w:rFonts w:ascii="Times New Roman" w:hAnsi="Times New Roman" w:cs="Times New Roman"/>
          <w:sz w:val="18"/>
          <w:szCs w:val="18"/>
        </w:rPr>
      </w:pPr>
      <w:r>
        <w:rPr>
          <w:rFonts w:ascii="Times New Roman" w:hAnsi="Times New Roman" w:cs="Times New Roman"/>
          <w:sz w:val="18"/>
          <w:szCs w:val="18"/>
        </w:rPr>
        <w:t>Using Python 3.1 and running the Python IDE on our i7, table 2, we get a processing time of 97 seconds for an operating frequency of .01 Hz</w:t>
      </w:r>
    </w:p>
    <w:p w14:paraId="085D543F" w14:textId="14700423" w:rsidR="00D52D0A" w:rsidRPr="00B653F0" w:rsidRDefault="00D52D0A" w:rsidP="00EB0B4B">
      <w:pPr>
        <w:rPr>
          <w:rFonts w:ascii="Times New Roman" w:hAnsi="Times New Roman" w:cs="Times New Roman"/>
          <w:sz w:val="18"/>
          <w:szCs w:val="18"/>
        </w:rPr>
      </w:pPr>
      <w:r>
        <w:rPr>
          <w:rFonts w:ascii="Times New Roman" w:hAnsi="Times New Roman" w:cs="Times New Roman"/>
          <w:sz w:val="18"/>
          <w:szCs w:val="18"/>
        </w:rPr>
        <w:t>Also at 50 Hz we have a decent reconstruction ???</w:t>
      </w:r>
    </w:p>
    <w:p w14:paraId="05294114" w14:textId="66A030E9" w:rsidR="00B653F0" w:rsidRDefault="00275D5D" w:rsidP="00B653F0">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w:t>
      </w:r>
      <w:proofErr w:type="spellStart"/>
      <w:r>
        <w:rPr>
          <w:rFonts w:ascii="Times New Roman" w:hAnsi="Times New Roman" w:cs="Times New Roman"/>
          <w:sz w:val="18"/>
          <w:szCs w:val="18"/>
        </w:rPr>
        <w:t>CPU</w:t>
      </w:r>
      <w:r w:rsidR="00900987" w:rsidRPr="00641756">
        <w:rPr>
          <w:rFonts w:ascii="Times New Roman" w:hAnsi="Times New Roman" w:cs="Times New Roman"/>
          <w:sz w:val="18"/>
          <w:szCs w:val="18"/>
        </w:rPr>
        <w:t>Talk</w:t>
      </w:r>
      <w:proofErr w:type="spellEnd"/>
      <w:r w:rsidR="00900987" w:rsidRPr="00641756">
        <w:rPr>
          <w:rFonts w:ascii="Times New Roman" w:hAnsi="Times New Roman" w:cs="Times New Roman"/>
          <w:sz w:val="18"/>
          <w:szCs w:val="18"/>
        </w:rPr>
        <w:t xml:space="preserve"> about calcium imaging to be done </w:t>
      </w:r>
      <w:r w:rsidR="00EB0B4B" w:rsidRPr="00641756">
        <w:rPr>
          <w:rFonts w:ascii="Times New Roman" w:hAnsi="Times New Roman" w:cs="Times New Roman"/>
          <w:sz w:val="18"/>
          <w:szCs w:val="18"/>
        </w:rPr>
        <w:t xml:space="preserve">Other types of </w:t>
      </w:r>
      <w:proofErr w:type="spellStart"/>
      <w:r w:rsidR="00EB0B4B" w:rsidRPr="00641756">
        <w:rPr>
          <w:rFonts w:ascii="Times New Roman" w:hAnsi="Times New Roman" w:cs="Times New Roman"/>
          <w:sz w:val="18"/>
          <w:szCs w:val="18"/>
        </w:rPr>
        <w:t>processors</w:t>
      </w:r>
      <w:r w:rsidR="004E2517">
        <w:rPr>
          <w:rFonts w:ascii="Times New Roman" w:hAnsi="Times New Roman" w:cs="Times New Roman"/>
          <w:sz w:val="18"/>
          <w:szCs w:val="18"/>
        </w:rPr>
        <w:t>The</w:t>
      </w:r>
      <w:proofErr w:type="spellEnd"/>
      <w:r w:rsidR="004E2517">
        <w:rPr>
          <w:rFonts w:ascii="Times New Roman" w:hAnsi="Times New Roman" w:cs="Times New Roman"/>
          <w:sz w:val="18"/>
          <w:szCs w:val="18"/>
        </w:rPr>
        <w:t xml:space="preserve"> reason we want to use a diffuser is for the </w:t>
      </w:r>
      <w:proofErr w:type="spellStart"/>
      <w:r w:rsidR="004E2517">
        <w:rPr>
          <w:rFonts w:ascii="Times New Roman" w:hAnsi="Times New Roman" w:cs="Times New Roman"/>
          <w:sz w:val="18"/>
          <w:szCs w:val="18"/>
        </w:rPr>
        <w:t>tradefoss</w:t>
      </w:r>
      <w:proofErr w:type="spellEnd"/>
      <w:r w:rsidR="004E2517">
        <w:rPr>
          <w:rFonts w:ascii="Times New Roman" w:hAnsi="Times New Roman" w:cs="Times New Roman"/>
          <w:sz w:val="18"/>
          <w:szCs w:val="18"/>
        </w:rPr>
        <w:t xml:space="preserve"> that we have discussed but also the reason that we are interested in a fast way to do </w:t>
      </w:r>
      <w:proofErr w:type="spellStart"/>
      <w:r w:rsidR="004E2517">
        <w:rPr>
          <w:rFonts w:ascii="Times New Roman" w:hAnsi="Times New Roman" w:cs="Times New Roman"/>
          <w:sz w:val="18"/>
          <w:szCs w:val="18"/>
        </w:rPr>
        <w:t>compitations</w:t>
      </w:r>
      <w:proofErr w:type="spellEnd"/>
      <w:r w:rsidR="004E2517">
        <w:rPr>
          <w:rFonts w:ascii="Times New Roman" w:hAnsi="Times New Roman" w:cs="Times New Roman"/>
          <w:sz w:val="18"/>
          <w:szCs w:val="18"/>
        </w:rPr>
        <w:t xml:space="preserve"> is that the processing of the steps for calcium imaging also requires a certain amount of time</w:t>
      </w:r>
      <w:r w:rsidR="004E2517">
        <w:rPr>
          <w:rFonts w:ascii="Times New Roman" w:hAnsi="Times New Roman" w:cs="Times New Roman"/>
          <w:sz w:val="18"/>
          <w:szCs w:val="18"/>
        </w:rPr>
        <w:t xml:space="preserve">??? Why even try to </w:t>
      </w:r>
      <w:proofErr w:type="spellStart"/>
      <w:r w:rsidR="004E2517">
        <w:rPr>
          <w:rFonts w:ascii="Times New Roman" w:hAnsi="Times New Roman" w:cs="Times New Roman"/>
          <w:sz w:val="18"/>
          <w:szCs w:val="18"/>
        </w:rPr>
        <w:t>comnibe</w:t>
      </w:r>
      <w:proofErr w:type="spellEnd"/>
      <w:r w:rsidR="004E2517">
        <w:rPr>
          <w:rFonts w:ascii="Times New Roman" w:hAnsi="Times New Roman" w:cs="Times New Roman"/>
          <w:sz w:val="18"/>
          <w:szCs w:val="18"/>
        </w:rPr>
        <w:t xml:space="preserve"> in real </w:t>
      </w:r>
      <w:r w:rsidR="004E2517">
        <w:rPr>
          <w:rFonts w:ascii="Times New Roman" w:hAnsi="Times New Roman" w:cs="Times New Roman"/>
          <w:sz w:val="18"/>
          <w:szCs w:val="18"/>
        </w:rPr>
        <w:lastRenderedPageBreak/>
        <w:t xml:space="preserve">time the functional processing of diffusion with calcium </w:t>
      </w:r>
      <w:proofErr w:type="spellStart"/>
      <w:r w:rsidR="004E2517">
        <w:rPr>
          <w:rFonts w:ascii="Times New Roman" w:hAnsi="Times New Roman" w:cs="Times New Roman"/>
          <w:sz w:val="18"/>
          <w:szCs w:val="18"/>
        </w:rPr>
        <w:t>imaging</w:t>
      </w:r>
      <w:r w:rsidR="004E2517">
        <w:rPr>
          <w:rFonts w:ascii="Times New Roman" w:hAnsi="Times New Roman" w:cs="Times New Roman"/>
          <w:sz w:val="18"/>
          <w:szCs w:val="18"/>
        </w:rPr>
        <w:t>Well</w:t>
      </w:r>
      <w:proofErr w:type="spellEnd"/>
      <w:r w:rsidR="004E2517">
        <w:rPr>
          <w:rFonts w:ascii="Times New Roman" w:hAnsi="Times New Roman" w:cs="Times New Roman"/>
          <w:sz w:val="18"/>
          <w:szCs w:val="18"/>
        </w:rPr>
        <w:t xml:space="preserve"> I would say that </w:t>
      </w:r>
      <w:proofErr w:type="spellStart"/>
      <w:r w:rsidR="004E2517">
        <w:rPr>
          <w:rFonts w:ascii="Times New Roman" w:hAnsi="Times New Roman" w:cs="Times New Roman"/>
          <w:sz w:val="18"/>
          <w:szCs w:val="18"/>
        </w:rPr>
        <w:t>threre</w:t>
      </w:r>
      <w:proofErr w:type="spellEnd"/>
      <w:r w:rsidR="004E2517">
        <w:rPr>
          <w:rFonts w:ascii="Times New Roman" w:hAnsi="Times New Roman" w:cs="Times New Roman"/>
          <w:sz w:val="18"/>
          <w:szCs w:val="18"/>
        </w:rPr>
        <w:t xml:space="preserve"> are applications and papers that discuss real time calcium imaging BCAS(UCLA folk) and that adding the diffusion we are </w:t>
      </w:r>
      <w:proofErr w:type="gramStart"/>
      <w:r w:rsidR="004E2517">
        <w:rPr>
          <w:rFonts w:ascii="Times New Roman" w:hAnsi="Times New Roman" w:cs="Times New Roman"/>
          <w:sz w:val="18"/>
          <w:szCs w:val="18"/>
        </w:rPr>
        <w:t>really just</w:t>
      </w:r>
      <w:proofErr w:type="gramEnd"/>
      <w:r w:rsidR="004E2517">
        <w:rPr>
          <w:rFonts w:ascii="Times New Roman" w:hAnsi="Times New Roman" w:cs="Times New Roman"/>
          <w:sz w:val="18"/>
          <w:szCs w:val="18"/>
        </w:rPr>
        <w:t xml:space="preserve"> </w:t>
      </w:r>
      <w:proofErr w:type="spellStart"/>
      <w:r w:rsidR="004E2517">
        <w:rPr>
          <w:rFonts w:ascii="Times New Roman" w:hAnsi="Times New Roman" w:cs="Times New Roman"/>
          <w:sz w:val="18"/>
          <w:szCs w:val="18"/>
        </w:rPr>
        <w:t>chaging</w:t>
      </w:r>
      <w:proofErr w:type="spellEnd"/>
      <w:r w:rsidR="004E2517">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sidR="004E2517">
        <w:rPr>
          <w:rFonts w:ascii="Times New Roman" w:hAnsi="Times New Roman" w:cs="Times New Roman"/>
          <w:sz w:val="18"/>
          <w:szCs w:val="18"/>
        </w:rPr>
        <w:t>tlo</w:t>
      </w:r>
      <w:proofErr w:type="spellEnd"/>
      <w:r w:rsidR="004E2517">
        <w:rPr>
          <w:rFonts w:ascii="Times New Roman" w:hAnsi="Times New Roman" w:cs="Times New Roman"/>
          <w:sz w:val="18"/>
          <w:szCs w:val="18"/>
        </w:rPr>
        <w:t xml:space="preserve"> the </w:t>
      </w:r>
      <w:proofErr w:type="spellStart"/>
      <w:r w:rsidR="004E2517">
        <w:rPr>
          <w:rFonts w:ascii="Times New Roman" w:hAnsi="Times New Roman" w:cs="Times New Roman"/>
          <w:sz w:val="18"/>
          <w:szCs w:val="18"/>
        </w:rPr>
        <w:t>systemn</w:t>
      </w:r>
      <w:proofErr w:type="spellEnd"/>
      <w:r w:rsidR="004E2517">
        <w:rPr>
          <w:rFonts w:ascii="Times New Roman" w:hAnsi="Times New Roman" w:cs="Times New Roman"/>
          <w:sz w:val="18"/>
          <w:szCs w:val="18"/>
        </w:rPr>
        <w:t xml:space="preserve"> that will allow us to improve the accuracy of detecting and extracting the neurons of </w:t>
      </w:r>
      <w:proofErr w:type="spellStart"/>
      <w:r w:rsidR="004E2517">
        <w:rPr>
          <w:rFonts w:ascii="Times New Roman" w:hAnsi="Times New Roman" w:cs="Times New Roman"/>
          <w:sz w:val="18"/>
          <w:szCs w:val="18"/>
        </w:rPr>
        <w:t>intereste</w:t>
      </w:r>
      <w:proofErr w:type="spellEnd"/>
      <w:r w:rsidR="004E2517">
        <w:rPr>
          <w:rFonts w:ascii="Times New Roman" w:hAnsi="Times New Roman" w:cs="Times New Roman"/>
          <w:sz w:val="18"/>
          <w:szCs w:val="18"/>
        </w:rPr>
        <w:t>…</w:t>
      </w:r>
      <w:r w:rsidR="00BE4016" w:rsidRPr="00641756">
        <w:rPr>
          <w:rFonts w:ascii="Times New Roman" w:hAnsi="Times New Roman" w:cs="Times New Roman"/>
          <w:sz w:val="18"/>
          <w:szCs w:val="18"/>
        </w:rPr>
        <w:t xml:space="preserve">There are models that can be used to calibrate Talk about models and variant and </w:t>
      </w:r>
      <w:proofErr w:type="spellStart"/>
      <w:r w:rsidR="00BE4016" w:rsidRPr="00641756">
        <w:rPr>
          <w:rFonts w:ascii="Times New Roman" w:hAnsi="Times New Roman" w:cs="Times New Roman"/>
          <w:sz w:val="18"/>
          <w:szCs w:val="18"/>
        </w:rPr>
        <w:t>invariant</w:t>
      </w:r>
      <w:r w:rsidR="00BE4016">
        <w:rPr>
          <w:rFonts w:ascii="Times New Roman" w:hAnsi="Times New Roman" w:cs="Times New Roman"/>
          <w:sz w:val="18"/>
          <w:szCs w:val="18"/>
        </w:rPr>
        <w:t>While</w:t>
      </w:r>
      <w:proofErr w:type="spellEnd"/>
      <w:r w:rsidR="00BE4016">
        <w:rPr>
          <w:rFonts w:ascii="Times New Roman" w:hAnsi="Times New Roman" w:cs="Times New Roman"/>
          <w:sz w:val="18"/>
          <w:szCs w:val="18"/>
        </w:rPr>
        <w:t xml:space="preserve"> in this paper we focus on the front-end processing of reconstructing the image,</w:t>
      </w:r>
      <w:r w:rsidR="00BE4016" w:rsidRPr="00641756">
        <w:rPr>
          <w:rFonts w:ascii="Times New Roman" w:hAnsi="Times New Roman" w:cs="Times New Roman"/>
          <w:sz w:val="18"/>
          <w:szCs w:val="18"/>
        </w:rPr>
        <w:t xml:space="preserve"> </w:t>
      </w:r>
      <w:r w:rsidR="00BA0386">
        <w:rPr>
          <w:rFonts w:ascii="Times New Roman" w:hAnsi="Times New Roman" w:cs="Times New Roman"/>
          <w:sz w:val="18"/>
          <w:szCs w:val="18"/>
        </w:rPr>
        <w:t>Talk about ADMM</w:t>
      </w:r>
      <w:r w:rsidR="00205F22" w:rsidRPr="00641756">
        <w:rPr>
          <w:rFonts w:ascii="Times New Roman" w:hAnsi="Times New Roman" w:cs="Times New Roman"/>
          <w:sz w:val="18"/>
          <w:szCs w:val="18"/>
        </w:rPr>
        <w:t xml:space="preserve">A little about </w:t>
      </w:r>
      <w:proofErr w:type="spellStart"/>
      <w:r w:rsidR="00205F22" w:rsidRPr="00641756">
        <w:rPr>
          <w:rFonts w:ascii="Times New Roman" w:hAnsi="Times New Roman" w:cs="Times New Roman"/>
          <w:sz w:val="18"/>
          <w:szCs w:val="18"/>
        </w:rPr>
        <w:t>optogenetics</w:t>
      </w:r>
      <w:r w:rsidR="001A2D03">
        <w:rPr>
          <w:rFonts w:ascii="Times New Roman" w:hAnsi="Times New Roman" w:cs="Times New Roman"/>
          <w:sz w:val="18"/>
          <w:szCs w:val="18"/>
        </w:rPr>
        <w:t>Double</w:t>
      </w:r>
      <w:proofErr w:type="spellEnd"/>
      <w:r w:rsidR="001A2D03">
        <w:rPr>
          <w:rFonts w:ascii="Times New Roman" w:hAnsi="Times New Roman" w:cs="Times New Roman"/>
          <w:sz w:val="18"/>
          <w:szCs w:val="18"/>
        </w:rPr>
        <w:t xml:space="preserve"> vs single vs fixed…..</w:t>
      </w:r>
      <w:r w:rsidR="00137059">
        <w:rPr>
          <w:rFonts w:ascii="Times New Roman" w:hAnsi="Times New Roman" w:cs="Times New Roman"/>
          <w:sz w:val="18"/>
          <w:szCs w:val="18"/>
        </w:rPr>
        <w:t xml:space="preserve">Mixing and matching GPU,CPU and </w:t>
      </w:r>
      <w:proofErr w:type="spellStart"/>
      <w:r w:rsidR="00137059">
        <w:rPr>
          <w:rFonts w:ascii="Times New Roman" w:hAnsi="Times New Roman" w:cs="Times New Roman"/>
          <w:sz w:val="18"/>
          <w:szCs w:val="18"/>
        </w:rPr>
        <w:t>FPGA</w:t>
      </w:r>
      <w:r w:rsidR="00735613" w:rsidRPr="00641756">
        <w:rPr>
          <w:rFonts w:ascii="Times New Roman" w:hAnsi="Times New Roman" w:cs="Times New Roman"/>
          <w:sz w:val="18"/>
          <w:szCs w:val="18"/>
        </w:rPr>
        <w:t>Memory</w:t>
      </w:r>
      <w:proofErr w:type="spellEnd"/>
      <w:r w:rsidR="00735613" w:rsidRPr="00641756">
        <w:rPr>
          <w:rFonts w:ascii="Times New Roman" w:hAnsi="Times New Roman" w:cs="Times New Roman"/>
          <w:sz w:val="18"/>
          <w:szCs w:val="18"/>
        </w:rPr>
        <w:t xml:space="preserve"> </w:t>
      </w:r>
      <w:proofErr w:type="spellStart"/>
      <w:r w:rsidR="00735613" w:rsidRPr="00641756">
        <w:rPr>
          <w:rFonts w:ascii="Times New Roman" w:hAnsi="Times New Roman" w:cs="Times New Roman"/>
          <w:sz w:val="18"/>
          <w:szCs w:val="18"/>
        </w:rPr>
        <w:t>limitationsProgramming</w:t>
      </w:r>
      <w:proofErr w:type="spellEnd"/>
      <w:r w:rsidR="00735613" w:rsidRPr="00641756">
        <w:rPr>
          <w:rFonts w:ascii="Times New Roman" w:hAnsi="Times New Roman" w:cs="Times New Roman"/>
          <w:sz w:val="18"/>
          <w:szCs w:val="18"/>
        </w:rPr>
        <w:t xml:space="preserve"> limitations that relate to DirectX or </w:t>
      </w:r>
      <w:proofErr w:type="spellStart"/>
      <w:r w:rsidR="00735613" w:rsidRPr="00641756">
        <w:rPr>
          <w:rFonts w:ascii="Times New Roman" w:hAnsi="Times New Roman" w:cs="Times New Roman"/>
          <w:sz w:val="18"/>
          <w:szCs w:val="18"/>
        </w:rPr>
        <w:t>OpenGL</w:t>
      </w:r>
      <w:r w:rsidR="00313C8B">
        <w:rPr>
          <w:rFonts w:ascii="Times New Roman" w:hAnsi="Times New Roman" w:cs="Times New Roman"/>
          <w:sz w:val="18"/>
          <w:szCs w:val="18"/>
        </w:rPr>
        <w:t>Use</w:t>
      </w:r>
      <w:proofErr w:type="spellEnd"/>
      <w:r w:rsidR="00313C8B">
        <w:rPr>
          <w:rFonts w:ascii="Times New Roman" w:hAnsi="Times New Roman" w:cs="Times New Roman"/>
          <w:sz w:val="18"/>
          <w:szCs w:val="18"/>
        </w:rPr>
        <w:t xml:space="preserve"> /fpga  </w:t>
      </w:r>
      <w:proofErr w:type="spellStart"/>
      <w:r w:rsidR="00313C8B">
        <w:rPr>
          <w:rFonts w:ascii="Times New Roman" w:hAnsi="Times New Roman" w:cs="Times New Roman"/>
          <w:sz w:val="18"/>
          <w:szCs w:val="18"/>
        </w:rPr>
        <w:t>Biocas</w:t>
      </w:r>
      <w:proofErr w:type="spellEnd"/>
      <w:r w:rsidR="00313C8B">
        <w:rPr>
          <w:rFonts w:ascii="Times New Roman" w:hAnsi="Times New Roman" w:cs="Times New Roman"/>
          <w:sz w:val="18"/>
          <w:szCs w:val="18"/>
        </w:rPr>
        <w:t xml:space="preserve"> reference</w:t>
      </w:r>
    </w:p>
    <w:p w14:paraId="09AE6701" w14:textId="78A24B22"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46E353E" w14:textId="61A8B4CB"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 xml:space="preserve">Future work could also include </w:t>
      </w:r>
      <w:proofErr w:type="spellStart"/>
      <w:r>
        <w:rPr>
          <w:rFonts w:ascii="Times New Roman" w:hAnsi="Times New Roman" w:cs="Times New Roman"/>
          <w:sz w:val="18"/>
          <w:szCs w:val="18"/>
        </w:rPr>
        <w:t>wirelessFuture</w:t>
      </w:r>
      <w:proofErr w:type="spellEnd"/>
      <w:r>
        <w:rPr>
          <w:rFonts w:ascii="Times New Roman" w:hAnsi="Times New Roman" w:cs="Times New Roman"/>
          <w:sz w:val="18"/>
          <w:szCs w:val="18"/>
        </w:rPr>
        <w:t xml:space="preserv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 </w:t>
      </w:r>
      <w:proofErr w:type="spellStart"/>
      <w:r w:rsidRPr="00E61093">
        <w:rPr>
          <w:rFonts w:ascii="Times New Roman" w:hAnsi="Times New Roman" w:cs="Times New Roman"/>
          <w:sz w:val="16"/>
          <w:szCs w:val="16"/>
        </w:rPr>
        <w:t>OnACID</w:t>
      </w:r>
      <w:proofErr w:type="spell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 Automated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 Independent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[16] J. Kim, “ Hardware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 Hardware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B. Harding, “ Advanced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 Energy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 GPUBLQMR: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 xml:space="preserve">[22] </w:t>
      </w:r>
      <w:r w:rsidRPr="00552E0E">
        <w:rPr>
          <w:rFonts w:ascii="Times New Roman" w:eastAsia="NimbusRomNo9L-Regu" w:hAnsi="Times New Roman" w:cs="Times New Roman"/>
          <w:sz w:val="16"/>
          <w:szCs w:val="16"/>
        </w:rPr>
        <w:t xml:space="preserve"> M.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30"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3484" w14:textId="77777777" w:rsidR="00CD7F14" w:rsidRDefault="00CD7F14" w:rsidP="00984EA9">
      <w:pPr>
        <w:spacing w:after="0" w:line="240" w:lineRule="auto"/>
      </w:pPr>
      <w:r>
        <w:separator/>
      </w:r>
    </w:p>
  </w:endnote>
  <w:endnote w:type="continuationSeparator" w:id="0">
    <w:p w14:paraId="1BEF0592" w14:textId="77777777" w:rsidR="00CD7F14" w:rsidRDefault="00CD7F14"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70711" w14:textId="77777777" w:rsidR="00CD7F14" w:rsidRDefault="00CD7F14" w:rsidP="00984EA9">
      <w:pPr>
        <w:spacing w:after="0" w:line="240" w:lineRule="auto"/>
      </w:pPr>
      <w:r>
        <w:separator/>
      </w:r>
    </w:p>
  </w:footnote>
  <w:footnote w:type="continuationSeparator" w:id="0">
    <w:p w14:paraId="707F387E" w14:textId="77777777" w:rsidR="00CD7F14" w:rsidRDefault="00CD7F14"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467C0"/>
    <w:rsid w:val="0005593F"/>
    <w:rsid w:val="00061BF2"/>
    <w:rsid w:val="00070EC4"/>
    <w:rsid w:val="00075209"/>
    <w:rsid w:val="00075CBF"/>
    <w:rsid w:val="00076EF4"/>
    <w:rsid w:val="000913AF"/>
    <w:rsid w:val="00092640"/>
    <w:rsid w:val="00093B1A"/>
    <w:rsid w:val="000A2FE4"/>
    <w:rsid w:val="000A4AE7"/>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1534"/>
    <w:rsid w:val="00137059"/>
    <w:rsid w:val="0014047A"/>
    <w:rsid w:val="00140FC5"/>
    <w:rsid w:val="00146825"/>
    <w:rsid w:val="001471B0"/>
    <w:rsid w:val="00152733"/>
    <w:rsid w:val="00152878"/>
    <w:rsid w:val="00161F0F"/>
    <w:rsid w:val="00164EF2"/>
    <w:rsid w:val="0017250D"/>
    <w:rsid w:val="00180F65"/>
    <w:rsid w:val="001834EE"/>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3D25"/>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B2225"/>
    <w:rsid w:val="002C3852"/>
    <w:rsid w:val="002C4C04"/>
    <w:rsid w:val="002D1070"/>
    <w:rsid w:val="002E1530"/>
    <w:rsid w:val="002E244E"/>
    <w:rsid w:val="002E399F"/>
    <w:rsid w:val="002F6474"/>
    <w:rsid w:val="002F65E3"/>
    <w:rsid w:val="0030307F"/>
    <w:rsid w:val="00304D84"/>
    <w:rsid w:val="00306E06"/>
    <w:rsid w:val="00313561"/>
    <w:rsid w:val="00313C8B"/>
    <w:rsid w:val="003153F5"/>
    <w:rsid w:val="003161E5"/>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3F7D9D"/>
    <w:rsid w:val="004014DD"/>
    <w:rsid w:val="00404327"/>
    <w:rsid w:val="004044B2"/>
    <w:rsid w:val="00412B20"/>
    <w:rsid w:val="004274C5"/>
    <w:rsid w:val="00440ABD"/>
    <w:rsid w:val="00441287"/>
    <w:rsid w:val="00444B56"/>
    <w:rsid w:val="0046152B"/>
    <w:rsid w:val="0046188A"/>
    <w:rsid w:val="004779D0"/>
    <w:rsid w:val="004801BA"/>
    <w:rsid w:val="00483C42"/>
    <w:rsid w:val="00494D24"/>
    <w:rsid w:val="004969C1"/>
    <w:rsid w:val="004A7341"/>
    <w:rsid w:val="004B336E"/>
    <w:rsid w:val="004B781E"/>
    <w:rsid w:val="004B7E4E"/>
    <w:rsid w:val="004D1CB8"/>
    <w:rsid w:val="004D798C"/>
    <w:rsid w:val="004E2517"/>
    <w:rsid w:val="004E717B"/>
    <w:rsid w:val="004F551D"/>
    <w:rsid w:val="004F6258"/>
    <w:rsid w:val="004F723B"/>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D57C6"/>
    <w:rsid w:val="005E7531"/>
    <w:rsid w:val="005F0942"/>
    <w:rsid w:val="005F64CC"/>
    <w:rsid w:val="00632EFA"/>
    <w:rsid w:val="006334ED"/>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04758"/>
    <w:rsid w:val="00710F69"/>
    <w:rsid w:val="007167AF"/>
    <w:rsid w:val="00725C32"/>
    <w:rsid w:val="00732613"/>
    <w:rsid w:val="00735613"/>
    <w:rsid w:val="00736871"/>
    <w:rsid w:val="00743335"/>
    <w:rsid w:val="00744DCF"/>
    <w:rsid w:val="007506E6"/>
    <w:rsid w:val="007636A4"/>
    <w:rsid w:val="0076405C"/>
    <w:rsid w:val="007667D8"/>
    <w:rsid w:val="00793172"/>
    <w:rsid w:val="00794EF6"/>
    <w:rsid w:val="007967A3"/>
    <w:rsid w:val="007A29E9"/>
    <w:rsid w:val="007A4598"/>
    <w:rsid w:val="007A5B72"/>
    <w:rsid w:val="007A5FCD"/>
    <w:rsid w:val="007A6D0C"/>
    <w:rsid w:val="007B2109"/>
    <w:rsid w:val="007B3453"/>
    <w:rsid w:val="007C20BD"/>
    <w:rsid w:val="007C7D1F"/>
    <w:rsid w:val="007D0F83"/>
    <w:rsid w:val="007D5F5A"/>
    <w:rsid w:val="007F4A28"/>
    <w:rsid w:val="00806E63"/>
    <w:rsid w:val="00820038"/>
    <w:rsid w:val="00821149"/>
    <w:rsid w:val="00824199"/>
    <w:rsid w:val="00824F9D"/>
    <w:rsid w:val="00825D0D"/>
    <w:rsid w:val="00836D7C"/>
    <w:rsid w:val="00840CAC"/>
    <w:rsid w:val="00851DA3"/>
    <w:rsid w:val="00860592"/>
    <w:rsid w:val="00861027"/>
    <w:rsid w:val="00867D28"/>
    <w:rsid w:val="0087116C"/>
    <w:rsid w:val="00872B6A"/>
    <w:rsid w:val="008757F0"/>
    <w:rsid w:val="00877375"/>
    <w:rsid w:val="00877C08"/>
    <w:rsid w:val="00881F81"/>
    <w:rsid w:val="00882EE3"/>
    <w:rsid w:val="00891F78"/>
    <w:rsid w:val="008A101F"/>
    <w:rsid w:val="008A197E"/>
    <w:rsid w:val="008A2DB4"/>
    <w:rsid w:val="008A4E79"/>
    <w:rsid w:val="008A7CD6"/>
    <w:rsid w:val="008B01D4"/>
    <w:rsid w:val="008B1D6D"/>
    <w:rsid w:val="008B1E7C"/>
    <w:rsid w:val="008B21BD"/>
    <w:rsid w:val="008B2C23"/>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364A8"/>
    <w:rsid w:val="00937D8B"/>
    <w:rsid w:val="00941CFF"/>
    <w:rsid w:val="00944606"/>
    <w:rsid w:val="009501A8"/>
    <w:rsid w:val="009536FE"/>
    <w:rsid w:val="009634C5"/>
    <w:rsid w:val="00971F71"/>
    <w:rsid w:val="0097378D"/>
    <w:rsid w:val="00983A65"/>
    <w:rsid w:val="00984EA9"/>
    <w:rsid w:val="00992334"/>
    <w:rsid w:val="009962E2"/>
    <w:rsid w:val="009975D1"/>
    <w:rsid w:val="00997BF7"/>
    <w:rsid w:val="009A07ED"/>
    <w:rsid w:val="009A3C32"/>
    <w:rsid w:val="009A484A"/>
    <w:rsid w:val="009C178B"/>
    <w:rsid w:val="009C247A"/>
    <w:rsid w:val="009C7742"/>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D068B"/>
    <w:rsid w:val="00AD248C"/>
    <w:rsid w:val="00AE15A8"/>
    <w:rsid w:val="00AE4404"/>
    <w:rsid w:val="00AF7DAC"/>
    <w:rsid w:val="00B01F4E"/>
    <w:rsid w:val="00B03C23"/>
    <w:rsid w:val="00B16C50"/>
    <w:rsid w:val="00B16FA2"/>
    <w:rsid w:val="00B26F1C"/>
    <w:rsid w:val="00B35CA0"/>
    <w:rsid w:val="00B5130F"/>
    <w:rsid w:val="00B51BCF"/>
    <w:rsid w:val="00B51DD4"/>
    <w:rsid w:val="00B52713"/>
    <w:rsid w:val="00B55F35"/>
    <w:rsid w:val="00B57721"/>
    <w:rsid w:val="00B6100B"/>
    <w:rsid w:val="00B628F2"/>
    <w:rsid w:val="00B64A08"/>
    <w:rsid w:val="00B653F0"/>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03C1"/>
    <w:rsid w:val="00BE2AEA"/>
    <w:rsid w:val="00BE39A2"/>
    <w:rsid w:val="00BE4016"/>
    <w:rsid w:val="00BE74B9"/>
    <w:rsid w:val="00BF4A1D"/>
    <w:rsid w:val="00C01196"/>
    <w:rsid w:val="00C02A0B"/>
    <w:rsid w:val="00C11F4E"/>
    <w:rsid w:val="00C134DE"/>
    <w:rsid w:val="00C21278"/>
    <w:rsid w:val="00C245B4"/>
    <w:rsid w:val="00C27B38"/>
    <w:rsid w:val="00C40ACA"/>
    <w:rsid w:val="00C456F6"/>
    <w:rsid w:val="00C50DFB"/>
    <w:rsid w:val="00C57D0B"/>
    <w:rsid w:val="00C6311B"/>
    <w:rsid w:val="00C678FA"/>
    <w:rsid w:val="00C7302F"/>
    <w:rsid w:val="00C748D7"/>
    <w:rsid w:val="00C767E2"/>
    <w:rsid w:val="00C80FC6"/>
    <w:rsid w:val="00C81D1C"/>
    <w:rsid w:val="00C90C3B"/>
    <w:rsid w:val="00CA073E"/>
    <w:rsid w:val="00CA3FED"/>
    <w:rsid w:val="00CB73D3"/>
    <w:rsid w:val="00CC4A46"/>
    <w:rsid w:val="00CC6982"/>
    <w:rsid w:val="00CD20D9"/>
    <w:rsid w:val="00CD2E91"/>
    <w:rsid w:val="00CD47DC"/>
    <w:rsid w:val="00CD4B31"/>
    <w:rsid w:val="00CD7AF3"/>
    <w:rsid w:val="00CD7F14"/>
    <w:rsid w:val="00CE37F6"/>
    <w:rsid w:val="00CE5EC9"/>
    <w:rsid w:val="00CF05C4"/>
    <w:rsid w:val="00D04C75"/>
    <w:rsid w:val="00D06670"/>
    <w:rsid w:val="00D1414C"/>
    <w:rsid w:val="00D14446"/>
    <w:rsid w:val="00D17E01"/>
    <w:rsid w:val="00D2002B"/>
    <w:rsid w:val="00D236E5"/>
    <w:rsid w:val="00D25043"/>
    <w:rsid w:val="00D27F30"/>
    <w:rsid w:val="00D316C3"/>
    <w:rsid w:val="00D3301B"/>
    <w:rsid w:val="00D3311D"/>
    <w:rsid w:val="00D344E6"/>
    <w:rsid w:val="00D37CDE"/>
    <w:rsid w:val="00D51EF3"/>
    <w:rsid w:val="00D52D0A"/>
    <w:rsid w:val="00D5560D"/>
    <w:rsid w:val="00D62694"/>
    <w:rsid w:val="00D723BA"/>
    <w:rsid w:val="00D91161"/>
    <w:rsid w:val="00D94727"/>
    <w:rsid w:val="00DA5959"/>
    <w:rsid w:val="00DA6EEC"/>
    <w:rsid w:val="00DA7F82"/>
    <w:rsid w:val="00DB408A"/>
    <w:rsid w:val="00DB4C04"/>
    <w:rsid w:val="00DB4DB4"/>
    <w:rsid w:val="00DC0C8B"/>
    <w:rsid w:val="00DC3FE1"/>
    <w:rsid w:val="00DD38E8"/>
    <w:rsid w:val="00DD7443"/>
    <w:rsid w:val="00DE263D"/>
    <w:rsid w:val="00DE3144"/>
    <w:rsid w:val="00DE5F22"/>
    <w:rsid w:val="00DF5BC6"/>
    <w:rsid w:val="00E05123"/>
    <w:rsid w:val="00E150ED"/>
    <w:rsid w:val="00E16099"/>
    <w:rsid w:val="00E2145D"/>
    <w:rsid w:val="00E30794"/>
    <w:rsid w:val="00E3240F"/>
    <w:rsid w:val="00E37AC5"/>
    <w:rsid w:val="00E45352"/>
    <w:rsid w:val="00E457D4"/>
    <w:rsid w:val="00E45E0D"/>
    <w:rsid w:val="00E4633A"/>
    <w:rsid w:val="00E55309"/>
    <w:rsid w:val="00E553BC"/>
    <w:rsid w:val="00E60A4D"/>
    <w:rsid w:val="00E61093"/>
    <w:rsid w:val="00E73408"/>
    <w:rsid w:val="00E81033"/>
    <w:rsid w:val="00E870AF"/>
    <w:rsid w:val="00E923E2"/>
    <w:rsid w:val="00E9580E"/>
    <w:rsid w:val="00E95848"/>
    <w:rsid w:val="00EA23A1"/>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34D5"/>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D74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text=FPGA%20is%20an%20integrated%20circuit,switches%20in%20the%20interconnect%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9048</TotalTime>
  <Pages>7</Pages>
  <Words>3847</Words>
  <Characters>21932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402</cp:revision>
  <dcterms:created xsi:type="dcterms:W3CDTF">2022-04-25T17:47:00Z</dcterms:created>
  <dcterms:modified xsi:type="dcterms:W3CDTF">2022-05-02T17:45:00Z</dcterms:modified>
</cp:coreProperties>
</file>