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0E5B4FDA" w:rsidR="00CD4B31" w:rsidRPr="00213D25" w:rsidRDefault="00743335" w:rsidP="00213D25">
      <w:pPr>
        <w:pStyle w:val="BodyText"/>
        <w:rPr>
          <w:sz w:val="16"/>
          <w:szCs w:val="16"/>
          <w:lang w:val="en-US"/>
        </w:rPr>
      </w:pP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1E06BF7E" w:rsidR="006814A3" w:rsidRDefault="00EE200E" w:rsidP="00E81033">
      <w:pPr>
        <w:pStyle w:val="BodyText"/>
        <w:ind w:firstLine="0"/>
        <w:rPr>
          <w:sz w:val="18"/>
          <w:szCs w:val="18"/>
          <w:lang w:val="en-US"/>
        </w:rPr>
      </w:pPr>
      <w:r>
        <w:rPr>
          <w:noProof/>
        </w:rPr>
        <w:drawing>
          <wp:inline distT="0" distB="0" distL="0" distR="0" wp14:anchorId="03ED18B2" wp14:editId="59B255A2">
            <wp:extent cx="2743200" cy="1014095"/>
            <wp:effectExtent l="0" t="0" r="0" b="0"/>
            <wp:docPr id="4" name="Picture 4" descr="A picture containing text, monit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electronics, display&#10;&#10;Description automatically generated"/>
                    <pic:cNvPicPr/>
                  </pic:nvPicPr>
                  <pic:blipFill>
                    <a:blip r:embed="rId24"/>
                    <a:stretch>
                      <a:fillRect/>
                    </a:stretch>
                  </pic:blipFill>
                  <pic:spPr>
                    <a:xfrm>
                      <a:off x="0" y="0"/>
                      <a:ext cx="2743200" cy="1014095"/>
                    </a:xfrm>
                    <a:prstGeom prst="rect">
                      <a:avLst/>
                    </a:prstGeom>
                  </pic:spPr>
                </pic:pic>
              </a:graphicData>
            </a:graphic>
          </wp:inline>
        </w:drawing>
      </w:r>
    </w:p>
    <w:p w14:paraId="637F0A92" w14:textId="1353764E" w:rsidR="00CD4B31" w:rsidRPr="00851DA3" w:rsidRDefault="006814A3" w:rsidP="00E81033">
      <w:pPr>
        <w:pStyle w:val="BodyText"/>
        <w:ind w:firstLine="0"/>
        <w:rPr>
          <w:sz w:val="16"/>
          <w:szCs w:val="16"/>
          <w:lang w:val="en-US"/>
        </w:rPr>
      </w:pPr>
      <w:r w:rsidRPr="00851DA3">
        <w:rPr>
          <w:sz w:val="16"/>
          <w:szCs w:val="16"/>
          <w:lang w:val="en-US"/>
        </w:rPr>
        <w:t xml:space="preserve">Fig. 7. </w:t>
      </w:r>
      <w:bookmarkStart w:id="2" w:name="_Hlk102907825"/>
      <w:r w:rsidRPr="00851DA3">
        <w:rPr>
          <w:sz w:val="16"/>
          <w:szCs w:val="16"/>
          <w:lang w:val="en-US"/>
        </w:rPr>
        <w:t xml:space="preserve">From </w:t>
      </w:r>
      <w:r w:rsidR="00EE200E">
        <w:rPr>
          <w:sz w:val="16"/>
          <w:szCs w:val="16"/>
          <w:lang w:val="en-US"/>
        </w:rPr>
        <w:t>Liang , UND optics lab</w:t>
      </w:r>
      <w:r w:rsidR="00F573B6">
        <w:rPr>
          <w:sz w:val="16"/>
          <w:szCs w:val="16"/>
          <w:lang w:val="en-US"/>
        </w:rPr>
        <w:t xml:space="preserve"> diffuser</w:t>
      </w:r>
      <w:bookmarkEnd w:id="2"/>
      <w:r w:rsidR="00EE200E">
        <w:rPr>
          <w:sz w:val="16"/>
          <w:szCs w:val="16"/>
          <w:lang w:val="en-US"/>
        </w:rPr>
        <w:t>.</w:t>
      </w:r>
      <w:r w:rsidRPr="00851DA3">
        <w:rPr>
          <w:sz w:val="16"/>
          <w:szCs w:val="16"/>
          <w:lang w:val="en-US"/>
        </w:rPr>
        <w:t xml:space="preserve"> PSF (left) and capture response of object(right)</w:t>
      </w:r>
    </w:p>
    <w:p w14:paraId="7C7169DF" w14:textId="17344BDB" w:rsidR="00851DA3" w:rsidRDefault="00F573B6" w:rsidP="00E81033">
      <w:pPr>
        <w:pStyle w:val="BodyText"/>
        <w:ind w:firstLine="0"/>
        <w:rPr>
          <w:sz w:val="18"/>
          <w:szCs w:val="18"/>
          <w:lang w:val="en-US"/>
        </w:rPr>
      </w:pPr>
      <w:r>
        <w:rPr>
          <w:noProof/>
        </w:rPr>
        <w:lastRenderedPageBreak/>
        <w:drawing>
          <wp:inline distT="0" distB="0" distL="0" distR="0" wp14:anchorId="4C4EC096" wp14:editId="412F1C3A">
            <wp:extent cx="2743200" cy="2228850"/>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25"/>
                    <a:stretch>
                      <a:fillRect/>
                    </a:stretch>
                  </pic:blipFill>
                  <pic:spPr>
                    <a:xfrm>
                      <a:off x="0" y="0"/>
                      <a:ext cx="2743200" cy="2228850"/>
                    </a:xfrm>
                    <a:prstGeom prst="rect">
                      <a:avLst/>
                    </a:prstGeom>
                  </pic:spPr>
                </pic:pic>
              </a:graphicData>
            </a:graphic>
          </wp:inline>
        </w:drawing>
      </w:r>
    </w:p>
    <w:p w14:paraId="7B10E98D" w14:textId="73793351"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r w:rsidR="00F573B6" w:rsidRPr="00851DA3">
        <w:rPr>
          <w:sz w:val="16"/>
          <w:szCs w:val="16"/>
          <w:lang w:val="en-US"/>
        </w:rPr>
        <w:t xml:space="preserve">From </w:t>
      </w:r>
      <w:r w:rsidR="00F573B6">
        <w:rPr>
          <w:sz w:val="16"/>
          <w:szCs w:val="16"/>
          <w:lang w:val="en-US"/>
        </w:rPr>
        <w:t>Liang , UND optics lab diffuser</w:t>
      </w:r>
      <w:r w:rsidRPr="00883E34">
        <w:rPr>
          <w:sz w:val="16"/>
          <w:szCs w:val="16"/>
        </w:rPr>
        <w:t xml:space="preserve">.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(1-r)*n*m*2*Ktr*Ctr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r*n*m*2*Ktr*Ctr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time_fpga*4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25BC53" w:rsidR="00D52D0A" w:rsidRPr="00B653F0"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2C2352">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sidR="002C2352">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44F67CA8" w:rsidR="00BE6CFC" w:rsidRDefault="00483F80" w:rsidP="00B97B66">
      <w:pPr>
        <w:rPr>
          <w:rFonts w:ascii="Times New Roman" w:hAnsi="Times New Roman" w:cs="Times New Roman"/>
          <w:sz w:val="18"/>
          <w:szCs w:val="18"/>
        </w:rPr>
      </w:pPr>
      <w:r>
        <w:rPr>
          <w:rFonts w:ascii="Times New Roman" w:hAnsi="Times New Roman" w:cs="Times New Roman"/>
          <w:sz w:val="18"/>
          <w:szCs w:val="18"/>
        </w:rPr>
        <w:t xml:space="preserve">    </w:t>
      </w:r>
      <w:r w:rsidR="00B97B66">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7E4014C1" w:rsidR="00444B56" w:rsidRPr="00641756"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444B56">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sidR="00444B56">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roofErr w:type="spellEnd"/>
    </w:p>
    <w:p w14:paraId="6A35BB3D" w14:textId="2EB7FFBE" w:rsidR="00F140CF" w:rsidRDefault="001471B0" w:rsidP="00EB6F68">
      <w:pPr>
        <w:pStyle w:val="NoSpacing"/>
        <w:numPr>
          <w:ilvl w:val="0"/>
          <w:numId w:val="8"/>
        </w:numPr>
        <w:rPr>
          <w:rFonts w:ascii="Times New Roman" w:hAnsi="Times New Roman" w:cs="Times New Roman"/>
          <w:sz w:val="16"/>
          <w:szCs w:val="16"/>
        </w:rPr>
      </w:pPr>
      <w:r w:rsidRPr="00CF71C1">
        <w:rPr>
          <w:rFonts w:ascii="Times New Roman" w:hAnsi="Times New Roman" w:cs="Times New Roman"/>
          <w:sz w:val="16"/>
          <w:szCs w:val="16"/>
        </w:rPr>
        <w:t xml:space="preserve">A. </w:t>
      </w:r>
      <w:proofErr w:type="spellStart"/>
      <w:r w:rsidRPr="00CF71C1">
        <w:rPr>
          <w:rFonts w:ascii="Times New Roman" w:hAnsi="Times New Roman" w:cs="Times New Roman"/>
          <w:sz w:val="16"/>
          <w:szCs w:val="16"/>
        </w:rPr>
        <w:t>Giovannucci</w:t>
      </w:r>
      <w:proofErr w:type="spellEnd"/>
      <w:r w:rsidRPr="00CF71C1">
        <w:rPr>
          <w:rFonts w:ascii="Times New Roman" w:hAnsi="Times New Roman" w:cs="Times New Roman"/>
          <w:sz w:val="16"/>
          <w:szCs w:val="16"/>
        </w:rPr>
        <w:t xml:space="preserve"> et al., “ </w:t>
      </w:r>
      <w:proofErr w:type="spellStart"/>
      <w:r w:rsidRPr="00CF71C1">
        <w:rPr>
          <w:rFonts w:ascii="Times New Roman" w:hAnsi="Times New Roman" w:cs="Times New Roman"/>
          <w:sz w:val="16"/>
          <w:szCs w:val="16"/>
        </w:rPr>
        <w:t>OnACID</w:t>
      </w:r>
      <w:proofErr w:type="spellEnd"/>
      <w:r w:rsidRPr="00CF71C1">
        <w:rPr>
          <w:rFonts w:ascii="Times New Roman" w:hAnsi="Times New Roman" w:cs="Times New Roman"/>
          <w:sz w:val="16"/>
          <w:szCs w:val="16"/>
        </w:rPr>
        <w:t>: Online Analysis of Calcium Imaging Data in Real Time,” 31</w:t>
      </w:r>
      <w:r w:rsidRPr="00CF71C1">
        <w:rPr>
          <w:rFonts w:ascii="Times New Roman" w:hAnsi="Times New Roman" w:cs="Times New Roman"/>
          <w:sz w:val="16"/>
          <w:szCs w:val="16"/>
          <w:vertAlign w:val="superscript"/>
        </w:rPr>
        <w:t>st</w:t>
      </w:r>
      <w:r w:rsidRPr="00CF71C1">
        <w:rPr>
          <w:rFonts w:ascii="Times New Roman" w:hAnsi="Times New Roman" w:cs="Times New Roman"/>
          <w:sz w:val="16"/>
          <w:szCs w:val="16"/>
        </w:rPr>
        <w:t xml:space="preserve"> Conference on Neural Information Processing Systems</w:t>
      </w:r>
      <w:r w:rsidR="00882EE3" w:rsidRPr="00CF71C1">
        <w:rPr>
          <w:rFonts w:ascii="Times New Roman" w:hAnsi="Times New Roman" w:cs="Times New Roman"/>
          <w:sz w:val="16"/>
          <w:szCs w:val="16"/>
        </w:rPr>
        <w:t xml:space="preserve"> (2017)</w:t>
      </w:r>
    </w:p>
    <w:p w14:paraId="4028B518" w14:textId="41A51B93" w:rsidR="00A81263" w:rsidRDefault="00A8126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lastRenderedPageBreak/>
        <w:t xml:space="preserve">J. Lu, et.al., “MIN1PIPE: A Microscope 1-Photon-Based Calcium Imaging Signal Extraction </w:t>
      </w:r>
      <w:proofErr w:type="spellStart"/>
      <w:r w:rsidRPr="00EB6F68">
        <w:rPr>
          <w:rFonts w:ascii="Times New Roman" w:hAnsi="Times New Roman" w:cs="Times New Roman"/>
          <w:sz w:val="16"/>
          <w:szCs w:val="16"/>
        </w:rPr>
        <w:t>Pipleine</w:t>
      </w:r>
      <w:proofErr w:type="spellEnd"/>
      <w:r w:rsidR="00C767E2" w:rsidRPr="00EB6F68">
        <w:rPr>
          <w:rFonts w:ascii="Times New Roman" w:hAnsi="Times New Roman" w:cs="Times New Roman"/>
          <w:sz w:val="16"/>
          <w:szCs w:val="16"/>
        </w:rPr>
        <w:t>,” Cell Reports 23, 3673-3684 (2018)</w:t>
      </w:r>
    </w:p>
    <w:p w14:paraId="4EC1AEBE" w14:textId="77777777" w:rsidR="00EB6F68" w:rsidRDefault="002E244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E. </w:t>
      </w:r>
      <w:proofErr w:type="spellStart"/>
      <w:r w:rsidRPr="00EB6F68">
        <w:rPr>
          <w:rFonts w:ascii="Times New Roman" w:hAnsi="Times New Roman" w:cs="Times New Roman"/>
          <w:sz w:val="16"/>
          <w:szCs w:val="16"/>
        </w:rPr>
        <w:t>Mukamel</w:t>
      </w:r>
      <w:proofErr w:type="spellEnd"/>
      <w:r w:rsidRPr="00EB6F68">
        <w:rPr>
          <w:rFonts w:ascii="Times New Roman" w:hAnsi="Times New Roman" w:cs="Times New Roman"/>
          <w:sz w:val="16"/>
          <w:szCs w:val="16"/>
        </w:rPr>
        <w:t xml:space="preserve">, A. </w:t>
      </w:r>
      <w:proofErr w:type="spellStart"/>
      <w:r w:rsidRPr="00EB6F68">
        <w:rPr>
          <w:rFonts w:ascii="Times New Roman" w:hAnsi="Times New Roman" w:cs="Times New Roman"/>
          <w:sz w:val="16"/>
          <w:szCs w:val="16"/>
        </w:rPr>
        <w:t>Nimmerjahn</w:t>
      </w:r>
      <w:proofErr w:type="spellEnd"/>
      <w:r w:rsidRPr="00EB6F68">
        <w:rPr>
          <w:rFonts w:ascii="Times New Roman" w:hAnsi="Times New Roman" w:cs="Times New Roman"/>
          <w:sz w:val="16"/>
          <w:szCs w:val="16"/>
        </w:rPr>
        <w:t xml:space="preserve">, M. Schnitzer, “ Automated Analysis of Cellular Signals from Large-Scale Calcium Imaging Data, “ </w:t>
      </w:r>
      <w:r w:rsidR="00FC587E" w:rsidRPr="00EB6F68">
        <w:rPr>
          <w:rFonts w:ascii="Times New Roman" w:hAnsi="Times New Roman" w:cs="Times New Roman"/>
          <w:sz w:val="16"/>
          <w:szCs w:val="16"/>
        </w:rPr>
        <w:t>Neuron 63, 747-760, (2009)</w:t>
      </w:r>
    </w:p>
    <w:p w14:paraId="7A3C636C" w14:textId="77777777" w:rsidR="00EB6F68" w:rsidRDefault="001D5F15"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A. </w:t>
      </w:r>
      <w:proofErr w:type="spellStart"/>
      <w:r w:rsidRPr="00EB6F68">
        <w:rPr>
          <w:rFonts w:ascii="Times New Roman" w:hAnsi="Times New Roman" w:cs="Times New Roman"/>
          <w:sz w:val="16"/>
          <w:szCs w:val="16"/>
        </w:rPr>
        <w:t>Hyvarinen</w:t>
      </w:r>
      <w:proofErr w:type="spellEnd"/>
      <w:r w:rsidRPr="00EB6F68">
        <w:rPr>
          <w:rFonts w:ascii="Times New Roman" w:hAnsi="Times New Roman" w:cs="Times New Roman"/>
          <w:sz w:val="16"/>
          <w:szCs w:val="16"/>
        </w:rPr>
        <w:t xml:space="preserve">, J. </w:t>
      </w:r>
      <w:proofErr w:type="spellStart"/>
      <w:r w:rsidRPr="00EB6F68">
        <w:rPr>
          <w:rFonts w:ascii="Times New Roman" w:hAnsi="Times New Roman" w:cs="Times New Roman"/>
          <w:sz w:val="16"/>
          <w:szCs w:val="16"/>
        </w:rPr>
        <w:t>Karhunen</w:t>
      </w:r>
      <w:proofErr w:type="spellEnd"/>
      <w:r w:rsidRPr="00EB6F68">
        <w:rPr>
          <w:rFonts w:ascii="Times New Roman" w:hAnsi="Times New Roman" w:cs="Times New Roman"/>
          <w:sz w:val="16"/>
          <w:szCs w:val="16"/>
        </w:rPr>
        <w:t>, “ Independent Component Analysis, “ Wiley Inter-</w:t>
      </w:r>
      <w:proofErr w:type="spellStart"/>
      <w:r w:rsidRPr="00EB6F68">
        <w:rPr>
          <w:rFonts w:ascii="Times New Roman" w:hAnsi="Times New Roman" w:cs="Times New Roman"/>
          <w:sz w:val="16"/>
          <w:szCs w:val="16"/>
        </w:rPr>
        <w:t>sceince</w:t>
      </w:r>
      <w:proofErr w:type="spellEnd"/>
      <w:r w:rsidRPr="00EB6F68">
        <w:rPr>
          <w:rFonts w:ascii="Times New Roman" w:hAnsi="Times New Roman" w:cs="Times New Roman"/>
          <w:sz w:val="16"/>
          <w:szCs w:val="16"/>
        </w:rPr>
        <w:t xml:space="preserve"> (2001)</w:t>
      </w:r>
    </w:p>
    <w:p w14:paraId="1133365A"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N.C. Pegard et al., “Compressive light-field microscopy for 3D</w:t>
      </w:r>
      <w:r w:rsidR="008D687D" w:rsidRPr="00EB6F68">
        <w:rPr>
          <w:rFonts w:ascii="Times New Roman" w:hAnsi="Times New Roman" w:cs="Times New Roman"/>
          <w:sz w:val="16"/>
          <w:szCs w:val="16"/>
        </w:rPr>
        <w:t xml:space="preserve"> </w:t>
      </w:r>
      <w:r w:rsidRPr="00EB6F68">
        <w:rPr>
          <w:rFonts w:ascii="Times New Roman" w:hAnsi="Times New Roman" w:cs="Times New Roman"/>
          <w:sz w:val="16"/>
          <w:szCs w:val="16"/>
        </w:rPr>
        <w:t>neural activity recording,” Optica 3, 517-524 (2016).</w:t>
      </w:r>
    </w:p>
    <w:p w14:paraId="7DD3A6A4"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 R. Baraniuk, P.Steeghs, “Compressive radar imaging,” IEEE Radar Conference (2007). </w:t>
      </w:r>
    </w:p>
    <w:p w14:paraId="1B61B5B8"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Vaish, et al., “Reconstructing occluded surfaces using synthetic apertures: Stereo, focus and robust measures,” Proc. 2006 IEEE Computer Society Conference on Computer Vision and Pattern Recognition (IEEE, New York, 2006).</w:t>
      </w:r>
    </w:p>
    <w:p w14:paraId="5E78E3FB"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 Zeller, F. Quint, and U. Stilla, “From the calibration of a light-field camera to direct plenoptic odometry,” IEEE J. Sel Top. Signal Process 11, 1004-1019 (2017).</w:t>
      </w:r>
    </w:p>
    <w:p w14:paraId="4A7B13F4" w14:textId="77777777" w:rsidR="00EB6F68" w:rsidRDefault="00FD252B"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Z. Cai, et al., “ Lenless light-field imaging through diffuser encoding,” Light :n Science &amp; Applications(2020)</w:t>
      </w:r>
    </w:p>
    <w:p w14:paraId="14ACFD0B" w14:textId="77777777" w:rsidR="00EB6F68" w:rsidRDefault="009312CA" w:rsidP="00CF71C1">
      <w:pPr>
        <w:pStyle w:val="NoSpacing"/>
        <w:numPr>
          <w:ilvl w:val="0"/>
          <w:numId w:val="8"/>
        </w:numPr>
        <w:rPr>
          <w:rFonts w:ascii="Times New Roman" w:hAnsi="Times New Roman" w:cs="Times New Roman"/>
          <w:sz w:val="16"/>
          <w:szCs w:val="16"/>
        </w:rPr>
      </w:pPr>
      <w:proofErr w:type="spellStart"/>
      <w:r w:rsidRPr="00EB6F68">
        <w:rPr>
          <w:rFonts w:ascii="Times New Roman" w:hAnsi="Times New Roman" w:cs="Times New Roman"/>
          <w:sz w:val="16"/>
          <w:szCs w:val="16"/>
        </w:rPr>
        <w:t>N.Antipa</w:t>
      </w:r>
      <w:proofErr w:type="spellEnd"/>
      <w:r w:rsidR="006A7E37" w:rsidRPr="00EB6F68">
        <w:rPr>
          <w:rFonts w:ascii="Times New Roman" w:hAnsi="Times New Roman" w:cs="Times New Roman"/>
          <w:sz w:val="16"/>
          <w:szCs w:val="16"/>
        </w:rPr>
        <w:t>, et al., “DiffuserCam: lensless single-exposure 3D imaging,” Optica (2017)</w:t>
      </w:r>
    </w:p>
    <w:p w14:paraId="1C34404D" w14:textId="77777777" w:rsidR="00EB6F68" w:rsidRDefault="000F59D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Adams, et al., “ Single-frame 3D fluorescence microscopy with ultraminiature lensless Flatscope,”</w:t>
      </w:r>
      <w:r w:rsidR="00E3240F" w:rsidRPr="00EB6F68">
        <w:rPr>
          <w:rFonts w:ascii="Times New Roman" w:hAnsi="Times New Roman" w:cs="Times New Roman"/>
          <w:sz w:val="16"/>
          <w:szCs w:val="16"/>
        </w:rPr>
        <w:t>Sci. Adv,3 (2017)</w:t>
      </w:r>
    </w:p>
    <w:p w14:paraId="33F8C1D9" w14:textId="77777777" w:rsidR="00EB6F68" w:rsidRDefault="00B26F1C"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H. Liu, “ Optical Phase Space Measurements and Applications to 3D Imaging and Light Scattering, “ Phd Thesis , U.C. Berkeley, (2018)</w:t>
      </w:r>
    </w:p>
    <w:p w14:paraId="0BA251CA" w14:textId="38BE3F1F" w:rsidR="00EB6F68" w:rsidRDefault="004779D0"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D. </w:t>
      </w:r>
      <w:proofErr w:type="spellStart"/>
      <w:r w:rsidRPr="00EB6F68">
        <w:rPr>
          <w:rFonts w:ascii="Times New Roman" w:hAnsi="Times New Roman" w:cs="Times New Roman"/>
          <w:sz w:val="16"/>
          <w:szCs w:val="16"/>
        </w:rPr>
        <w:t>Luebke</w:t>
      </w:r>
      <w:proofErr w:type="spellEnd"/>
      <w:r w:rsidRPr="00EB6F68">
        <w:rPr>
          <w:rFonts w:ascii="Times New Roman" w:hAnsi="Times New Roman" w:cs="Times New Roman"/>
          <w:sz w:val="16"/>
          <w:szCs w:val="16"/>
        </w:rPr>
        <w:t>, “</w:t>
      </w:r>
      <w:proofErr w:type="spellStart"/>
      <w:r w:rsidRPr="00EB6F68">
        <w:rPr>
          <w:rFonts w:ascii="Times New Roman" w:hAnsi="Times New Roman" w:cs="Times New Roman"/>
          <w:sz w:val="16"/>
          <w:szCs w:val="16"/>
        </w:rPr>
        <w:t>Cuda</w:t>
      </w:r>
      <w:proofErr w:type="spellEnd"/>
      <w:r w:rsidRPr="00EB6F68">
        <w:rPr>
          <w:rFonts w:ascii="Times New Roman" w:hAnsi="Times New Roman" w:cs="Times New Roman"/>
          <w:sz w:val="16"/>
          <w:szCs w:val="16"/>
        </w:rPr>
        <w:t>: Scalable parallel programming for high-performance scientific computing,”</w:t>
      </w:r>
      <w:r w:rsidR="00EB6F68">
        <w:rPr>
          <w:rFonts w:ascii="Times New Roman" w:hAnsi="Times New Roman" w:cs="Times New Roman"/>
          <w:sz w:val="16"/>
          <w:szCs w:val="16"/>
        </w:rPr>
        <w:t xml:space="preserve"> </w:t>
      </w:r>
      <w:r w:rsidRPr="00EB6F68">
        <w:rPr>
          <w:rFonts w:ascii="Times New Roman" w:hAnsi="Times New Roman" w:cs="Times New Roman"/>
          <w:sz w:val="16"/>
          <w:szCs w:val="16"/>
        </w:rPr>
        <w:t xml:space="preserve">in </w:t>
      </w:r>
      <w:r w:rsidRPr="00EB6F68">
        <w:rPr>
          <w:rFonts w:ascii="Times New Roman" w:hAnsi="Times New Roman" w:cs="Times New Roman"/>
          <w:i/>
          <w:iCs/>
          <w:sz w:val="16"/>
          <w:szCs w:val="16"/>
        </w:rPr>
        <w:t>2008 5th IEEE International Symposium on Biomedical Imaging: From Nano to</w:t>
      </w:r>
      <w:r w:rsidR="00EB6F68">
        <w:rPr>
          <w:rFonts w:ascii="Times New Roman" w:hAnsi="Times New Roman" w:cs="Times New Roman"/>
          <w:sz w:val="16"/>
          <w:szCs w:val="16"/>
        </w:rPr>
        <w:t xml:space="preserve"> </w:t>
      </w:r>
      <w:r w:rsidRPr="00EB6F68">
        <w:rPr>
          <w:rFonts w:ascii="Times New Roman" w:hAnsi="Times New Roman" w:cs="Times New Roman"/>
          <w:i/>
          <w:iCs/>
          <w:sz w:val="16"/>
          <w:szCs w:val="16"/>
        </w:rPr>
        <w:t>Macro</w:t>
      </w:r>
      <w:r w:rsidRPr="00EB6F68">
        <w:rPr>
          <w:rFonts w:ascii="Times New Roman" w:hAnsi="Times New Roman" w:cs="Times New Roman"/>
          <w:sz w:val="16"/>
          <w:szCs w:val="16"/>
        </w:rPr>
        <w:t>, 2008, pp. 836–838.</w:t>
      </w:r>
    </w:p>
    <w:p w14:paraId="75885476" w14:textId="0A1D28A8" w:rsidR="00AD6486" w:rsidRDefault="00AD6486" w:rsidP="00AD6486">
      <w:pPr>
        <w:pStyle w:val="NoSpacing"/>
        <w:ind w:left="360"/>
        <w:rPr>
          <w:rFonts w:ascii="Times New Roman" w:hAnsi="Times New Roman" w:cs="Times New Roman"/>
          <w:sz w:val="16"/>
          <w:szCs w:val="16"/>
        </w:rPr>
      </w:pPr>
    </w:p>
    <w:p w14:paraId="1BAD7D31" w14:textId="69A87134" w:rsidR="00AD6486" w:rsidRDefault="00AD6486" w:rsidP="00AD6486">
      <w:pPr>
        <w:pStyle w:val="NoSpacing"/>
        <w:ind w:left="360"/>
        <w:rPr>
          <w:rFonts w:ascii="Times New Roman" w:hAnsi="Times New Roman" w:cs="Times New Roman"/>
          <w:sz w:val="16"/>
          <w:szCs w:val="16"/>
        </w:rPr>
      </w:pPr>
    </w:p>
    <w:p w14:paraId="7E0BBEC4" w14:textId="23A24E1B" w:rsidR="00AD6486" w:rsidRDefault="00AD6486" w:rsidP="00AD6486">
      <w:pPr>
        <w:pStyle w:val="NoSpacing"/>
        <w:ind w:left="360"/>
        <w:rPr>
          <w:rFonts w:ascii="Times New Roman" w:hAnsi="Times New Roman" w:cs="Times New Roman"/>
          <w:sz w:val="16"/>
          <w:szCs w:val="16"/>
        </w:rPr>
      </w:pPr>
    </w:p>
    <w:p w14:paraId="249B20AD" w14:textId="6E414F88" w:rsidR="00AD6486" w:rsidRDefault="00AD6486" w:rsidP="00AD6486">
      <w:pPr>
        <w:pStyle w:val="NoSpacing"/>
        <w:ind w:left="360"/>
        <w:rPr>
          <w:rFonts w:ascii="Times New Roman" w:hAnsi="Times New Roman" w:cs="Times New Roman"/>
          <w:sz w:val="16"/>
          <w:szCs w:val="16"/>
        </w:rPr>
      </w:pPr>
    </w:p>
    <w:p w14:paraId="5A950792" w14:textId="22504CEC" w:rsidR="00AD6486" w:rsidRDefault="00AD6486" w:rsidP="00AD6486">
      <w:pPr>
        <w:pStyle w:val="NoSpacing"/>
        <w:ind w:left="360"/>
        <w:rPr>
          <w:rFonts w:ascii="Times New Roman" w:hAnsi="Times New Roman" w:cs="Times New Roman"/>
          <w:sz w:val="16"/>
          <w:szCs w:val="16"/>
        </w:rPr>
      </w:pPr>
    </w:p>
    <w:p w14:paraId="7DA3CE40" w14:textId="102C6942" w:rsidR="00AD6486" w:rsidRDefault="00AD6486" w:rsidP="00AD6486">
      <w:pPr>
        <w:pStyle w:val="NoSpacing"/>
        <w:ind w:left="360"/>
        <w:rPr>
          <w:rFonts w:ascii="Times New Roman" w:hAnsi="Times New Roman" w:cs="Times New Roman"/>
          <w:sz w:val="16"/>
          <w:szCs w:val="16"/>
        </w:rPr>
      </w:pPr>
    </w:p>
    <w:p w14:paraId="12CED422" w14:textId="23ACD6F3" w:rsidR="00AD6486" w:rsidRDefault="00AD6486" w:rsidP="00AD6486">
      <w:pPr>
        <w:pStyle w:val="NoSpacing"/>
        <w:ind w:left="360"/>
        <w:rPr>
          <w:rFonts w:ascii="Times New Roman" w:hAnsi="Times New Roman" w:cs="Times New Roman"/>
          <w:sz w:val="16"/>
          <w:szCs w:val="16"/>
        </w:rPr>
      </w:pPr>
    </w:p>
    <w:p w14:paraId="38BEDD67" w14:textId="0D4089F2" w:rsidR="00AD6486" w:rsidRDefault="00AD6486" w:rsidP="00AD6486">
      <w:pPr>
        <w:pStyle w:val="NoSpacing"/>
        <w:ind w:left="360"/>
        <w:rPr>
          <w:rFonts w:ascii="Times New Roman" w:hAnsi="Times New Roman" w:cs="Times New Roman"/>
          <w:sz w:val="16"/>
          <w:szCs w:val="16"/>
        </w:rPr>
      </w:pPr>
    </w:p>
    <w:p w14:paraId="7FF8AE00" w14:textId="023832D6" w:rsidR="00AD6486" w:rsidRDefault="00AD6486" w:rsidP="00AD6486">
      <w:pPr>
        <w:pStyle w:val="NoSpacing"/>
        <w:ind w:left="360"/>
        <w:rPr>
          <w:rFonts w:ascii="Times New Roman" w:hAnsi="Times New Roman" w:cs="Times New Roman"/>
          <w:sz w:val="16"/>
          <w:szCs w:val="16"/>
        </w:rPr>
      </w:pPr>
    </w:p>
    <w:p w14:paraId="4102E088" w14:textId="266CA25E" w:rsidR="00AD6486" w:rsidRDefault="00AD6486" w:rsidP="00AD6486">
      <w:pPr>
        <w:pStyle w:val="NoSpacing"/>
        <w:ind w:left="360"/>
        <w:rPr>
          <w:rFonts w:ascii="Times New Roman" w:hAnsi="Times New Roman" w:cs="Times New Roman"/>
          <w:sz w:val="16"/>
          <w:szCs w:val="16"/>
        </w:rPr>
      </w:pPr>
    </w:p>
    <w:p w14:paraId="309DBC47" w14:textId="2E4CB840" w:rsidR="00AD6486" w:rsidRDefault="00AD6486" w:rsidP="00AD6486">
      <w:pPr>
        <w:pStyle w:val="NoSpacing"/>
        <w:ind w:left="360"/>
        <w:rPr>
          <w:rFonts w:ascii="Times New Roman" w:hAnsi="Times New Roman" w:cs="Times New Roman"/>
          <w:sz w:val="16"/>
          <w:szCs w:val="16"/>
        </w:rPr>
      </w:pPr>
    </w:p>
    <w:p w14:paraId="50453B87" w14:textId="0B098070" w:rsidR="00AD6486" w:rsidRDefault="00AD6486" w:rsidP="00AD6486">
      <w:pPr>
        <w:pStyle w:val="NoSpacing"/>
        <w:ind w:left="360"/>
        <w:rPr>
          <w:rFonts w:ascii="Times New Roman" w:hAnsi="Times New Roman" w:cs="Times New Roman"/>
          <w:sz w:val="16"/>
          <w:szCs w:val="16"/>
        </w:rPr>
      </w:pPr>
    </w:p>
    <w:p w14:paraId="06910CBA" w14:textId="05A1EC5A" w:rsidR="00AD6486" w:rsidRDefault="00AD6486" w:rsidP="00AD6486">
      <w:pPr>
        <w:pStyle w:val="NoSpacing"/>
        <w:ind w:left="360"/>
        <w:rPr>
          <w:rFonts w:ascii="Times New Roman" w:hAnsi="Times New Roman" w:cs="Times New Roman"/>
          <w:sz w:val="16"/>
          <w:szCs w:val="16"/>
        </w:rPr>
      </w:pPr>
    </w:p>
    <w:p w14:paraId="2FF4F5B0" w14:textId="6382353B" w:rsidR="00AD6486" w:rsidRDefault="00AD6486" w:rsidP="00AD6486">
      <w:pPr>
        <w:pStyle w:val="NoSpacing"/>
        <w:ind w:left="360"/>
        <w:rPr>
          <w:rFonts w:ascii="Times New Roman" w:hAnsi="Times New Roman" w:cs="Times New Roman"/>
          <w:sz w:val="16"/>
          <w:szCs w:val="16"/>
        </w:rPr>
      </w:pPr>
    </w:p>
    <w:p w14:paraId="1540FF8A" w14:textId="79980235" w:rsidR="00AD6486" w:rsidRDefault="00AD6486" w:rsidP="00AD6486">
      <w:pPr>
        <w:pStyle w:val="NoSpacing"/>
        <w:ind w:left="360"/>
        <w:rPr>
          <w:rFonts w:ascii="Times New Roman" w:hAnsi="Times New Roman" w:cs="Times New Roman"/>
          <w:sz w:val="16"/>
          <w:szCs w:val="16"/>
        </w:rPr>
      </w:pPr>
    </w:p>
    <w:p w14:paraId="5799AA7B" w14:textId="3D2E1B02" w:rsidR="00AD6486" w:rsidRDefault="00AD6486" w:rsidP="00AD6486">
      <w:pPr>
        <w:pStyle w:val="NoSpacing"/>
        <w:ind w:left="360"/>
        <w:rPr>
          <w:rFonts w:ascii="Times New Roman" w:hAnsi="Times New Roman" w:cs="Times New Roman"/>
          <w:sz w:val="16"/>
          <w:szCs w:val="16"/>
        </w:rPr>
      </w:pPr>
    </w:p>
    <w:p w14:paraId="2CCEEBE7" w14:textId="193CBE09" w:rsidR="00AD6486" w:rsidRDefault="00AD6486" w:rsidP="00AD6486">
      <w:pPr>
        <w:pStyle w:val="NoSpacing"/>
        <w:ind w:left="360"/>
        <w:rPr>
          <w:rFonts w:ascii="Times New Roman" w:hAnsi="Times New Roman" w:cs="Times New Roman"/>
          <w:sz w:val="16"/>
          <w:szCs w:val="16"/>
        </w:rPr>
      </w:pPr>
    </w:p>
    <w:p w14:paraId="4A530CD3" w14:textId="6F1FE546" w:rsidR="00AD6486" w:rsidRDefault="00AD6486" w:rsidP="00AD6486">
      <w:pPr>
        <w:pStyle w:val="NoSpacing"/>
        <w:ind w:left="360"/>
        <w:rPr>
          <w:rFonts w:ascii="Times New Roman" w:hAnsi="Times New Roman" w:cs="Times New Roman"/>
          <w:sz w:val="16"/>
          <w:szCs w:val="16"/>
        </w:rPr>
      </w:pPr>
    </w:p>
    <w:p w14:paraId="35AB9A7A" w14:textId="13521177" w:rsidR="00AD6486" w:rsidRDefault="00AD6486" w:rsidP="00AD6486">
      <w:pPr>
        <w:pStyle w:val="NoSpacing"/>
        <w:ind w:left="360"/>
        <w:rPr>
          <w:rFonts w:ascii="Times New Roman" w:hAnsi="Times New Roman" w:cs="Times New Roman"/>
          <w:sz w:val="16"/>
          <w:szCs w:val="16"/>
        </w:rPr>
      </w:pPr>
    </w:p>
    <w:p w14:paraId="4E74BF39" w14:textId="6FD8C200" w:rsidR="00AD6486" w:rsidRDefault="00AD6486" w:rsidP="00AD6486">
      <w:pPr>
        <w:pStyle w:val="NoSpacing"/>
        <w:ind w:left="360"/>
        <w:rPr>
          <w:rFonts w:ascii="Times New Roman" w:hAnsi="Times New Roman" w:cs="Times New Roman"/>
          <w:sz w:val="16"/>
          <w:szCs w:val="16"/>
        </w:rPr>
      </w:pPr>
    </w:p>
    <w:p w14:paraId="69976119" w14:textId="6F74F9E2" w:rsidR="00AD6486" w:rsidRDefault="00AD6486" w:rsidP="00AD6486">
      <w:pPr>
        <w:pStyle w:val="NoSpacing"/>
        <w:ind w:left="360"/>
        <w:rPr>
          <w:rFonts w:ascii="Times New Roman" w:hAnsi="Times New Roman" w:cs="Times New Roman"/>
          <w:sz w:val="16"/>
          <w:szCs w:val="16"/>
        </w:rPr>
      </w:pPr>
    </w:p>
    <w:p w14:paraId="75A35254" w14:textId="159A4AD7" w:rsidR="00AD6486" w:rsidRDefault="00AD6486" w:rsidP="00AD6486">
      <w:pPr>
        <w:pStyle w:val="NoSpacing"/>
        <w:ind w:left="360"/>
        <w:rPr>
          <w:rFonts w:ascii="Times New Roman" w:hAnsi="Times New Roman" w:cs="Times New Roman"/>
          <w:sz w:val="16"/>
          <w:szCs w:val="16"/>
        </w:rPr>
      </w:pPr>
    </w:p>
    <w:p w14:paraId="5B35EA5A" w14:textId="3E6C6D24" w:rsidR="00AD6486" w:rsidRDefault="00AD6486" w:rsidP="00AD6486">
      <w:pPr>
        <w:pStyle w:val="NoSpacing"/>
        <w:ind w:left="360"/>
        <w:rPr>
          <w:rFonts w:ascii="Times New Roman" w:hAnsi="Times New Roman" w:cs="Times New Roman"/>
          <w:sz w:val="16"/>
          <w:szCs w:val="16"/>
        </w:rPr>
      </w:pPr>
    </w:p>
    <w:p w14:paraId="60A3CDE0" w14:textId="071DF560" w:rsidR="00AD6486" w:rsidRDefault="00AD6486" w:rsidP="00AD6486">
      <w:pPr>
        <w:pStyle w:val="NoSpacing"/>
        <w:ind w:left="360"/>
        <w:rPr>
          <w:rFonts w:ascii="Times New Roman" w:hAnsi="Times New Roman" w:cs="Times New Roman"/>
          <w:sz w:val="16"/>
          <w:szCs w:val="16"/>
        </w:rPr>
      </w:pPr>
    </w:p>
    <w:p w14:paraId="235B260A" w14:textId="7ACF1004" w:rsidR="00AD6486" w:rsidRDefault="00AD6486" w:rsidP="00AD6486">
      <w:pPr>
        <w:pStyle w:val="NoSpacing"/>
        <w:ind w:left="360"/>
        <w:rPr>
          <w:rFonts w:ascii="Times New Roman" w:hAnsi="Times New Roman" w:cs="Times New Roman"/>
          <w:sz w:val="16"/>
          <w:szCs w:val="16"/>
        </w:rPr>
      </w:pPr>
    </w:p>
    <w:p w14:paraId="74A6671B" w14:textId="2ECE682D" w:rsidR="00AD6486" w:rsidRDefault="00AD6486" w:rsidP="00AD6486">
      <w:pPr>
        <w:pStyle w:val="NoSpacing"/>
        <w:ind w:left="360"/>
        <w:rPr>
          <w:rFonts w:ascii="Times New Roman" w:hAnsi="Times New Roman" w:cs="Times New Roman"/>
          <w:sz w:val="16"/>
          <w:szCs w:val="16"/>
        </w:rPr>
      </w:pPr>
    </w:p>
    <w:p w14:paraId="3F7F5972" w14:textId="13972EC0" w:rsidR="00AD6486" w:rsidRDefault="00AD6486" w:rsidP="00AD6486">
      <w:pPr>
        <w:pStyle w:val="NoSpacing"/>
        <w:ind w:left="360"/>
        <w:rPr>
          <w:rFonts w:ascii="Times New Roman" w:hAnsi="Times New Roman" w:cs="Times New Roman"/>
          <w:sz w:val="16"/>
          <w:szCs w:val="16"/>
        </w:rPr>
      </w:pPr>
    </w:p>
    <w:p w14:paraId="29E94867" w14:textId="758B6A49" w:rsidR="00AD6486" w:rsidRDefault="00AD6486" w:rsidP="00AD6486">
      <w:pPr>
        <w:pStyle w:val="NoSpacing"/>
        <w:ind w:left="360"/>
        <w:rPr>
          <w:rFonts w:ascii="Times New Roman" w:hAnsi="Times New Roman" w:cs="Times New Roman"/>
          <w:sz w:val="16"/>
          <w:szCs w:val="16"/>
        </w:rPr>
      </w:pPr>
    </w:p>
    <w:p w14:paraId="00796EAE" w14:textId="4D97BBF0" w:rsidR="00AD6486" w:rsidRDefault="00AD6486" w:rsidP="00AD6486">
      <w:pPr>
        <w:pStyle w:val="NoSpacing"/>
        <w:ind w:left="360"/>
        <w:rPr>
          <w:rFonts w:ascii="Times New Roman" w:hAnsi="Times New Roman" w:cs="Times New Roman"/>
          <w:sz w:val="16"/>
          <w:szCs w:val="16"/>
        </w:rPr>
      </w:pPr>
    </w:p>
    <w:p w14:paraId="5111BEE7" w14:textId="30D58B9F" w:rsidR="00AD6486" w:rsidRDefault="00AD6486" w:rsidP="00AD6486">
      <w:pPr>
        <w:pStyle w:val="NoSpacing"/>
        <w:ind w:left="360"/>
        <w:rPr>
          <w:rFonts w:ascii="Times New Roman" w:hAnsi="Times New Roman" w:cs="Times New Roman"/>
          <w:sz w:val="16"/>
          <w:szCs w:val="16"/>
        </w:rPr>
      </w:pPr>
    </w:p>
    <w:p w14:paraId="0B5A153A" w14:textId="19ED09F8" w:rsidR="00AD6486" w:rsidRDefault="00AD6486" w:rsidP="00AD6486">
      <w:pPr>
        <w:pStyle w:val="NoSpacing"/>
        <w:ind w:left="360"/>
        <w:rPr>
          <w:rFonts w:ascii="Times New Roman" w:hAnsi="Times New Roman" w:cs="Times New Roman"/>
          <w:sz w:val="16"/>
          <w:szCs w:val="16"/>
        </w:rPr>
      </w:pPr>
    </w:p>
    <w:p w14:paraId="35A435E7" w14:textId="77B4AB57" w:rsidR="00AD6486" w:rsidRDefault="00AD6486" w:rsidP="00AD6486">
      <w:pPr>
        <w:pStyle w:val="NoSpacing"/>
        <w:ind w:left="360"/>
        <w:rPr>
          <w:rFonts w:ascii="Times New Roman" w:hAnsi="Times New Roman" w:cs="Times New Roman"/>
          <w:sz w:val="16"/>
          <w:szCs w:val="16"/>
        </w:rPr>
      </w:pPr>
    </w:p>
    <w:p w14:paraId="691E334C" w14:textId="46A2CCD7" w:rsidR="00AD6486" w:rsidRDefault="00AD6486" w:rsidP="00AD6486">
      <w:pPr>
        <w:pStyle w:val="NoSpacing"/>
        <w:ind w:left="360"/>
        <w:rPr>
          <w:rFonts w:ascii="Times New Roman" w:hAnsi="Times New Roman" w:cs="Times New Roman"/>
          <w:sz w:val="16"/>
          <w:szCs w:val="16"/>
        </w:rPr>
      </w:pPr>
    </w:p>
    <w:p w14:paraId="6E9932F6" w14:textId="064505ED" w:rsidR="00AD6486" w:rsidRDefault="00AD6486" w:rsidP="00AD6486">
      <w:pPr>
        <w:pStyle w:val="NoSpacing"/>
        <w:ind w:left="360"/>
        <w:rPr>
          <w:rFonts w:ascii="Times New Roman" w:hAnsi="Times New Roman" w:cs="Times New Roman"/>
          <w:sz w:val="16"/>
          <w:szCs w:val="16"/>
        </w:rPr>
      </w:pPr>
    </w:p>
    <w:p w14:paraId="210100A2" w14:textId="3E820EC8" w:rsidR="00AD6486" w:rsidRDefault="00AD6486" w:rsidP="00AD6486">
      <w:pPr>
        <w:pStyle w:val="NoSpacing"/>
        <w:ind w:left="360"/>
        <w:rPr>
          <w:rFonts w:ascii="Times New Roman" w:hAnsi="Times New Roman" w:cs="Times New Roman"/>
          <w:sz w:val="16"/>
          <w:szCs w:val="16"/>
        </w:rPr>
      </w:pPr>
    </w:p>
    <w:p w14:paraId="1E7DF6E2" w14:textId="77777777" w:rsidR="00AD6486" w:rsidRDefault="00AD6486" w:rsidP="00AD6486">
      <w:pPr>
        <w:pStyle w:val="NoSpacing"/>
        <w:ind w:left="360"/>
        <w:rPr>
          <w:rFonts w:ascii="Times New Roman" w:hAnsi="Times New Roman" w:cs="Times New Roman"/>
          <w:sz w:val="16"/>
          <w:szCs w:val="16"/>
        </w:rPr>
      </w:pPr>
    </w:p>
    <w:p w14:paraId="36EE849E" w14:textId="77777777" w:rsidR="00EB6F68" w:rsidRDefault="009B1988" w:rsidP="00CF71C1">
      <w:pPr>
        <w:pStyle w:val="NoSpacing"/>
        <w:numPr>
          <w:ilvl w:val="0"/>
          <w:numId w:val="8"/>
        </w:numPr>
        <w:rPr>
          <w:rFonts w:ascii="Times New Roman" w:hAnsi="Times New Roman" w:cs="Times New Roman"/>
          <w:sz w:val="16"/>
          <w:szCs w:val="16"/>
        </w:rPr>
      </w:pPr>
      <w:hyperlink r:id="rId28" w:history="1">
        <w:r w:rsidR="00EB6F68" w:rsidRPr="00F848FE">
          <w:rPr>
            <w:rStyle w:val="Hyperlink"/>
            <w:rFonts w:ascii="Times New Roman" w:hAnsi="Times New Roman" w:cs="Times New Roman"/>
            <w:sz w:val="16"/>
            <w:szCs w:val="16"/>
          </w:rPr>
          <w:t>https://www.intel.com/content/www/us/en/products/sku/227853/intel-core-i71265ue-processor-12m-cache-up-to-4-70-ghz/specifications.html</w:t>
        </w:r>
      </w:hyperlink>
    </w:p>
    <w:p w14:paraId="6B916C61" w14:textId="77777777" w:rsidR="00EB6F68" w:rsidRDefault="009B1988" w:rsidP="00CF71C1">
      <w:pPr>
        <w:pStyle w:val="NoSpacing"/>
        <w:numPr>
          <w:ilvl w:val="0"/>
          <w:numId w:val="8"/>
        </w:numPr>
        <w:rPr>
          <w:rFonts w:ascii="Times New Roman" w:hAnsi="Times New Roman" w:cs="Times New Roman"/>
          <w:sz w:val="16"/>
          <w:szCs w:val="16"/>
        </w:rPr>
      </w:pPr>
      <w:hyperlink r:id="rId29" w:history="1">
        <w:r w:rsidR="00EB6F68" w:rsidRPr="00F848FE">
          <w:rPr>
            <w:rStyle w:val="Hyperlink"/>
            <w:rFonts w:ascii="Times New Roman" w:hAnsi="Times New Roman" w:cs="Times New Roman"/>
            <w:sz w:val="16"/>
            <w:szCs w:val="16"/>
          </w:rPr>
          <w:t>https://en.wikipedia.org/wiki/Comparison_of_linear_algebra_libraries</w:t>
        </w:r>
      </w:hyperlink>
    </w:p>
    <w:p w14:paraId="451EB5EA"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Kim, “ Hardware Accelerator Systems for Artificial Intelligence and Machine Learning,” Advances in Computers, (2001)</w:t>
      </w:r>
    </w:p>
    <w:p w14:paraId="644A7744"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V. </w:t>
      </w:r>
      <w:proofErr w:type="spellStart"/>
      <w:r w:rsidRPr="00EB6F68">
        <w:rPr>
          <w:rFonts w:ascii="Times New Roman" w:hAnsi="Times New Roman" w:cs="Times New Roman"/>
          <w:sz w:val="16"/>
          <w:szCs w:val="16"/>
        </w:rPr>
        <w:t>Arkalgud</w:t>
      </w:r>
      <w:proofErr w:type="spellEnd"/>
      <w:r w:rsidRPr="00EB6F68">
        <w:rPr>
          <w:rFonts w:ascii="Times New Roman" w:hAnsi="Times New Roman" w:cs="Times New Roman"/>
          <w:sz w:val="16"/>
          <w:szCs w:val="16"/>
        </w:rPr>
        <w:t xml:space="preserve">, S. Aziz, “ Hardware Implementation of LDPC Decoders,” </w:t>
      </w:r>
      <w:proofErr w:type="spellStart"/>
      <w:r w:rsidRPr="00EB6F68">
        <w:rPr>
          <w:rFonts w:ascii="Times New Roman" w:hAnsi="Times New Roman" w:cs="Times New Roman"/>
          <w:sz w:val="16"/>
          <w:szCs w:val="16"/>
        </w:rPr>
        <w:t>Rerource</w:t>
      </w:r>
      <w:proofErr w:type="spellEnd"/>
      <w:r w:rsidRPr="00EB6F68">
        <w:rPr>
          <w:rFonts w:ascii="Times New Roman" w:hAnsi="Times New Roman" w:cs="Times New Roman"/>
          <w:sz w:val="16"/>
          <w:szCs w:val="16"/>
        </w:rPr>
        <w:t xml:space="preserve"> Efficient LDPC Decoders, (2018)</w:t>
      </w:r>
    </w:p>
    <w:p w14:paraId="0C99A926"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R.C. </w:t>
      </w:r>
      <w:proofErr w:type="spellStart"/>
      <w:r w:rsidRPr="00EB6F68">
        <w:rPr>
          <w:rFonts w:ascii="Times New Roman" w:hAnsi="Times New Roman" w:cs="Times New Roman"/>
          <w:sz w:val="16"/>
          <w:szCs w:val="16"/>
        </w:rPr>
        <w:t>Cofer</w:t>
      </w:r>
      <w:proofErr w:type="spellEnd"/>
      <w:r w:rsidRPr="00EB6F68">
        <w:rPr>
          <w:rFonts w:ascii="Times New Roman" w:hAnsi="Times New Roman" w:cs="Times New Roman"/>
          <w:sz w:val="16"/>
          <w:szCs w:val="16"/>
        </w:rPr>
        <w:t>, B. Harding, “ Advanced Interconnect,” Rapid System Prototyping with FPGAs, (2016)</w:t>
      </w:r>
    </w:p>
    <w:p w14:paraId="21C45BFB" w14:textId="77777777" w:rsidR="00F2621A" w:rsidRDefault="007D5F5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F. </w:t>
      </w:r>
      <w:proofErr w:type="spellStart"/>
      <w:r w:rsidRPr="00EB6F68">
        <w:rPr>
          <w:rFonts w:ascii="Times New Roman" w:hAnsi="Times New Roman" w:cs="Times New Roman"/>
          <w:sz w:val="16"/>
          <w:szCs w:val="16"/>
        </w:rPr>
        <w:t>Mehidipour</w:t>
      </w:r>
      <w:proofErr w:type="spellEnd"/>
      <w:r w:rsidRPr="00EB6F68">
        <w:rPr>
          <w:rFonts w:ascii="Times New Roman" w:hAnsi="Times New Roman" w:cs="Times New Roman"/>
          <w:sz w:val="16"/>
          <w:szCs w:val="16"/>
        </w:rPr>
        <w:t xml:space="preserve">, et al., “ Energy Efficiency in Data Centers and </w:t>
      </w:r>
      <w:proofErr w:type="spellStart"/>
      <w:r w:rsidRPr="00EB6F68">
        <w:rPr>
          <w:rFonts w:ascii="Times New Roman" w:hAnsi="Times New Roman" w:cs="Times New Roman"/>
          <w:sz w:val="16"/>
          <w:szCs w:val="16"/>
        </w:rPr>
        <w:t>Clouds,”Advances</w:t>
      </w:r>
      <w:proofErr w:type="spellEnd"/>
      <w:r w:rsidRPr="00EB6F68">
        <w:rPr>
          <w:rFonts w:ascii="Times New Roman" w:hAnsi="Times New Roman" w:cs="Times New Roman"/>
          <w:sz w:val="16"/>
          <w:szCs w:val="16"/>
        </w:rPr>
        <w:t xml:space="preserve"> in Computers, (2016)</w:t>
      </w:r>
    </w:p>
    <w:p w14:paraId="3E13D884" w14:textId="77777777" w:rsidR="00F2621A" w:rsidRDefault="003D26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R. </w:t>
      </w:r>
      <w:proofErr w:type="spellStart"/>
      <w:r w:rsidRPr="00F2621A">
        <w:rPr>
          <w:rFonts w:ascii="Times New Roman" w:hAnsi="Times New Roman" w:cs="Times New Roman"/>
          <w:sz w:val="16"/>
          <w:szCs w:val="16"/>
        </w:rPr>
        <w:t>Lacouture</w:t>
      </w:r>
      <w:proofErr w:type="spellEnd"/>
      <w:r w:rsidRPr="00F2621A">
        <w:rPr>
          <w:rFonts w:ascii="Times New Roman" w:hAnsi="Times New Roman" w:cs="Times New Roman"/>
          <w:sz w:val="16"/>
          <w:szCs w:val="16"/>
        </w:rPr>
        <w:t>, “ GPUBLQMR: GPU-Accelerated Sparse Block Quasi-Minimum Residual Linear Solver,” Master Thesis, Northeastern University, (2021)</w:t>
      </w:r>
    </w:p>
    <w:p w14:paraId="7ADBF81A" w14:textId="77777777" w:rsidR="00F2621A" w:rsidRDefault="009A07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Y. Ogata, et al., “An Efficient, Model-Based CPU-GPU Heterogeneous FFT Library,” IEEE Explore, </w:t>
      </w:r>
      <w:r w:rsidR="00552E0E" w:rsidRPr="00F2621A">
        <w:rPr>
          <w:rFonts w:ascii="Times New Roman" w:hAnsi="Times New Roman" w:cs="Times New Roman"/>
          <w:sz w:val="16"/>
          <w:szCs w:val="16"/>
        </w:rPr>
        <w:t>(2008</w:t>
      </w:r>
      <w:r w:rsidRPr="00F2621A">
        <w:rPr>
          <w:rFonts w:ascii="Times New Roman" w:hAnsi="Times New Roman" w:cs="Times New Roman"/>
          <w:sz w:val="16"/>
          <w:szCs w:val="16"/>
        </w:rPr>
        <w:t>)</w:t>
      </w:r>
    </w:p>
    <w:p w14:paraId="1CB58D24" w14:textId="77777777" w:rsidR="00F2621A" w:rsidRDefault="00552E0E"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 xml:space="preserve">M. </w:t>
      </w:r>
      <w:proofErr w:type="spellStart"/>
      <w:r w:rsidRPr="00F2621A">
        <w:rPr>
          <w:rFonts w:ascii="Times New Roman" w:eastAsia="NimbusRomNo9L-Regu" w:hAnsi="Times New Roman" w:cs="Times New Roman"/>
          <w:sz w:val="16"/>
          <w:szCs w:val="16"/>
        </w:rPr>
        <w:t>Frigo</w:t>
      </w:r>
      <w:proofErr w:type="spellEnd"/>
      <w:r w:rsidRPr="00F2621A">
        <w:rPr>
          <w:rFonts w:ascii="Times New Roman" w:eastAsia="NimbusRomNo9L-Regu" w:hAnsi="Times New Roman" w:cs="Times New Roman"/>
          <w:sz w:val="16"/>
          <w:szCs w:val="16"/>
        </w:rPr>
        <w:t xml:space="preserve"> and S. G. Johnson. The design and implementation of FFTW3. In </w:t>
      </w:r>
      <w:r w:rsidRPr="00F2621A">
        <w:rPr>
          <w:rFonts w:ascii="Times New Roman" w:eastAsia="NimbusRomNo9L-ReguItal" w:hAnsi="Times New Roman" w:cs="Times New Roman"/>
          <w:i/>
          <w:iCs/>
          <w:sz w:val="16"/>
          <w:szCs w:val="16"/>
        </w:rPr>
        <w:t>Proceedings of the IEEE: Special issue</w:t>
      </w:r>
      <w:r w:rsidR="00F2621A">
        <w:rPr>
          <w:rFonts w:ascii="Times New Roman" w:hAnsi="Times New Roman" w:cs="Times New Roman"/>
          <w:sz w:val="16"/>
          <w:szCs w:val="16"/>
        </w:rPr>
        <w:t xml:space="preserve"> </w:t>
      </w:r>
      <w:r w:rsidRPr="00F2621A">
        <w:rPr>
          <w:rFonts w:ascii="Times New Roman" w:eastAsia="NimbusRomNo9L-ReguItal" w:hAnsi="Times New Roman" w:cs="Times New Roman"/>
          <w:i/>
          <w:iCs/>
          <w:sz w:val="16"/>
          <w:szCs w:val="16"/>
        </w:rPr>
        <w:t>on Program Generation, Optimization, and Platform Adaptation</w:t>
      </w:r>
      <w:r w:rsidRPr="00F2621A">
        <w:rPr>
          <w:rFonts w:ascii="Times New Roman" w:eastAsia="NimbusRomNo9L-Regu" w:hAnsi="Times New Roman" w:cs="Times New Roman"/>
          <w:sz w:val="16"/>
          <w:szCs w:val="16"/>
        </w:rPr>
        <w:t>, volume 93, pages 216–231, 2005.</w:t>
      </w:r>
    </w:p>
    <w:p w14:paraId="0BE54A78" w14:textId="77777777" w:rsidR="00F2621A" w:rsidRDefault="00E73240"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S. </w:t>
      </w:r>
      <w:proofErr w:type="spellStart"/>
      <w:r w:rsidRPr="00F2621A">
        <w:rPr>
          <w:rFonts w:ascii="Times New Roman" w:hAnsi="Times New Roman" w:cs="Times New Roman"/>
          <w:sz w:val="16"/>
          <w:szCs w:val="16"/>
        </w:rPr>
        <w:t>Markidis</w:t>
      </w:r>
      <w:proofErr w:type="spellEnd"/>
      <w:r w:rsidRPr="00F2621A">
        <w:rPr>
          <w:rFonts w:ascii="Times New Roman" w:hAnsi="Times New Roman" w:cs="Times New Roman"/>
          <w:sz w:val="16"/>
          <w:szCs w:val="16"/>
        </w:rPr>
        <w:t xml:space="preserve">, S. </w:t>
      </w:r>
      <w:proofErr w:type="spellStart"/>
      <w:r w:rsidRPr="00F2621A">
        <w:rPr>
          <w:rFonts w:ascii="Times New Roman" w:hAnsi="Times New Roman" w:cs="Times New Roman"/>
          <w:sz w:val="16"/>
          <w:szCs w:val="16"/>
        </w:rPr>
        <w:t>Chien,E</w:t>
      </w:r>
      <w:proofErr w:type="spellEnd"/>
      <w:r w:rsidRPr="00F2621A">
        <w:rPr>
          <w:rFonts w:ascii="Times New Roman" w:hAnsi="Times New Roman" w:cs="Times New Roman"/>
          <w:sz w:val="16"/>
          <w:szCs w:val="16"/>
        </w:rPr>
        <w:t xml:space="preserve">. Laure, “ NVIDIA Tensor Core Programmability &amp; </w:t>
      </w:r>
      <w:proofErr w:type="spellStart"/>
      <w:r w:rsidRPr="00F2621A">
        <w:rPr>
          <w:rFonts w:ascii="Times New Roman" w:hAnsi="Times New Roman" w:cs="Times New Roman"/>
          <w:sz w:val="16"/>
          <w:szCs w:val="16"/>
        </w:rPr>
        <w:t>Precision,”European</w:t>
      </w:r>
      <w:proofErr w:type="spellEnd"/>
      <w:r w:rsidRPr="00F2621A">
        <w:rPr>
          <w:rFonts w:ascii="Times New Roman" w:hAnsi="Times New Roman" w:cs="Times New Roman"/>
          <w:sz w:val="16"/>
          <w:szCs w:val="16"/>
        </w:rPr>
        <w:t xml:space="preserve"> </w:t>
      </w:r>
      <w:proofErr w:type="spellStart"/>
      <w:r w:rsidRPr="00F2621A">
        <w:rPr>
          <w:rFonts w:ascii="Times New Roman" w:hAnsi="Times New Roman" w:cs="Times New Roman"/>
          <w:sz w:val="16"/>
          <w:szCs w:val="16"/>
        </w:rPr>
        <w:t>Commision</w:t>
      </w:r>
      <w:proofErr w:type="spellEnd"/>
      <w:r w:rsidRPr="00F2621A">
        <w:rPr>
          <w:rFonts w:ascii="Times New Roman" w:hAnsi="Times New Roman" w:cs="Times New Roman"/>
          <w:sz w:val="16"/>
          <w:szCs w:val="16"/>
        </w:rPr>
        <w:t xml:space="preserve"> H2020,Grant Agreement No. 671500(SAGE0, (2018)</w:t>
      </w:r>
    </w:p>
    <w:p w14:paraId="09AD42BE" w14:textId="77777777" w:rsidR="0063007B" w:rsidRDefault="0063007B" w:rsidP="0063007B">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Y. Ogata, et al., “An Efficient, Model-Based CPU-GPU Heterogeneous FFT Library,” IEEE Explore, (2008)</w:t>
      </w:r>
    </w:p>
    <w:p w14:paraId="6B6D9A92" w14:textId="3970F59A" w:rsidR="00A76DEB" w:rsidRPr="00F2621A" w:rsidRDefault="00A76DEB"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K. Nguyen, J. Zheng, Y. He, and B. Shah, “ A High-Throughput , Adaptive FFT Architecture for FPGA-Based Space-Borne Data Processors, “</w:t>
      </w:r>
      <w:r w:rsidR="00464224" w:rsidRPr="00F2621A">
        <w:rPr>
          <w:rFonts w:ascii="Times New Roman" w:eastAsia="NimbusRomNo9L-Regu" w:hAnsi="Times New Roman" w:cs="Times New Roman"/>
          <w:sz w:val="16"/>
          <w:szCs w:val="16"/>
        </w:rPr>
        <w:t xml:space="preserve"> NASA Contract</w:t>
      </w:r>
      <w:r w:rsidRPr="00F2621A">
        <w:rPr>
          <w:rFonts w:ascii="Times New Roman" w:eastAsia="NimbusRomNo9L-Regu" w:hAnsi="Times New Roman" w:cs="Times New Roman"/>
          <w:sz w:val="16"/>
          <w:szCs w:val="16"/>
        </w:rPr>
        <w:t xml:space="preserve"> </w:t>
      </w:r>
    </w:p>
    <w:p w14:paraId="270488B2" w14:textId="41E03A0F" w:rsidR="004B336E" w:rsidRPr="00CF71C1" w:rsidRDefault="004B336E" w:rsidP="00CF71C1">
      <w:pPr>
        <w:pStyle w:val="NoSpacing"/>
        <w:rPr>
          <w:rFonts w:ascii="Times New Roman" w:hAnsi="Times New Roman" w:cs="Times New Roman"/>
          <w:sz w:val="16"/>
          <w:szCs w:val="16"/>
        </w:rPr>
      </w:pPr>
    </w:p>
    <w:p w14:paraId="2472FC2E" w14:textId="7C75507F" w:rsidR="00E05123" w:rsidRPr="00CF71C1" w:rsidRDefault="00E05123" w:rsidP="00CF71C1">
      <w:pPr>
        <w:pStyle w:val="NoSpacing"/>
        <w:rPr>
          <w:rFonts w:ascii="Times New Roman" w:hAnsi="Times New Roman" w:cs="Times New Roman"/>
          <w:sz w:val="16"/>
          <w:szCs w:val="16"/>
        </w:rPr>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E30C" w14:textId="77777777" w:rsidR="00CF0F7C" w:rsidRDefault="00CF0F7C" w:rsidP="00984EA9">
      <w:pPr>
        <w:spacing w:after="0" w:line="240" w:lineRule="auto"/>
      </w:pPr>
      <w:r>
        <w:separator/>
      </w:r>
    </w:p>
  </w:endnote>
  <w:endnote w:type="continuationSeparator" w:id="0">
    <w:p w14:paraId="6A3D5792" w14:textId="77777777" w:rsidR="00CF0F7C" w:rsidRDefault="00CF0F7C"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50E2" w14:textId="77777777" w:rsidR="00CF0F7C" w:rsidRDefault="00CF0F7C" w:rsidP="00984EA9">
      <w:pPr>
        <w:spacing w:after="0" w:line="240" w:lineRule="auto"/>
      </w:pPr>
      <w:r>
        <w:separator/>
      </w:r>
    </w:p>
  </w:footnote>
  <w:footnote w:type="continuationSeparator" w:id="0">
    <w:p w14:paraId="71F1BED9" w14:textId="77777777" w:rsidR="00CF0F7C" w:rsidRDefault="00CF0F7C"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2235F"/>
    <w:multiLevelType w:val="hybridMultilevel"/>
    <w:tmpl w:val="36D86968"/>
    <w:lvl w:ilvl="0" w:tplc="38FC94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7"/>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 w:numId="8" w16cid:durableId="96569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B698B"/>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83F80"/>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007B"/>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B1988"/>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D6486"/>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CF0F7C"/>
    <w:rsid w:val="00CF71C1"/>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B6F68"/>
    <w:rsid w:val="00EC2958"/>
    <w:rsid w:val="00EC4290"/>
    <w:rsid w:val="00ED3A6C"/>
    <w:rsid w:val="00ED4B11"/>
    <w:rsid w:val="00EE0E0F"/>
    <w:rsid w:val="00EE18CC"/>
    <w:rsid w:val="00EE200E"/>
    <w:rsid w:val="00EE4304"/>
    <w:rsid w:val="00EE710E"/>
    <w:rsid w:val="00EE717B"/>
    <w:rsid w:val="00EF237D"/>
    <w:rsid w:val="00EF336E"/>
    <w:rsid w:val="00EF7510"/>
    <w:rsid w:val="00F00065"/>
    <w:rsid w:val="00F134D5"/>
    <w:rsid w:val="00F140CF"/>
    <w:rsid w:val="00F15825"/>
    <w:rsid w:val="00F16BDA"/>
    <w:rsid w:val="00F2621A"/>
    <w:rsid w:val="00F35F82"/>
    <w:rsid w:val="00F40720"/>
    <w:rsid w:val="00F41EEA"/>
    <w:rsid w:val="00F43E74"/>
    <w:rsid w:val="00F47248"/>
    <w:rsid w:val="00F53FE3"/>
    <w:rsid w:val="00F5469B"/>
    <w:rsid w:val="00F573B6"/>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cp:revision>
  <dcterms:created xsi:type="dcterms:W3CDTF">2022-05-10T01:37:00Z</dcterms:created>
  <dcterms:modified xsi:type="dcterms:W3CDTF">2022-05-10T01:37:00Z</dcterms:modified>
</cp:coreProperties>
</file>