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r w:rsidRPr="00466F05">
        <w:rPr>
          <w:sz w:val="48"/>
          <w:szCs w:val="48"/>
        </w:rPr>
        <w:t xml:space="preserve">DiffuserCam: lensless single-exposure 3D imaging using Custom Hardware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6A815383" w14:textId="17F67518" w:rsidR="001A3B3D" w:rsidRPr="006347CF" w:rsidRDefault="001A3B3D" w:rsidP="00407439">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 xml:space="preserve"> </w:t>
      </w:r>
      <w:r w:rsidR="00407439">
        <w:rPr>
          <w:sz w:val="18"/>
          <w:szCs w:val="18"/>
        </w:rPr>
        <w:t>Ray Duran</w:t>
      </w:r>
      <w:r w:rsidRPr="00F847A6">
        <w:rPr>
          <w:sz w:val="18"/>
          <w:szCs w:val="18"/>
        </w:rPr>
        <w:br/>
      </w:r>
      <w:r w:rsidR="00407439">
        <w:rPr>
          <w:sz w:val="18"/>
          <w:szCs w:val="18"/>
        </w:rPr>
        <w:t>Department of  Electrical Engineering and Computer Science</w:t>
      </w:r>
      <w:r w:rsidR="00D72D06" w:rsidRPr="00F847A6">
        <w:rPr>
          <w:sz w:val="18"/>
          <w:szCs w:val="18"/>
        </w:rPr>
        <w:br/>
      </w:r>
      <w:r w:rsidR="00407439">
        <w:rPr>
          <w:sz w:val="18"/>
          <w:szCs w:val="18"/>
        </w:rPr>
        <w:t>Univertisy of North Dakota</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00407439">
        <w:rPr>
          <w:sz w:val="18"/>
          <w:szCs w:val="18"/>
        </w:rPr>
        <w:t>ray.duran@und.edu</w:t>
      </w:r>
      <w:r w:rsidRPr="00F847A6">
        <w:rPr>
          <w:sz w:val="18"/>
          <w:szCs w:val="18"/>
        </w:rPr>
        <w:br/>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270C880E" w:rsidR="00EF15B6" w:rsidRDefault="009303D9" w:rsidP="00EF15B6">
      <w:pPr>
        <w:jc w:val="both"/>
      </w:pPr>
      <w:r>
        <w:rPr>
          <w:i/>
          <w:iCs/>
        </w:rPr>
        <w:t>Abstract</w:t>
      </w:r>
      <w:r>
        <w:t>—</w:t>
      </w:r>
      <w:r w:rsidR="00EF15B6" w:rsidRPr="00EF15B6">
        <w:t xml:space="preserve"> </w:t>
      </w:r>
      <w:r w:rsidR="00EF15B6" w:rsidRPr="00EF15B6">
        <w:rPr>
          <w:b/>
          <w:bCs/>
          <w:sz w:val="18"/>
          <w:szCs w:val="18"/>
        </w:rPr>
        <w:t>In the paper by Antipa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FoV of +/- 42 degrees in the x -axis and +/- 30.5 degrees in y-axis and is object dependent for resolution as reported in [2] (Supplementary Antipa).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242BFA83" w:rsidR="009303D9" w:rsidRPr="00D632BE" w:rsidRDefault="00EF15B6" w:rsidP="006B6B66">
      <w:pPr>
        <w:pStyle w:val="Heading1"/>
      </w:pPr>
      <w:r>
        <w:t>Background</w:t>
      </w:r>
    </w:p>
    <w:p w14:paraId="20D3AF23" w14:textId="4764ECAB" w:rsidR="00EF15B6" w:rsidRDefault="00EF15B6" w:rsidP="00EF15B6">
      <w:pPr>
        <w:pStyle w:val="BodyText"/>
      </w:pPr>
      <w:r>
        <w:t xml:space="preserve">The main motivation for a </w:t>
      </w:r>
      <w:proofErr w:type="spellStart"/>
      <w:r>
        <w:t>DiffuserCam</w:t>
      </w:r>
      <w:proofErr w:type="spellEnd"/>
      <w:r>
        <w:t xml:space="preserve">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4E349EDA" w:rsidR="00EF15B6" w:rsidRDefault="00550478" w:rsidP="00EF15B6">
      <w:pPr>
        <w:pStyle w:val="BodyText"/>
      </w:pPr>
      <w:r>
        <w:rPr>
          <w:noProof/>
        </w:rPr>
        <w:drawing>
          <wp:anchor distT="45720" distB="45720" distL="114300" distR="114300" simplePos="0" relativeHeight="251661312" behindDoc="0" locked="0" layoutInCell="1" allowOverlap="1" wp14:anchorId="676FABDE" wp14:editId="7AE5C5FD">
            <wp:simplePos x="0" y="0"/>
            <wp:positionH relativeFrom="column">
              <wp:posOffset>3586480</wp:posOffset>
            </wp:positionH>
            <wp:positionV relativeFrom="paragraph">
              <wp:posOffset>345440</wp:posOffset>
            </wp:positionV>
            <wp:extent cx="2714625" cy="2152650"/>
            <wp:effectExtent l="0" t="0" r="28575" b="1905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14625" cy="2152650"/>
                    </a:xfrm>
                    <a:prstGeom prst="rect">
                      <a:avLst/>
                    </a:prstGeom>
                    <a:solidFill>
                      <a:srgbClr val="FFFFFF"/>
                    </a:solidFill>
                    <a:ln w="9525">
                      <a:solidFill>
                        <a:srgbClr val="000000"/>
                      </a:solidFill>
                      <a:miter lim="800%"/>
                      <a:headEnd/>
                      <a:tailEnd/>
                    </a:ln>
                  </wp:spPr>
                  <wp:txbx>
                    <wne:txbxContent>
                      <w:p w14:paraId="684ADCBE" w14:textId="43D9C9E6" w:rsidR="001D60F0" w:rsidRDefault="00631BF6">
                        <w:pPr>
                          <w:rPr>
                            <w:noProof/>
                          </w:rPr>
                        </w:pPr>
                        <w:r>
                          <w:rPr>
                            <w:noProof/>
                          </w:rPr>
                          <w:drawing>
                            <wp:inline distT="0" distB="0" distL="0" distR="0" wp14:anchorId="6905B6AC" wp14:editId="7C47C6E1">
                              <wp:extent cx="2524125" cy="132397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323975"/>
                                      </a:xfrm>
                                      <a:prstGeom prst="rect">
                                        <a:avLst/>
                                      </a:prstGeom>
                                      <a:noFill/>
                                      <a:ln>
                                        <a:noFill/>
                                      </a:ln>
                                    </pic:spPr>
                                  </pic:pic>
                                </a:graphicData>
                              </a:graphic>
                            </wp:inline>
                          </w:drawing>
                        </w:r>
                      </w:p>
                      <w:p w14:paraId="61A5C2FB" w14:textId="611A2A68" w:rsidR="003557F1" w:rsidRDefault="003557F1" w:rsidP="003557F1">
                        <w:pPr>
                          <w:jc w:val="start"/>
                        </w:pPr>
                        <w:r>
                          <w:rPr>
                            <w:noProof/>
                          </w:rPr>
                          <w:t>Figure 1. Put in my notes here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F15B6">
        <w:t>Why diffusers for lensless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rsidR="00EF15B6">
        <w:t xml:space="preserve">(ref: </w:t>
      </w:r>
      <w:proofErr w:type="spellStart"/>
      <w:r w:rsidR="00EF15B6">
        <w:t>JIn</w:t>
      </w:r>
      <w:proofErr w:type="spellEnd"/>
      <w:r w:rsidR="00EF15B6">
        <w:t xml:space="preserve"> paper ref 2). However, an amplitude mask system by its’ very nature limits the amount of light that the sensor can record. A micro lens array can gather more information that just x-y coordinates but suffers from scaling.</w:t>
      </w:r>
    </w:p>
    <w:p w14:paraId="3A3A16FB" w14:textId="258D3DBC" w:rsidR="00EF15B6" w:rsidRDefault="00EF15B6" w:rsidP="00EF15B6">
      <w:pPr>
        <w:pStyle w:val="BodyText"/>
      </w:pPr>
      <w:r>
        <w:t>One of the key theoretical pillars in being able to use diffusers in a lensless system is that the surface of the diffuser can be modeled as a smooth Gaussian smooth surface.  So the diffractive effect causing speckles (caustic patterns) from interference can be used for reconstruction. This is because each area of the diffuser is unique creating a type of signature that can encode ple</w:t>
      </w:r>
      <w:r w:rsidR="00916D4B">
        <w:rPr>
          <w:lang w:val="en-US"/>
        </w:rPr>
        <w:t>n</w:t>
      </w:r>
      <w:r>
        <w:t xml:space="preserve">optic information about our illuminated object. These properties, of uniqueness, in theory allow us a better </w:t>
      </w:r>
      <w:r>
        <w:t>scaling that 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656768F6" w:rsidR="00EF15B6" w:rsidRDefault="00EF15B6" w:rsidP="00EF15B6">
      <w:pPr>
        <w:pStyle w:val="BodyText"/>
      </w:pPr>
      <w:r>
        <w:t>For the reasons above, a diffuser allows an encoding of the light field beyond just x-y coordinates and because of the random surface of a diffuser</w:t>
      </w:r>
      <w:r w:rsidR="00753EB8">
        <w:rPr>
          <w:lang w:val="en-US"/>
        </w:rPr>
        <w:t>,</w:t>
      </w:r>
      <w:r>
        <w:t xml:space="preserve"> modeling the recorded light allows us linearity in reconstruction that lends itself to well-established inverse problem definition and optimization techniques.</w:t>
      </w:r>
    </w:p>
    <w:p w14:paraId="21C7275C" w14:textId="4495B532" w:rsidR="00C85A10" w:rsidRPr="00DE2645" w:rsidRDefault="008603CA" w:rsidP="008603CA">
      <w:pPr>
        <w:pStyle w:val="BodyText"/>
        <w:ind w:firstLine="0pt"/>
        <w:rPr>
          <w:lang w:val="en-US"/>
        </w:rPr>
      </w:pPr>
      <w:r>
        <w:rPr>
          <w:lang w:val="en-US"/>
        </w:rPr>
        <w:t xml:space="preserve">An important point to using diffusers and the randomness they provide is to see if this fits within the theoretical framework of compressive sensing, that has conditions on the </w:t>
      </w:r>
      <w:r w:rsidR="00DE2645">
        <w:rPr>
          <w:lang w:val="en-US"/>
        </w:rPr>
        <w:t xml:space="preserve">inverse </w:t>
      </w:r>
      <w:r>
        <w:rPr>
          <w:lang w:val="en-US"/>
        </w:rPr>
        <w:t>matrix</w:t>
      </w:r>
      <w:r w:rsidR="00A95571">
        <w:rPr>
          <w:lang w:val="en-US"/>
        </w:rPr>
        <w:t>.</w:t>
      </w:r>
      <w:r w:rsidR="00DE2645">
        <w:rPr>
          <w:lang w:val="en-US"/>
        </w:rPr>
        <w:t xml:space="preserve"> </w:t>
      </w:r>
      <w:proofErr w:type="spellStart"/>
      <w:r w:rsidR="00A95571">
        <w:rPr>
          <w:lang w:val="en-US"/>
        </w:rPr>
        <w:t>W</w:t>
      </w:r>
      <w:r w:rsidR="00DE2645">
        <w:t>h</w:t>
      </w:r>
      <w:r w:rsidR="00016B9C">
        <w:rPr>
          <w:lang w:val="en-US"/>
        </w:rPr>
        <w:t>en</w:t>
      </w:r>
      <w:proofErr w:type="spellEnd"/>
      <w:r w:rsidR="00016B9C">
        <w:rPr>
          <w:lang w:val="en-US"/>
        </w:rPr>
        <w:t xml:space="preserve"> </w:t>
      </w:r>
      <w:r w:rsidR="00C85A10">
        <w:t>trying to solve</w:t>
      </w:r>
      <w:r>
        <w:rPr>
          <w:lang w:val="en-US"/>
        </w:rPr>
        <w:t xml:space="preserve"> diffuser</w:t>
      </w:r>
      <w:r w:rsidR="00C85A10">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00DE2645">
        <w:rPr>
          <w:lang w:val="en-US"/>
        </w:rPr>
        <w:t xml:space="preserve"> Here is this paper we forego the formality of the mathematics and assume that our 3D objects are sparse in some domain.</w:t>
      </w:r>
    </w:p>
    <w:p w14:paraId="54C6E38E" w14:textId="3304438C" w:rsidR="00EF15B6" w:rsidRPr="007362AF" w:rsidRDefault="00550478" w:rsidP="00C85A10">
      <w:pPr>
        <w:pStyle w:val="BodyText"/>
        <w:ind w:firstLine="0pt"/>
        <w:rPr>
          <w:lang w:val="en-US"/>
        </w:rPr>
      </w:pPr>
      <w:r>
        <w:rPr>
          <w:lang w:val="en-US"/>
        </w:rPr>
        <w:t xml:space="preserve">A final point to consider when constructing our diffuser lensless system is to consider how a 3-D object will affect the caustic </w:t>
      </w:r>
      <w:r>
        <w:rPr>
          <w:lang w:val="en-US"/>
        </w:rPr>
        <w:lastRenderedPageBreak/>
        <w:t xml:space="preserve">patterns on our sensor. The figure below shows the affect of </w:t>
      </w:r>
      <w:proofErr w:type="gramStart"/>
      <w:r>
        <w:rPr>
          <w:lang w:val="en-US"/>
        </w:rPr>
        <w:t>lateral</w:t>
      </w:r>
      <w:proofErr w:type="gramEnd"/>
      <w:r>
        <w:rPr>
          <w:lang w:val="en-US"/>
        </w:rPr>
        <w:t xml:space="preserve"> and depth shifts onto the sensor</w:t>
      </w:r>
    </w:p>
    <w:p w14:paraId="58DCAE93" w14:textId="5147E54D" w:rsidR="00A3301C" w:rsidRDefault="00A3301C" w:rsidP="00EF15B6">
      <w:pPr>
        <w:pStyle w:val="BodyText"/>
      </w:pPr>
    </w:p>
    <w:p w14:paraId="7E0F7E20" w14:textId="3F472F0F" w:rsidR="001D60F0" w:rsidRDefault="001D60F0" w:rsidP="001D60F0">
      <w:pPr>
        <w:pStyle w:val="Heading1"/>
        <w:numPr>
          <w:ilvl w:val="0"/>
          <w:numId w:val="0"/>
        </w:numPr>
        <w:jc w:val="both"/>
      </w:pPr>
      <w:r>
        <w:drawing>
          <wp:anchor distT="45720" distB="45720" distL="114300" distR="114300" simplePos="0" relativeHeight="251663360" behindDoc="0" locked="0" layoutInCell="1" allowOverlap="1" wp14:anchorId="04DD6A6C" wp14:editId="6E6B7F86">
            <wp:simplePos x="0" y="0"/>
            <wp:positionH relativeFrom="column">
              <wp:posOffset>271145</wp:posOffset>
            </wp:positionH>
            <wp:positionV relativeFrom="paragraph">
              <wp:posOffset>180975</wp:posOffset>
            </wp:positionV>
            <wp:extent cx="6315075" cy="2667000"/>
            <wp:effectExtent l="0" t="0" r="2857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15075" cy="2667000"/>
                    </a:xfrm>
                    <a:prstGeom prst="rect">
                      <a:avLst/>
                    </a:prstGeom>
                    <a:solidFill>
                      <a:srgbClr val="FFFFFF"/>
                    </a:solidFill>
                    <a:ln w="9525">
                      <a:solidFill>
                        <a:srgbClr val="000000"/>
                      </a:solidFill>
                      <a:miter lim="800%"/>
                      <a:headEnd/>
                      <a:tailEnd/>
                    </a:ln>
                  </wp:spPr>
                  <wp:txbx>
                    <wne:txbxContent>
                      <w:p w14:paraId="57C31B89" w14:textId="119750C3" w:rsidR="001D60F0" w:rsidRDefault="00823704" w:rsidP="00823704">
                        <w:pPr>
                          <w:jc w:val="both"/>
                        </w:pPr>
                        <w:r>
                          <w:rPr>
                            <w:noProof/>
                          </w:rPr>
                          <w:drawing>
                            <wp:inline distT="0" distB="0" distL="0" distR="0" wp14:anchorId="0CB20E95" wp14:editId="17DA1A12">
                              <wp:extent cx="6123305" cy="198501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3305" cy="1985010"/>
                                      </a:xfrm>
                                      <a:prstGeom prst="rect">
                                        <a:avLst/>
                                      </a:prstGeom>
                                      <a:noFill/>
                                      <a:ln>
                                        <a:noFill/>
                                      </a:ln>
                                    </pic:spPr>
                                  </pic:pic>
                                </a:graphicData>
                              </a:graphic>
                            </wp:inline>
                          </w:drawing>
                        </w:r>
                        <w:r>
                          <w:t>Figure XX:  The quick brown fox jumped over the lazy dogs.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EDDF5CB" w14:textId="1AC476D5" w:rsidR="009303D9" w:rsidRDefault="002D3DC6" w:rsidP="002D3DC6">
      <w:pPr>
        <w:pStyle w:val="Heading1"/>
      </w:pPr>
      <w:r>
        <w:t>Methods</w:t>
      </w:r>
    </w:p>
    <w:p w14:paraId="34D381E8" w14:textId="605C7547" w:rsidR="002D3DC6" w:rsidRDefault="00A3301C" w:rsidP="00132E9A">
      <w:pPr>
        <w:pStyle w:val="BodyText"/>
      </w:pPr>
      <w:r>
        <w:rPr>
          <w:noProof/>
        </w:rPr>
        <w:drawing>
          <wp:anchor distT="45720" distB="45720" distL="114300" distR="114300" simplePos="0" relativeHeight="251659264" behindDoc="0" locked="0" layoutInCell="1" allowOverlap="1" wp14:anchorId="51C30F67" wp14:editId="2808BDEF">
            <wp:simplePos x="0" y="0"/>
            <wp:positionH relativeFrom="column">
              <wp:posOffset>271780</wp:posOffset>
            </wp:positionH>
            <wp:positionV relativeFrom="paragraph">
              <wp:posOffset>1227455</wp:posOffset>
            </wp:positionV>
            <wp:extent cx="2360930" cy="3438525"/>
            <wp:effectExtent l="0" t="0" r="19050"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438525"/>
                    </a:xfrm>
                    <a:prstGeom prst="rect">
                      <a:avLst/>
                    </a:prstGeom>
                    <a:solidFill>
                      <a:srgbClr val="FFFFFF"/>
                    </a:solidFill>
                    <a:ln w="9525">
                      <a:solidFill>
                        <a:srgbClr val="000000"/>
                      </a:solidFill>
                      <a:miter lim="800%"/>
                      <a:headEnd/>
                      <a:tailEnd/>
                    </a:ln>
                  </wp:spPr>
                  <wp:txbx>
                    <wne:txbxContent>
                      <w:sdt>
                        <w:sdtPr>
                          <w:id w:val="568603642"/>
                          <w:temporary/>
                          <w:showingPlcHdr/>
                          <w15:appearance w15:val="hidden"/>
                        </w:sdtPr>
                        <w:sdtContent>
                          <w:p w14:paraId="3A1B16C6" w14:textId="77777777" w:rsidR="00A3301C" w:rsidRDefault="00A3301C">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2D3DC6">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328966D9" w14:textId="77777777" w:rsidR="006672CB" w:rsidRDefault="006672CB" w:rsidP="002D3DC6">
      <w:pPr>
        <w:pStyle w:val="BodyText"/>
      </w:pPr>
    </w:p>
    <w:p w14:paraId="6AF0A041" w14:textId="77777777" w:rsidR="006672CB" w:rsidRDefault="006672CB" w:rsidP="002D3DC6">
      <w:pPr>
        <w:pStyle w:val="BodyText"/>
      </w:pPr>
    </w:p>
    <w:p w14:paraId="5ABE26DE" w14:textId="5C3B531E" w:rsidR="002D3DC6" w:rsidRDefault="002D3DC6" w:rsidP="002D3DC6">
      <w:pPr>
        <w:pStyle w:val="BodyText"/>
      </w:pPr>
      <w:r>
        <w:t xml:space="preserve">Here the regularization term converts our image, v, into s sparse vector with the map [ use sparsity </w:t>
      </w:r>
      <w:proofErr w:type="spellStart"/>
      <w:r>
        <w:t>abbrv</w:t>
      </w:r>
      <w:proofErr w:type="spellEnd"/>
      <w:r>
        <w:t>.]</w:t>
      </w:r>
    </w:p>
    <w:p w14:paraId="4BE5ED16" w14:textId="6388A065" w:rsidR="002D3DC6" w:rsidRDefault="002D3DC6" w:rsidP="002D3DC6">
      <w:pPr>
        <w:pStyle w:val="BodyText"/>
      </w:pPr>
    </w:p>
    <w:p w14:paraId="0169D326" w14:textId="560C1183" w:rsidR="002D3DC6" w:rsidRDefault="007362AF" w:rsidP="00132E9A">
      <w:pPr>
        <w:pStyle w:val="BodyText"/>
      </w:pPr>
      <w:r>
        <w:rPr>
          <w:noProof/>
        </w:rPr>
        <w:drawing>
          <wp:anchor distT="45720" distB="45720" distL="114300" distR="114300" simplePos="0" relativeHeight="251665408" behindDoc="0" locked="0" layoutInCell="1" allowOverlap="1" wp14:anchorId="42E90686" wp14:editId="640100AB">
            <wp:simplePos x="0" y="0"/>
            <wp:positionH relativeFrom="column">
              <wp:posOffset>275590</wp:posOffset>
            </wp:positionH>
            <wp:positionV relativeFrom="paragraph">
              <wp:posOffset>186055</wp:posOffset>
            </wp:positionV>
            <wp:extent cx="2752725" cy="3429000"/>
            <wp:effectExtent l="0" t="0" r="28575" b="1905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52725" cy="3429000"/>
                    </a:xfrm>
                    <a:prstGeom prst="rect">
                      <a:avLst/>
                    </a:prstGeom>
                    <a:solidFill>
                      <a:srgbClr val="FFFFFF"/>
                    </a:solidFill>
                    <a:ln w="9525">
                      <a:solidFill>
                        <a:srgbClr val="000000"/>
                      </a:solidFill>
                      <a:miter lim="800%"/>
                      <a:headEnd/>
                      <a:tailEnd/>
                    </a:ln>
                  </wp:spPr>
                  <wp:txbx>
                    <wne:txbxContent>
                      <w:p w14:paraId="47920E14" w14:textId="3840DD16" w:rsidR="007362AF" w:rsidRDefault="007362AF"/>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D3DC6">
        <w:t>&lt; math equations &gt;</w:t>
      </w:r>
    </w:p>
    <w:p w14:paraId="545766B3" w14:textId="0BE0F701" w:rsidR="002D3DC6" w:rsidRDefault="002D3DC6" w:rsidP="00132E9A">
      <w:pPr>
        <w:pStyle w:val="BodyText"/>
      </w:pPr>
      <w:r>
        <w:t>&lt;The problem can be sped up by the use of FISTA…&gt;</w:t>
      </w:r>
    </w:p>
    <w:p w14:paraId="380BD372" w14:textId="77777777" w:rsidR="002D3DC6" w:rsidRDefault="002D3DC6" w:rsidP="002D3DC6">
      <w:pPr>
        <w:pStyle w:val="BodyText"/>
      </w:pPr>
      <w:r>
        <w:t xml:space="preserve">&lt;An even faster way to solve the inverse problem is Mention ADMM. </w:t>
      </w:r>
    </w:p>
    <w:p w14:paraId="0BD9D752" w14:textId="719F1740" w:rsidR="002D3DC6" w:rsidRDefault="002D3DC6" w:rsidP="00132E9A">
      <w:pPr>
        <w:pStyle w:val="BodyText"/>
      </w:pPr>
      <w:r>
        <w:t>The math for ADMM is more involved &gt;</w:t>
      </w:r>
    </w:p>
    <w:p w14:paraId="7F4BE290" w14:textId="66AA3A93" w:rsidR="00FB4B42" w:rsidRDefault="00FB4B42" w:rsidP="00132E9A">
      <w:pPr>
        <w:pStyle w:val="BodyText"/>
      </w:pPr>
    </w:p>
    <w:p w14:paraId="30B4BD14" w14:textId="2B961543" w:rsidR="00FB4B42" w:rsidRDefault="00FB4B42" w:rsidP="00132E9A">
      <w:pPr>
        <w:pStyle w:val="BodyText"/>
      </w:pPr>
      <w:r>
        <w:rPr>
          <w:noProof/>
        </w:rPr>
        <w:drawing>
          <wp:anchor distT="45720" distB="45720" distL="114300" distR="114300" simplePos="0" relativeHeight="251669504" behindDoc="0" locked="0" layoutInCell="1" allowOverlap="1" wp14:anchorId="237CAC49" wp14:editId="58DC0FED">
            <wp:simplePos x="0" y="0"/>
            <wp:positionH relativeFrom="column">
              <wp:posOffset>271780</wp:posOffset>
            </wp:positionH>
            <wp:positionV relativeFrom="paragraph">
              <wp:posOffset>185420</wp:posOffset>
            </wp:positionV>
            <wp:extent cx="2609850" cy="5886450"/>
            <wp:effectExtent l="0" t="0" r="19050" b="19050"/>
            <wp:wrapSquare wrapText="bothSides"/>
            <wp:docPr id="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9850" cy="5886450"/>
                    </a:xfrm>
                    <a:prstGeom prst="rect">
                      <a:avLst/>
                    </a:prstGeom>
                    <a:solidFill>
                      <a:srgbClr val="FFFFFF"/>
                    </a:solidFill>
                    <a:ln w="9525">
                      <a:solidFill>
                        <a:srgbClr val="000000"/>
                      </a:solidFill>
                      <a:miter lim="800%"/>
                      <a:headEnd/>
                      <a:tailEnd/>
                    </a:ln>
                  </wp:spPr>
                  <wp:txbx>
                    <wne:txbxContent>
                      <w:sdt>
                        <w:sdtPr>
                          <w:id w:val="1099755907"/>
                          <w:temporary/>
                          <w:showingPlcHdr/>
                          <w15:appearance w15:val="hidden"/>
                        </w:sdtPr>
                        <w:sdtContent>
                          <w:p w14:paraId="50CE59CD" w14:textId="77777777" w:rsidR="00FB4B42" w:rsidRDefault="00FB4B42">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372CCDD" w14:textId="3B1DD45F" w:rsidR="00D87840" w:rsidRDefault="002D3DC6" w:rsidP="00132E9A">
      <w:pPr>
        <w:pStyle w:val="BodyText"/>
      </w:pPr>
      <w:r>
        <w:t xml:space="preserve">For our experiments we used a Raspberry Pi Camera V2 sensor with some modifications (see discussion section). The sensor itself is a CMOS device with 3280(H) x 2464(V) active </w:t>
      </w:r>
    </w:p>
    <w:p w14:paraId="32EB20F9" w14:textId="6C00A4D6" w:rsidR="002D3DC6" w:rsidRDefault="002D3DC6" w:rsidP="00D87840">
      <w:pPr>
        <w:pStyle w:val="BodyText"/>
        <w:ind w:firstLine="0pt"/>
      </w:pPr>
      <w:r>
        <w:t>pixel count. The platform system is a Raspberry Pi 4 Model B with HDMI ports and an interface for an external sensor. For our light source we used a flashlight with a pinhole covering the LED and black adhesive to limit output other than a pin hole to simulate our point source for calibration. Another flashlight was used to properly illuminate our object of interest.</w:t>
      </w:r>
    </w:p>
    <w:p w14:paraId="4A3A1817" w14:textId="77777777" w:rsidR="00FB4B42" w:rsidRDefault="002D3DC6" w:rsidP="00132E9A">
      <w:pPr>
        <w:pStyle w:val="BodyText"/>
      </w:pPr>
      <w:r>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w:t>
      </w:r>
      <w:r>
        <w:t xml:space="preserve">experiments were done in as dark an environment as possible. Black tape was also used for an aperture. </w:t>
      </w:r>
    </w:p>
    <w:p w14:paraId="5CB8DA96" w14:textId="5B207078" w:rsidR="002D3DC6" w:rsidRDefault="00FB4B42" w:rsidP="00132E9A">
      <w:pPr>
        <w:pStyle w:val="BodyText"/>
      </w:pPr>
      <w:r>
        <w:rPr>
          <w:noProof/>
        </w:rPr>
        <w:drawing>
          <wp:inline distT="0" distB="0" distL="0" distR="0" wp14:anchorId="6F631AE9" wp14:editId="480C4C96">
            <wp:extent cx="2624625" cy="3505200"/>
            <wp:effectExtent l="0" t="0" r="4445" b="0"/>
            <wp:docPr id="19" name="Picture 19" descr="A picture containing guit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guit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618" cy="3510533"/>
                    </a:xfrm>
                    <a:prstGeom prst="rect">
                      <a:avLst/>
                    </a:prstGeom>
                    <a:noFill/>
                    <a:ln>
                      <a:noFill/>
                    </a:ln>
                  </pic:spPr>
                </pic:pic>
              </a:graphicData>
            </a:graphic>
          </wp:inline>
        </w:drawing>
      </w:r>
      <w:r w:rsidR="002D3DC6">
        <w:t xml:space="preserve"> </w:t>
      </w:r>
    </w:p>
    <w:p w14:paraId="06879FA9" w14:textId="07E435BD" w:rsidR="00805E7B" w:rsidRDefault="00805E7B" w:rsidP="00132E9A">
      <w:pPr>
        <w:pStyle w:val="BodyText"/>
      </w:pPr>
    </w:p>
    <w:p w14:paraId="58EE5A78" w14:textId="77777777" w:rsidR="00805E7B" w:rsidRDefault="00805E7B" w:rsidP="00132E9A">
      <w:pPr>
        <w:pStyle w:val="BodyText"/>
      </w:pPr>
    </w:p>
    <w:p w14:paraId="3AA69265" w14:textId="2E82C794" w:rsidR="002D3DC6" w:rsidRDefault="002D3DC6" w:rsidP="002D3DC6">
      <w:pPr>
        <w:pStyle w:val="BodyText"/>
      </w:pPr>
      <w:r>
        <w:t>We did not perform a proper calibration (see discussion for more explanation). We estimated the focal distance for our camera to just a few millimeters.</w:t>
      </w:r>
    </w:p>
    <w:p w14:paraId="2AFA3B55" w14:textId="1A0A2B70" w:rsidR="009303D9" w:rsidRDefault="00E32E6B" w:rsidP="006B6B66">
      <w:pPr>
        <w:pStyle w:val="Heading1"/>
      </w:pPr>
      <w:r>
        <w:t>Results</w:t>
      </w:r>
    </w:p>
    <w:p w14:paraId="7F7156F7" w14:textId="438984F8"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6BB01256" w:rsidR="002D3DC6" w:rsidRDefault="002D3DC6" w:rsidP="00E32E6B">
      <w:pPr>
        <w:pStyle w:val="BodyText"/>
      </w:pPr>
      <w:r>
        <w:t xml:space="preserve">                     Here are the results from our experiments. </w:t>
      </w:r>
    </w:p>
    <w:p w14:paraId="1A9FE0C8" w14:textId="008B2954" w:rsidR="00A3301C" w:rsidRDefault="00A3301C" w:rsidP="00E32E6B">
      <w:pPr>
        <w:pStyle w:val="BodyText"/>
      </w:pPr>
    </w:p>
    <w:p w14:paraId="4BE9E65E" w14:textId="5A5493FE" w:rsidR="002D3DC6" w:rsidRDefault="002D3DC6" w:rsidP="00E32E6B">
      <w:pPr>
        <w:pStyle w:val="BodyText"/>
      </w:pPr>
      <w:r>
        <w:t>&lt; Show our PSF&gt;</w:t>
      </w:r>
    </w:p>
    <w:p w14:paraId="67378D32" w14:textId="5C712633" w:rsidR="002D3DC6" w:rsidRDefault="002D3DC6" w:rsidP="00E32E6B">
      <w:pPr>
        <w:pStyle w:val="BodyText"/>
      </w:pPr>
      <w:r>
        <w:t xml:space="preserve">Here are results from the publication. </w:t>
      </w:r>
    </w:p>
    <w:p w14:paraId="5930AA54" w14:textId="7008AD0C" w:rsidR="002D3DC6" w:rsidRDefault="002D3DC6" w:rsidP="00E32E6B">
      <w:pPr>
        <w:pStyle w:val="BodyText"/>
      </w:pPr>
      <w:r>
        <w:t>&lt; Show PSF&gt;</w:t>
      </w:r>
    </w:p>
    <w:p w14:paraId="3CD2B184" w14:textId="4841ABDD" w:rsidR="00E32E6B" w:rsidRDefault="00132E9A" w:rsidP="00132E9A">
      <w:pPr>
        <w:pStyle w:val="Heading1"/>
      </w:pPr>
      <w:r>
        <w:t>Discussion</w:t>
      </w:r>
    </w:p>
    <w:p w14:paraId="287C10A6" w14:textId="39E3B7FA" w:rsidR="00E32E6B" w:rsidRDefault="00E32E6B" w:rsidP="00132E9A">
      <w:pPr>
        <w:pStyle w:val="BodyText"/>
      </w:pPr>
      <w:r>
        <w:t xml:space="preserve">In the original paper [1], there is a variation where the equipment used is commodity. The construction of a system while inexpensive and convenient is not practical and stable to construct consistently with success. The author followed the </w:t>
      </w:r>
      <w:r>
        <w:lastRenderedPageBreak/>
        <w:t xml:space="preserve">instructions outlined in a tutorial and had difficulty recreating </w:t>
      </w:r>
      <w:r w:rsidR="006A46EE">
        <w:rPr>
          <w:noProof/>
        </w:rPr>
        <w:drawing>
          <wp:anchor distT="45720" distB="45720" distL="114300" distR="114300" simplePos="0" relativeHeight="251671552" behindDoc="0" locked="0" layoutInCell="1" allowOverlap="1" wp14:anchorId="6BCFC7E2" wp14:editId="3D264546">
            <wp:simplePos x="0" y="0"/>
            <wp:positionH relativeFrom="column">
              <wp:posOffset>271780</wp:posOffset>
            </wp:positionH>
            <wp:positionV relativeFrom="paragraph">
              <wp:posOffset>533400</wp:posOffset>
            </wp:positionV>
            <wp:extent cx="2762250" cy="2505075"/>
            <wp:effectExtent l="0" t="0" r="19050" b="2857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62250" cy="2505075"/>
                    </a:xfrm>
                    <a:prstGeom prst="rect">
                      <a:avLst/>
                    </a:prstGeom>
                    <a:solidFill>
                      <a:srgbClr val="FFFFFF"/>
                    </a:solidFill>
                    <a:ln w="9525">
                      <a:solidFill>
                        <a:srgbClr val="000000"/>
                      </a:solidFill>
                      <a:miter lim="800%"/>
                      <a:headEnd/>
                      <a:tailEnd/>
                    </a:ln>
                  </wp:spPr>
                  <wp:txbx>
                    <wne:txbxContent>
                      <w:p w14:paraId="21D6C864" w14:textId="003C6D4B" w:rsidR="006A46EE" w:rsidRDefault="006A46EE">
                        <w:r>
                          <w:rPr>
                            <w:noProof/>
                          </w:rPr>
                          <w:drawing>
                            <wp:inline distT="0" distB="0" distL="0" distR="0" wp14:anchorId="062C5932" wp14:editId="4FD0BF9D">
                              <wp:extent cx="1484630" cy="2157095"/>
                              <wp:effectExtent l="0" t="0" r="1270" b="0"/>
                              <wp:docPr id="21" name="Picture 21" descr="A close up of a watc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close up of a watch&#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4630" cy="2157095"/>
                                      </a:xfrm>
                                      <a:prstGeom prst="rect">
                                        <a:avLst/>
                                      </a:prstGeom>
                                      <a:noFill/>
                                      <a:ln>
                                        <a:noFill/>
                                      </a:ln>
                                    </pic:spPr>
                                  </pic:pic>
                                </a:graphicData>
                              </a:graphic>
                            </wp:inline>
                          </w:drawing>
                        </w:r>
                      </w:p>
                      <w:p w14:paraId="29398813" w14:textId="069F1BCC" w:rsidR="006A46EE" w:rsidRDefault="006A46EE" w:rsidP="006A46EE">
                        <w:pPr>
                          <w:jc w:val="start"/>
                        </w:pPr>
                        <w:r>
                          <w:t>Figure with red arrow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the caustic pattern point spread function.</w:t>
      </w:r>
    </w:p>
    <w:p w14:paraId="7F5A6F0B" w14:textId="3E93745C" w:rsidR="006A46EE" w:rsidRDefault="006A46EE" w:rsidP="00132E9A">
      <w:pPr>
        <w:pStyle w:val="BodyText"/>
      </w:pPr>
    </w:p>
    <w:p w14:paraId="590DC070" w14:textId="4192E9BC" w:rsidR="00E32E6B" w:rsidRPr="004A71EF" w:rsidRDefault="00E32E6B" w:rsidP="004A71EF">
      <w:pPr>
        <w:pStyle w:val="BodyText"/>
        <w:rPr>
          <w:lang w:val="en-US"/>
        </w:rPr>
      </w:pPr>
      <w:r>
        <w:t>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w:t>
      </w:r>
      <w:r w:rsidR="001026EC">
        <w:rPr>
          <w:lang w:val="en-US"/>
        </w:rPr>
        <w:t>d</w:t>
      </w:r>
      <w:r>
        <w:t xml:space="preserve"> caustic pattern.</w:t>
      </w:r>
      <w:r w:rsidR="006A46EE">
        <w:rPr>
          <w:lang w:val="en-US"/>
        </w:rPr>
        <w:t>( see figure X)</w:t>
      </w:r>
      <w:r>
        <w:t xml:space="preserve"> However, this requires some disassembly</w:t>
      </w:r>
      <w:r w:rsidR="004A71EF">
        <w:rPr>
          <w:lang w:val="en-US"/>
        </w:rPr>
        <w:t xml:space="preserve"> that is not recommended by manufacturer and if not done carefully could damage the sensor. </w:t>
      </w:r>
      <w:r>
        <w:t>A</w:t>
      </w:r>
      <w:r w:rsidR="00B65CFD">
        <w:rPr>
          <w:lang w:val="en-US"/>
        </w:rPr>
        <w:t>nother</w:t>
      </w:r>
      <w:r>
        <w:t xml:space="preserve"> difficult problem is how to determine calibration. It is challenging to hold the diffuser so close, a few millimeters away from the CMOS sensor of the raspberry pi</w:t>
      </w:r>
      <w:r w:rsidR="005865CE">
        <w:rPr>
          <w:lang w:val="en-US"/>
        </w:rPr>
        <w:t xml:space="preserve">. </w:t>
      </w:r>
      <w:r>
        <w:t>A f</w:t>
      </w:r>
      <w:r w:rsidR="004A71EF">
        <w:rPr>
          <w:lang w:val="en-US"/>
        </w:rPr>
        <w:t>inal</w:t>
      </w:r>
      <w:r>
        <w:t xml:space="preserve"> challenge is how to with a non-varying light source, calibrate the PSF at a distance</w:t>
      </w:r>
      <w:r w:rsidR="004A71EF">
        <w:rPr>
          <w:lang w:val="en-US"/>
        </w:rPr>
        <w:t xml:space="preserve"> </w:t>
      </w:r>
      <w:r>
        <w:t>from then sensor</w:t>
      </w:r>
      <w:r w:rsidR="004A71EF">
        <w:rPr>
          <w:lang w:val="en-US"/>
        </w:rPr>
        <w:t xml:space="preserve"> for a good reading.</w:t>
      </w:r>
    </w:p>
    <w:p w14:paraId="2C79FDD2" w14:textId="55B149EC"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p>
    <w:p w14:paraId="52EFA4D8" w14:textId="641841B6" w:rsidR="00A21FDF" w:rsidRDefault="0062577B" w:rsidP="0062577B">
      <w:pPr>
        <w:pStyle w:val="BodyText"/>
        <w:ind w:firstLine="0pt"/>
        <w:rPr>
          <w:lang w:val="en-US"/>
        </w:rPr>
      </w:pPr>
      <w:r>
        <w:rPr>
          <w:lang w:val="en-US"/>
        </w:rPr>
        <w:t>There are some other</w:t>
      </w:r>
      <w:r w:rsidR="00A21FDF">
        <w:rPr>
          <w:lang w:val="en-US"/>
        </w:rPr>
        <w:t xml:space="preserve"> latent</w:t>
      </w:r>
      <w:r>
        <w:rPr>
          <w:lang w:val="en-US"/>
        </w:rPr>
        <w:t xml:space="preserve"> issues with the diffuser cam</w:t>
      </w:r>
      <w:r w:rsidR="00A21FDF">
        <w:rPr>
          <w:lang w:val="en-US"/>
        </w:rPr>
        <w:t>: Field- of-</w:t>
      </w:r>
      <w:r w:rsidR="004616F0">
        <w:rPr>
          <w:lang w:val="en-US"/>
        </w:rPr>
        <w:t>view (</w:t>
      </w:r>
      <w:r w:rsidR="00A21FDF">
        <w:rPr>
          <w:lang w:val="en-US"/>
        </w:rPr>
        <w:t>F</w:t>
      </w:r>
      <w:r w:rsidR="004616F0">
        <w:rPr>
          <w:lang w:val="en-US"/>
        </w:rPr>
        <w:t>o</w:t>
      </w:r>
      <w:r w:rsidR="00A21FDF">
        <w:rPr>
          <w:lang w:val="en-US"/>
        </w:rPr>
        <w:t>V),</w:t>
      </w:r>
      <w:r w:rsidR="00670CA7">
        <w:rPr>
          <w:lang w:val="en-US"/>
        </w:rPr>
        <w:t xml:space="preserve"> </w:t>
      </w:r>
      <w:r w:rsidR="00A21FDF">
        <w:rPr>
          <w:lang w:val="en-US"/>
        </w:rPr>
        <w:t>off-axis modeling, number of calibrations needed,</w:t>
      </w:r>
      <w:r w:rsidR="00670CA7">
        <w:rPr>
          <w:lang w:val="en-US"/>
        </w:rPr>
        <w:t xml:space="preserve"> resolution</w:t>
      </w:r>
      <w:r w:rsidR="00A21FDF">
        <w:rPr>
          <w:lang w:val="en-US"/>
        </w:rPr>
        <w:t xml:space="preserve"> and finally the complexity of the object.</w:t>
      </w:r>
    </w:p>
    <w:p w14:paraId="1CAF30A1" w14:textId="5E1139FE" w:rsidR="001777E5" w:rsidRPr="0062577B" w:rsidRDefault="0062577B" w:rsidP="0062577B">
      <w:pPr>
        <w:pStyle w:val="BodyText"/>
        <w:ind w:firstLine="0pt"/>
        <w:rPr>
          <w:lang w:val="en-US"/>
        </w:rPr>
      </w:pPr>
      <w:r>
        <w:rPr>
          <w:lang w:val="en-US"/>
        </w:rPr>
        <w:t xml:space="preserve"> The first</w:t>
      </w:r>
      <w:r w:rsidR="00A21FDF">
        <w:rPr>
          <w:lang w:val="en-US"/>
        </w:rPr>
        <w:t xml:space="preserve">, </w:t>
      </w:r>
      <w:r w:rsidR="004616F0">
        <w:rPr>
          <w:lang w:val="en-US"/>
        </w:rPr>
        <w:t xml:space="preserve">FoV, has an angular response with incident </w:t>
      </w:r>
      <w:r w:rsidR="00670CA7">
        <w:rPr>
          <w:lang w:val="en-US"/>
        </w:rPr>
        <w:t>light where</w:t>
      </w:r>
      <w:r w:rsidR="004616F0">
        <w:rPr>
          <w:lang w:val="en-US"/>
        </w:rPr>
        <w:t xml:space="preserve"> the sensor will not respond. This means that when we calculate </w:t>
      </w:r>
      <w:r w:rsidR="003679F2">
        <w:rPr>
          <w:lang w:val="en-US"/>
        </w:rPr>
        <w:t>the overall</w:t>
      </w:r>
      <w:r w:rsidR="00670CA7">
        <w:rPr>
          <w:lang w:val="en-US"/>
        </w:rPr>
        <w:t xml:space="preserve"> Fov equation we need to account for a cutoff angle to address angles with high incidence on our </w:t>
      </w:r>
      <w:r w:rsidR="001777E5">
        <w:rPr>
          <w:lang w:val="en-US"/>
        </w:rPr>
        <w:t>diffuser. For</w:t>
      </w:r>
      <w:r w:rsidR="009F39FE">
        <w:rPr>
          <w:lang w:val="en-US"/>
        </w:rPr>
        <w:t xml:space="preserve"> off-axis modeling, when we develop a forward model, we often assume that the diffuser is a pure phase modulation element</w:t>
      </w:r>
      <w:r w:rsidR="001777E5">
        <w:rPr>
          <w:lang w:val="en-US"/>
        </w:rPr>
        <w:t>. The light field that we approximate only then has for phase distribution only. This of course is an assumption that means that there are no effects from off-axis. A third concern with using a diffuser cam lensless system is the number of calibrations needed for good reconstruction.</w:t>
      </w:r>
      <w:r w:rsidR="00DA60C7">
        <w:rPr>
          <w:lang w:val="en-US"/>
        </w:rPr>
        <w:t xml:space="preserve"> Here</w:t>
      </w:r>
      <w:r w:rsidR="00154D2D">
        <w:rPr>
          <w:lang w:val="en-US"/>
        </w:rPr>
        <w:t xml:space="preserve">, </w:t>
      </w:r>
      <w:proofErr w:type="gramStart"/>
      <w:r w:rsidR="00154D2D">
        <w:rPr>
          <w:lang w:val="en-US"/>
        </w:rPr>
        <w:t>Antipa[</w:t>
      </w:r>
      <w:proofErr w:type="gramEnd"/>
      <w:r w:rsidR="00154D2D">
        <w:rPr>
          <w:lang w:val="en-US"/>
        </w:rPr>
        <w:t xml:space="preserve">1] states that only one calibration is needed, yet they </w:t>
      </w:r>
      <w:r w:rsidR="00154D2D">
        <w:rPr>
          <w:lang w:val="en-US"/>
        </w:rPr>
        <w:t>even recommend one at each depth of the object</w:t>
      </w:r>
      <w:r w:rsidR="00B00485">
        <w:rPr>
          <w:lang w:val="en-US"/>
        </w:rPr>
        <w:t xml:space="preserve">, which adds complexity to the overall system and makes reconstruction problematic for objects that are complex. Finally, the number of point sources of the object limit the accuracy of reconstruction. Note this is different than a regular camera where the </w:t>
      </w:r>
      <w:r w:rsidR="00C42731">
        <w:rPr>
          <w:lang w:val="en-US"/>
        </w:rPr>
        <w:t>computation is not a function of the object.</w:t>
      </w:r>
      <w:r w:rsidR="00F44ECA">
        <w:rPr>
          <w:lang w:val="en-US"/>
        </w:rPr>
        <w:t xml:space="preserve"> Antipa[1] and Cai[X] both show the effect of increasing the complexity of and object, with [X] showing the </w:t>
      </w:r>
      <w:r w:rsidR="009F30B5">
        <w:rPr>
          <w:lang w:val="en-US"/>
        </w:rPr>
        <w:t>increase of condition number for an increase in angular sampling.</w:t>
      </w:r>
      <w:r w:rsidR="00C42731">
        <w:rPr>
          <w:lang w:val="en-US"/>
        </w:rPr>
        <w:t xml:space="preserve"> </w:t>
      </w:r>
      <w:r w:rsidR="00DA60C7">
        <w:rPr>
          <w:lang w:val="en-US"/>
        </w:rPr>
        <w:t xml:space="preserve"> </w:t>
      </w:r>
    </w:p>
    <w:p w14:paraId="4756B9DF" w14:textId="77777777" w:rsidR="00E32E6B" w:rsidRDefault="00E32E6B" w:rsidP="009F30B5">
      <w:pPr>
        <w:pStyle w:val="BodyText"/>
        <w:ind w:firstLine="0pt"/>
      </w:pPr>
    </w:p>
    <w:p w14:paraId="65258910" w14:textId="30733B36" w:rsidR="00E32E6B" w:rsidRDefault="001A6FA9" w:rsidP="00E32E6B">
      <w:pPr>
        <w:pStyle w:val="BodyText"/>
      </w:pPr>
      <w:r>
        <w:rPr>
          <w:lang w:val="en-US"/>
        </w:rPr>
        <w:t xml:space="preserve">Our approach in this paper centered on the ideas developed by </w:t>
      </w:r>
      <w:proofErr w:type="spellStart"/>
      <w:proofErr w:type="gramStart"/>
      <w:r>
        <w:rPr>
          <w:lang w:val="en-US"/>
        </w:rPr>
        <w:t>Anitpa</w:t>
      </w:r>
      <w:proofErr w:type="spellEnd"/>
      <w:r>
        <w:rPr>
          <w:lang w:val="en-US"/>
        </w:rPr>
        <w:t>[</w:t>
      </w:r>
      <w:proofErr w:type="gramEnd"/>
      <w:r>
        <w:rPr>
          <w:lang w:val="en-US"/>
        </w:rPr>
        <w:t xml:space="preserve">1]. </w:t>
      </w:r>
      <w:r w:rsidR="00E32E6B">
        <w:t>&lt;Use of Cai to get rid of assumptions in Antipa&gt;</w:t>
      </w:r>
    </w:p>
    <w:p w14:paraId="6C080E9D" w14:textId="0BF7D38B" w:rsidR="00E32E6B" w:rsidRDefault="00E32E6B" w:rsidP="00E32E6B">
      <w:pPr>
        <w:pStyle w:val="BodyText"/>
      </w:pPr>
      <w:r>
        <w:t xml:space="preserve">Another concern with diffuser imaging is </w:t>
      </w:r>
    </w:p>
    <w:p w14:paraId="5651540A" w14:textId="544ECB3D" w:rsidR="00132E9A" w:rsidRDefault="00132E9A" w:rsidP="00132E9A">
      <w:pPr>
        <w:pStyle w:val="Heading1"/>
      </w:pPr>
      <w:r>
        <w:t>Conclusion</w:t>
      </w:r>
    </w:p>
    <w:p w14:paraId="49A79430" w14:textId="668EC49D" w:rsidR="00822081" w:rsidRDefault="006943D5" w:rsidP="00822081">
      <w:pPr>
        <w:pStyle w:val="BodyText"/>
        <w:rPr>
          <w:u w:val="words"/>
          <w:lang w:val="en-US"/>
        </w:rPr>
      </w:pPr>
      <w:r>
        <w:rPr>
          <w:lang w:val="en-US"/>
        </w:rPr>
        <w:t xml:space="preserve">Following the guide outlined in </w:t>
      </w:r>
      <w:proofErr w:type="gramStart"/>
      <w:r>
        <w:rPr>
          <w:lang w:val="en-US"/>
        </w:rPr>
        <w:t>Antipa[</w:t>
      </w:r>
      <w:proofErr w:type="gramEnd"/>
      <w:r>
        <w:rPr>
          <w:lang w:val="en-US"/>
        </w:rPr>
        <w:t xml:space="preserve">1], we tried to </w:t>
      </w:r>
      <w:r w:rsidR="00324DA2">
        <w:rPr>
          <w:lang w:val="en-US"/>
        </w:rPr>
        <w:t xml:space="preserve">build with the same components that were outlined in their tutorial. </w:t>
      </w:r>
      <w:r w:rsidR="005F15FE">
        <w:rPr>
          <w:u w:val="single"/>
          <w:lang w:val="en-US"/>
        </w:rPr>
        <w:t>E</w:t>
      </w:r>
      <w:r w:rsidR="005F15FE">
        <w:rPr>
          <w:u w:val="words"/>
          <w:lang w:val="en-US"/>
        </w:rPr>
        <w:t xml:space="preserve"> listed the challenges of modifying the sensor and calibration.</w:t>
      </w:r>
    </w:p>
    <w:p w14:paraId="3E5B6E00" w14:textId="1B067B55" w:rsidR="00491088" w:rsidRPr="00822081" w:rsidRDefault="00491088" w:rsidP="00822081">
      <w:pPr>
        <w:pStyle w:val="BodyText"/>
        <w:rPr>
          <w:lang w:val="en-US"/>
        </w:rPr>
      </w:pPr>
      <w:r>
        <w:rPr>
          <w:lang w:val="en-US"/>
        </w:rPr>
        <w:t>There are three things that we would like to expand on after this project. The first</w:t>
      </w:r>
      <w:r w:rsidR="00822081">
        <w:rPr>
          <w:lang w:val="en-US"/>
        </w:rPr>
        <w:t xml:space="preserve"> is </w:t>
      </w:r>
      <w:r>
        <w:t>&lt;We are currently setting up a lab to replicate the work of Antipa</w:t>
      </w:r>
      <w:proofErr w:type="gramStart"/>
      <w:r>
        <w:t>…..</w:t>
      </w:r>
      <w:proofErr w:type="gramEnd"/>
      <w:r>
        <w:t>&gt;&lt; Here are some specs from the system that we are trying to build &gt;</w:t>
      </w:r>
      <w:r w:rsidR="00822081">
        <w:rPr>
          <w:lang w:val="en-US"/>
        </w:rPr>
        <w:t xml:space="preserve">. </w:t>
      </w:r>
    </w:p>
    <w:p w14:paraId="31AB155A" w14:textId="1B4F046E" w:rsidR="00132E9A" w:rsidRPr="00A82A93" w:rsidRDefault="00822081" w:rsidP="00A82A93">
      <w:pPr>
        <w:pStyle w:val="BodyText"/>
        <w:rPr>
          <w:lang w:val="en-US"/>
        </w:rPr>
      </w:pPr>
      <w:r>
        <w:rPr>
          <w:lang w:val="en-US"/>
        </w:rPr>
        <w:t>The second item that w</w:t>
      </w:r>
      <w:r w:rsidR="00A82A93">
        <w:rPr>
          <w:lang w:val="en-US"/>
        </w:rPr>
        <w:t>e</w:t>
      </w:r>
      <w:r w:rsidR="00132E9A">
        <w:t xml:space="preserve"> hope to explore</w:t>
      </w:r>
      <w:r>
        <w:rPr>
          <w:lang w:val="en-US"/>
        </w:rPr>
        <w:t xml:space="preserve"> is to </w:t>
      </w:r>
      <w:r w:rsidR="00132E9A">
        <w:t>model PSF</w:t>
      </w:r>
      <w:r>
        <w:rPr>
          <w:lang w:val="en-US"/>
        </w:rPr>
        <w:t>s</w:t>
      </w:r>
      <w:r w:rsidR="00132E9A">
        <w:t xml:space="preserve"> with a formula </w:t>
      </w:r>
      <w:r w:rsidR="00A82A93">
        <w:t>like</w:t>
      </w:r>
      <w:r w:rsidR="00132E9A">
        <w:t xml:space="preserve"> J</w:t>
      </w:r>
      <w:r w:rsidR="00A82A93">
        <w:rPr>
          <w:lang w:val="en-US"/>
        </w:rPr>
        <w:t>i</w:t>
      </w:r>
      <w:r w:rsidR="00132E9A">
        <w:t>n</w:t>
      </w:r>
      <w:r w:rsidR="00A82A93">
        <w:rPr>
          <w:lang w:val="en-US"/>
        </w:rPr>
        <w:t>[X}</w:t>
      </w:r>
      <w:r w:rsidR="00132E9A">
        <w:t xml:space="preserve"> </w:t>
      </w:r>
      <w:proofErr w:type="gramStart"/>
      <w:r w:rsidR="00132E9A">
        <w:t>and also</w:t>
      </w:r>
      <w:proofErr w:type="gramEnd"/>
      <w:r w:rsidR="00132E9A">
        <w:t xml:space="preserve"> look at off -axis performance</w:t>
      </w:r>
      <w:r w:rsidR="00A82A93">
        <w:rPr>
          <w:lang w:val="en-US"/>
        </w:rPr>
        <w:t xml:space="preserve">. </w:t>
      </w:r>
      <w:r w:rsidR="00132E9A">
        <w:t xml:space="preserve">The paper from( reference </w:t>
      </w:r>
      <w:r w:rsidR="00A82A93">
        <w:rPr>
          <w:lang w:val="en-US"/>
        </w:rPr>
        <w:t>&lt;</w:t>
      </w:r>
      <w:r w:rsidR="00132E9A">
        <w:t xml:space="preserve">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rsidR="00132E9A">
        <w:t>JIn</w:t>
      </w:r>
      <w:proofErr w:type="spellEnd"/>
      <w:r w:rsidR="00132E9A">
        <w:t xml:space="preserve"> et al. proceeds to estimate the diffuser phase by using laser beam shaping theory. Using an architecture with a </w:t>
      </w:r>
      <w:r w:rsidR="00260491">
        <w:t>Fourier</w:t>
      </w:r>
      <w:r w:rsidR="00132E9A">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rsidR="00132E9A">
        <w:t>ot</w:t>
      </w:r>
      <w:proofErr w:type="spellEnd"/>
      <w:r w:rsidR="00132E9A">
        <w:t xml:space="preserve"> the near-field component, retrievable by phase retrieval methods( here we make reference to </w:t>
      </w:r>
      <w:proofErr w:type="spellStart"/>
      <w:r w:rsidR="00132E9A">
        <w:t>JIn’s</w:t>
      </w:r>
      <w:proofErr w:type="spellEnd"/>
      <w:r w:rsidR="00132E9A">
        <w:t xml:space="preserve"> paper and use ref 20-22}</w:t>
      </w:r>
    </w:p>
    <w:p w14:paraId="1716E6AF" w14:textId="6892178B" w:rsidR="00E8391F" w:rsidRPr="00E8391F" w:rsidRDefault="001307AA" w:rsidP="001307AA">
      <w:pPr>
        <w:pStyle w:val="BodyText"/>
        <w:ind w:firstLine="0pt"/>
        <w:rPr>
          <w:lang w:val="en-US"/>
        </w:rPr>
      </w:pPr>
      <w:r>
        <w:rPr>
          <w:lang w:val="en-US"/>
        </w:rPr>
        <w:t>T</w:t>
      </w:r>
      <w:r w:rsidR="008C652F">
        <w:rPr>
          <w:lang w:val="en-US"/>
        </w:rPr>
        <w:t xml:space="preserve">he third area that we would like to expand on is how the models </w:t>
      </w:r>
      <w:r w:rsidR="003B27D6">
        <w:rPr>
          <w:lang w:val="en-US"/>
        </w:rPr>
        <w:t xml:space="preserve">are built about light field fundamentals. For example, our diffuser cam using the ideas outlined by </w:t>
      </w:r>
      <w:proofErr w:type="gramStart"/>
      <w:r w:rsidR="003B27D6">
        <w:rPr>
          <w:lang w:val="en-US"/>
        </w:rPr>
        <w:t>Antipa[</w:t>
      </w:r>
      <w:proofErr w:type="gramEnd"/>
      <w:r w:rsidR="003B27D6">
        <w:rPr>
          <w:lang w:val="en-US"/>
        </w:rPr>
        <w:t>1] is built by using ray optics. Here we note the main limitation of this approach is that</w:t>
      </w:r>
      <w:r w:rsidR="00A77763">
        <w:rPr>
          <w:lang w:val="en-US"/>
        </w:rPr>
        <w:t xml:space="preserve"> it</w:t>
      </w:r>
      <w:r w:rsidR="003B27D6">
        <w:rPr>
          <w:lang w:val="en-US"/>
        </w:rPr>
        <w:t xml:space="preserve"> assumes that the diffuser to sensor distances </w:t>
      </w:r>
      <w:r w:rsidR="00A77763">
        <w:rPr>
          <w:lang w:val="en-US"/>
        </w:rPr>
        <w:t>is</w:t>
      </w:r>
      <w:r w:rsidR="003B27D6">
        <w:rPr>
          <w:lang w:val="en-US"/>
        </w:rPr>
        <w:t xml:space="preserve"> small. For many applications this is not a good </w:t>
      </w:r>
      <w:r w:rsidR="00A77763">
        <w:rPr>
          <w:lang w:val="en-US"/>
        </w:rPr>
        <w:t xml:space="preserve">assumption, </w:t>
      </w:r>
      <w:proofErr w:type="gramStart"/>
      <w:r w:rsidR="00A77763">
        <w:rPr>
          <w:lang w:val="en-US"/>
        </w:rPr>
        <w:t>An</w:t>
      </w:r>
      <w:proofErr w:type="gramEnd"/>
      <w:r w:rsidR="00042600">
        <w:rPr>
          <w:lang w:val="en-US"/>
        </w:rPr>
        <w:t xml:space="preserve"> alternative way would use wave-optics that better model diffractive effects. </w:t>
      </w:r>
      <w:r w:rsidR="00A77763">
        <w:rPr>
          <w:lang w:val="en-US"/>
        </w:rPr>
        <w:t>&lt;START HERE&gt;</w:t>
      </w:r>
      <w:r w:rsidR="00042600">
        <w:rPr>
          <w:lang w:val="en-US"/>
        </w:rPr>
        <w:t xml:space="preserve">Here we can make use of the </w:t>
      </w:r>
      <w:r w:rsidR="00E8391F">
        <w:rPr>
          <w:lang w:val="en-US"/>
        </w:rPr>
        <w:t xml:space="preserve">note on how to model </w:t>
      </w:r>
      <w:r w:rsidR="00EF4991">
        <w:rPr>
          <w:lang w:val="en-US"/>
        </w:rPr>
        <w:t xml:space="preserve">that </w:t>
      </w:r>
      <w:r w:rsidR="00B575AC">
        <w:rPr>
          <w:lang w:val="en-US"/>
        </w:rPr>
        <w:t xml:space="preserve">we hopefully intend to investigate along with characterizing PSF measurements for diffusers is to incorporate Wigner </w:t>
      </w:r>
      <w:proofErr w:type="spellStart"/>
      <w:r w:rsidR="00B575AC">
        <w:rPr>
          <w:lang w:val="en-US"/>
        </w:rPr>
        <w:t>distirbutions</w:t>
      </w:r>
      <w:proofErr w:type="spellEnd"/>
      <w:r w:rsidR="00B575AC">
        <w:rPr>
          <w:lang w:val="en-US"/>
        </w:rPr>
        <w:t xml:space="preserve"> ……</w:t>
      </w: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F40CC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77777777"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72454652"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E56666" w14:textId="77777777" w:rsidR="00780B7E" w:rsidRDefault="00780B7E" w:rsidP="001A3B3D">
      <w:r>
        <w:separator/>
      </w:r>
    </w:p>
  </w:endnote>
  <w:endnote w:type="continuationSeparator" w:id="0">
    <w:p w14:paraId="78725CD6" w14:textId="77777777" w:rsidR="00780B7E" w:rsidRDefault="00780B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ED3DF" w14:textId="77777777" w:rsidR="00DF2E64" w:rsidRDefault="00DF2E6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D435EF" w14:textId="77777777" w:rsidR="00DF2E64" w:rsidRDefault="00DF2E6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99A8BC" w14:textId="77777777" w:rsidR="00780B7E" w:rsidRDefault="00780B7E" w:rsidP="001A3B3D">
      <w:r>
        <w:separator/>
      </w:r>
    </w:p>
  </w:footnote>
  <w:footnote w:type="continuationSeparator" w:id="0">
    <w:p w14:paraId="158D5D48" w14:textId="77777777" w:rsidR="00780B7E" w:rsidRDefault="00780B7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0AC29F" w14:textId="77777777" w:rsidR="00DF2E64" w:rsidRDefault="00DF2E6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02CBD" w14:textId="77777777" w:rsidR="00DF2E64" w:rsidRDefault="00DF2E6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CB4808" w14:textId="77777777" w:rsidR="00DF2E64" w:rsidRDefault="00DF2E6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9C"/>
    <w:rsid w:val="00020AA6"/>
    <w:rsid w:val="00042600"/>
    <w:rsid w:val="000428BB"/>
    <w:rsid w:val="0004781E"/>
    <w:rsid w:val="00061DF5"/>
    <w:rsid w:val="0008758A"/>
    <w:rsid w:val="000C1E68"/>
    <w:rsid w:val="001026EC"/>
    <w:rsid w:val="001307AA"/>
    <w:rsid w:val="00132E9A"/>
    <w:rsid w:val="0015079E"/>
    <w:rsid w:val="00154D2D"/>
    <w:rsid w:val="001777E5"/>
    <w:rsid w:val="001A2EFD"/>
    <w:rsid w:val="001A3B3D"/>
    <w:rsid w:val="001A42EA"/>
    <w:rsid w:val="001A6413"/>
    <w:rsid w:val="001A6FA9"/>
    <w:rsid w:val="001B67DC"/>
    <w:rsid w:val="001D60F0"/>
    <w:rsid w:val="001D7BCF"/>
    <w:rsid w:val="002254A9"/>
    <w:rsid w:val="00233D97"/>
    <w:rsid w:val="00260491"/>
    <w:rsid w:val="002850E3"/>
    <w:rsid w:val="002D3DC6"/>
    <w:rsid w:val="00324DA2"/>
    <w:rsid w:val="00354FCF"/>
    <w:rsid w:val="003557F1"/>
    <w:rsid w:val="003679F2"/>
    <w:rsid w:val="003A19E2"/>
    <w:rsid w:val="003B27D6"/>
    <w:rsid w:val="003F203D"/>
    <w:rsid w:val="003F6DA8"/>
    <w:rsid w:val="00407439"/>
    <w:rsid w:val="00421EC6"/>
    <w:rsid w:val="004325FB"/>
    <w:rsid w:val="004432BA"/>
    <w:rsid w:val="0044407E"/>
    <w:rsid w:val="004616F0"/>
    <w:rsid w:val="00466F05"/>
    <w:rsid w:val="00491088"/>
    <w:rsid w:val="004A71EF"/>
    <w:rsid w:val="004D72B5"/>
    <w:rsid w:val="00547E73"/>
    <w:rsid w:val="00550478"/>
    <w:rsid w:val="00551B7F"/>
    <w:rsid w:val="0056610F"/>
    <w:rsid w:val="00575BCA"/>
    <w:rsid w:val="005865CE"/>
    <w:rsid w:val="005A10FF"/>
    <w:rsid w:val="005B0344"/>
    <w:rsid w:val="005B520E"/>
    <w:rsid w:val="005E2800"/>
    <w:rsid w:val="005F15FE"/>
    <w:rsid w:val="0062577B"/>
    <w:rsid w:val="00631BF6"/>
    <w:rsid w:val="006347CF"/>
    <w:rsid w:val="00645D22"/>
    <w:rsid w:val="00651A08"/>
    <w:rsid w:val="00654204"/>
    <w:rsid w:val="006672CB"/>
    <w:rsid w:val="00670434"/>
    <w:rsid w:val="00670CA7"/>
    <w:rsid w:val="006943D5"/>
    <w:rsid w:val="006A46EE"/>
    <w:rsid w:val="006B6B66"/>
    <w:rsid w:val="006F6D3D"/>
    <w:rsid w:val="00704134"/>
    <w:rsid w:val="00705F1C"/>
    <w:rsid w:val="00715BEA"/>
    <w:rsid w:val="007362AF"/>
    <w:rsid w:val="00740EEA"/>
    <w:rsid w:val="007422AA"/>
    <w:rsid w:val="00753EB8"/>
    <w:rsid w:val="00780B7E"/>
    <w:rsid w:val="00794804"/>
    <w:rsid w:val="007B33F1"/>
    <w:rsid w:val="007C0308"/>
    <w:rsid w:val="007C2FF2"/>
    <w:rsid w:val="007D6232"/>
    <w:rsid w:val="007F1F99"/>
    <w:rsid w:val="007F768F"/>
    <w:rsid w:val="00805E7B"/>
    <w:rsid w:val="0080791D"/>
    <w:rsid w:val="00822081"/>
    <w:rsid w:val="00823704"/>
    <w:rsid w:val="0083319B"/>
    <w:rsid w:val="008603CA"/>
    <w:rsid w:val="00873603"/>
    <w:rsid w:val="008A2C7D"/>
    <w:rsid w:val="008C4B23"/>
    <w:rsid w:val="008C652F"/>
    <w:rsid w:val="008F6E2C"/>
    <w:rsid w:val="00916D4B"/>
    <w:rsid w:val="009303D9"/>
    <w:rsid w:val="00933C64"/>
    <w:rsid w:val="00965A70"/>
    <w:rsid w:val="00972203"/>
    <w:rsid w:val="00995CB6"/>
    <w:rsid w:val="009F30B5"/>
    <w:rsid w:val="009F39FE"/>
    <w:rsid w:val="00A059B3"/>
    <w:rsid w:val="00A21FDF"/>
    <w:rsid w:val="00A3301C"/>
    <w:rsid w:val="00A77763"/>
    <w:rsid w:val="00A82A93"/>
    <w:rsid w:val="00A83751"/>
    <w:rsid w:val="00A95571"/>
    <w:rsid w:val="00AC6B02"/>
    <w:rsid w:val="00AE3409"/>
    <w:rsid w:val="00B00485"/>
    <w:rsid w:val="00B11A60"/>
    <w:rsid w:val="00B22613"/>
    <w:rsid w:val="00B575AC"/>
    <w:rsid w:val="00B65CFD"/>
    <w:rsid w:val="00B766F4"/>
    <w:rsid w:val="00BA1025"/>
    <w:rsid w:val="00BB3011"/>
    <w:rsid w:val="00BC3420"/>
    <w:rsid w:val="00BE7D3C"/>
    <w:rsid w:val="00BF5FF6"/>
    <w:rsid w:val="00C0207F"/>
    <w:rsid w:val="00C16117"/>
    <w:rsid w:val="00C3075A"/>
    <w:rsid w:val="00C42731"/>
    <w:rsid w:val="00C76FFC"/>
    <w:rsid w:val="00C85A10"/>
    <w:rsid w:val="00C919A4"/>
    <w:rsid w:val="00CA4392"/>
    <w:rsid w:val="00CC393F"/>
    <w:rsid w:val="00CE592F"/>
    <w:rsid w:val="00CE6266"/>
    <w:rsid w:val="00D13749"/>
    <w:rsid w:val="00D2176E"/>
    <w:rsid w:val="00D32082"/>
    <w:rsid w:val="00D632BE"/>
    <w:rsid w:val="00D72D06"/>
    <w:rsid w:val="00D7522C"/>
    <w:rsid w:val="00D7536F"/>
    <w:rsid w:val="00D75C6C"/>
    <w:rsid w:val="00D76668"/>
    <w:rsid w:val="00D87840"/>
    <w:rsid w:val="00DA60C7"/>
    <w:rsid w:val="00DE2645"/>
    <w:rsid w:val="00DF2E64"/>
    <w:rsid w:val="00E0038A"/>
    <w:rsid w:val="00E318C4"/>
    <w:rsid w:val="00E32E6B"/>
    <w:rsid w:val="00E61E12"/>
    <w:rsid w:val="00E7596C"/>
    <w:rsid w:val="00E8391F"/>
    <w:rsid w:val="00E878F2"/>
    <w:rsid w:val="00ED0149"/>
    <w:rsid w:val="00EE16AF"/>
    <w:rsid w:val="00EF15B6"/>
    <w:rsid w:val="00EF4991"/>
    <w:rsid w:val="00EF7DE3"/>
    <w:rsid w:val="00F03103"/>
    <w:rsid w:val="00F271DE"/>
    <w:rsid w:val="00F3401C"/>
    <w:rsid w:val="00F44ECA"/>
    <w:rsid w:val="00F627DA"/>
    <w:rsid w:val="00F7288F"/>
    <w:rsid w:val="00F847A6"/>
    <w:rsid w:val="00F864B9"/>
    <w:rsid w:val="00F9441B"/>
    <w:rsid w:val="00F96569"/>
    <w:rsid w:val="00FA4C32"/>
    <w:rsid w:val="00FB4B4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jpe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theme" Target="theme/theme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2157</TotalTime>
  <Pages>5</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55</cp:revision>
  <dcterms:created xsi:type="dcterms:W3CDTF">2021-11-24T03:23:00Z</dcterms:created>
  <dcterms:modified xsi:type="dcterms:W3CDTF">2021-11-26T02:26:00Z</dcterms:modified>
</cp:coreProperties>
</file>