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Lucas Silva Pinheiro 2023006831</w:t>
        <w:br w:type="textWrapping"/>
        <w:t xml:space="preserve">Matheus Anthony Pereira De Abreu 2023008792</w:t>
        <w:br w:type="textWrapping"/>
        <w:t xml:space="preserve">Matheus Lazaro de Lima 2023005075</w:t>
        <w:br w:type="textWrapping"/>
        <w:t xml:space="preserve">Natan Mendes Luz 2023006303</w:t>
        <w:br w:type="textWrapping"/>
        <w:t xml:space="preserve">Tomas Lavez 2023005057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