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E74" w:rsidRDefault="006265AC">
      <w:bookmarkStart w:id="0" w:name="_GoBack"/>
      <w:r>
        <w:t>31 Stats Video Lecture – t Distribution</w:t>
      </w:r>
      <w:bookmarkEnd w:id="0"/>
    </w:p>
    <w:p w:rsidR="006265AC" w:rsidRDefault="006265AC">
      <w:r>
        <w:t>Intro</w:t>
      </w:r>
    </w:p>
    <w:p w:rsidR="006265AC" w:rsidRDefault="006265AC">
      <w:proofErr w:type="gramStart"/>
      <w:r>
        <w:t>t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is useful a distribution when the population mean is unknown</w:t>
      </w:r>
    </w:p>
    <w:p w:rsidR="006265AC" w:rsidRDefault="006265AC"/>
    <w:p w:rsidR="006265AC" w:rsidRDefault="006265AC" w:rsidP="006265AC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have a large sample</w:t>
      </w:r>
      <w:proofErr w:type="gramEnd"/>
      <w:r>
        <w:t>?</w:t>
      </w:r>
    </w:p>
    <w:p w:rsidR="006265AC" w:rsidRDefault="006265AC" w:rsidP="006265AC">
      <w:pPr>
        <w:pStyle w:val="ListParagraph"/>
        <w:numPr>
          <w:ilvl w:val="1"/>
          <w:numId w:val="1"/>
        </w:numPr>
      </w:pPr>
      <w:r>
        <w:t xml:space="preserve">as long as observations are independent and the population </w:t>
      </w:r>
      <w:proofErr w:type="spellStart"/>
      <w:r>
        <w:t>dist</w:t>
      </w:r>
      <w:proofErr w:type="spellEnd"/>
      <w:r>
        <w:t xml:space="preserve"> is not very skewed, a large sample ensures:</w:t>
      </w:r>
    </w:p>
    <w:p w:rsidR="006265AC" w:rsidRDefault="006265AC" w:rsidP="006265AC">
      <w:pPr>
        <w:pStyle w:val="ListParagraph"/>
        <w:numPr>
          <w:ilvl w:val="2"/>
          <w:numId w:val="1"/>
        </w:numPr>
      </w:pPr>
      <w:r>
        <w:t>the sampling distribution of the mean is nearly normal</w:t>
      </w:r>
    </w:p>
    <w:p w:rsidR="006265AC" w:rsidRDefault="006265AC" w:rsidP="006265AC">
      <w:pPr>
        <w:pStyle w:val="ListParagraph"/>
        <w:numPr>
          <w:ilvl w:val="2"/>
          <w:numId w:val="1"/>
        </w:numPr>
      </w:pPr>
      <w:r>
        <w:t xml:space="preserve">the estimate of the standard error </w:t>
      </w:r>
      <m:oMath>
        <m:r>
          <w:rPr>
            <w:rFonts w:ascii="Cambria Math" w:hAnsi="Cambria Math" w:cs="Cambria Math"/>
          </w:rPr>
          <m:t>SI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</m:rad>
          </m:den>
        </m:f>
      </m:oMath>
      <w:r>
        <w:t xml:space="preserve"> is reliable</w:t>
      </w:r>
    </w:p>
    <w:p w:rsidR="006265AC" w:rsidRDefault="006265AC" w:rsidP="006265AC">
      <w:pPr>
        <w:pStyle w:val="ListParagraph"/>
        <w:numPr>
          <w:ilvl w:val="1"/>
          <w:numId w:val="1"/>
        </w:numPr>
      </w:pPr>
      <w:proofErr w:type="gramStart"/>
      <w:r>
        <w:t>large</w:t>
      </w:r>
      <w:proofErr w:type="gramEnd"/>
      <w:r>
        <w:t xml:space="preserve"> sampling is not feasible for some experiments such as in a lab setting or experimenting on an endangered species.  What, then, will work on small sample AND large samples?</w:t>
      </w:r>
    </w:p>
    <w:p w:rsidR="006265AC" w:rsidRDefault="006265AC" w:rsidP="006265AC">
      <w:pPr>
        <w:pStyle w:val="ListParagraph"/>
        <w:numPr>
          <w:ilvl w:val="0"/>
          <w:numId w:val="1"/>
        </w:numPr>
      </w:pPr>
      <w:r>
        <w:t>t-distribution is used when the standard error is not reliable and sigma is not known</w:t>
      </w:r>
    </w:p>
    <w:p w:rsidR="006265AC" w:rsidRDefault="006265AC" w:rsidP="006265A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547EC" wp14:editId="1A9506C6">
                <wp:simplePos x="0" y="0"/>
                <wp:positionH relativeFrom="column">
                  <wp:posOffset>3899139</wp:posOffset>
                </wp:positionH>
                <wp:positionV relativeFrom="paragraph">
                  <wp:posOffset>119045</wp:posOffset>
                </wp:positionV>
                <wp:extent cx="323490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9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E74" w:rsidRDefault="007F0E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180B76" wp14:editId="477C82E9">
                                  <wp:extent cx="2846717" cy="1345846"/>
                                  <wp:effectExtent l="0" t="0" r="0" b="698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2467" cy="1343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pt;margin-top:9.35pt;width:254.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UyDwIAAPUDAAAOAAAAZHJzL2Uyb0RvYy54bWysU9tuGyEQfa/Uf0C817te242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" filled="f" stroked="f">
                <v:textbox style="mso-fit-shape-to-text:t">
                  <w:txbxContent>
                    <w:p w:rsidR="007F0E74" w:rsidRDefault="007F0E74">
                      <w:r>
                        <w:rPr>
                          <w:noProof/>
                        </w:rPr>
                        <w:drawing>
                          <wp:inline distT="0" distB="0" distL="0" distR="0" wp14:anchorId="3A180B76" wp14:editId="477C82E9">
                            <wp:extent cx="2846717" cy="1345846"/>
                            <wp:effectExtent l="0" t="0" r="0" b="698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2467" cy="13438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Properties of t-</w:t>
      </w:r>
      <w:proofErr w:type="spellStart"/>
      <w:r>
        <w:t>dist</w:t>
      </w:r>
      <w:proofErr w:type="spellEnd"/>
    </w:p>
    <w:p w:rsidR="006265AC" w:rsidRDefault="006265AC" w:rsidP="006265AC">
      <w:pPr>
        <w:pStyle w:val="ListParagraph"/>
        <w:numPr>
          <w:ilvl w:val="1"/>
          <w:numId w:val="1"/>
        </w:numPr>
      </w:pPr>
      <w:r>
        <w:t>bell shaped</w:t>
      </w:r>
    </w:p>
    <w:p w:rsidR="006265AC" w:rsidRDefault="006265AC" w:rsidP="006265AC">
      <w:pPr>
        <w:pStyle w:val="ListParagraph"/>
        <w:numPr>
          <w:ilvl w:val="1"/>
          <w:numId w:val="1"/>
        </w:numPr>
      </w:pPr>
      <w:r>
        <w:t xml:space="preserve">thicker tail than normal </w:t>
      </w:r>
      <w:proofErr w:type="spellStart"/>
      <w:r>
        <w:t>dist</w:t>
      </w:r>
      <w:proofErr w:type="spellEnd"/>
    </w:p>
    <w:p w:rsidR="006265AC" w:rsidRDefault="008217C3" w:rsidP="006265AC">
      <w:pPr>
        <w:pStyle w:val="ListParagraph"/>
        <w:numPr>
          <w:ilvl w:val="1"/>
          <w:numId w:val="1"/>
        </w:numPr>
      </w:pPr>
      <w:r>
        <w:t xml:space="preserve">observations are more </w:t>
      </w:r>
      <w:proofErr w:type="spellStart"/>
      <w:r>
        <w:t>liklely</w:t>
      </w:r>
      <w:proofErr w:type="spellEnd"/>
      <w:r>
        <w:t xml:space="preserve"> to fall beyond 2 </w:t>
      </w:r>
      <w:r>
        <w:br/>
        <w:t xml:space="preserve">SDs from the mean than the normal </w:t>
      </w:r>
      <w:proofErr w:type="spellStart"/>
      <w:r>
        <w:t>dist</w:t>
      </w:r>
      <w:proofErr w:type="spellEnd"/>
    </w:p>
    <w:p w:rsidR="008217C3" w:rsidRDefault="008217C3" w:rsidP="006265AC">
      <w:pPr>
        <w:pStyle w:val="ListParagraph"/>
        <w:numPr>
          <w:ilvl w:val="1"/>
          <w:numId w:val="1"/>
        </w:numPr>
      </w:pPr>
      <w:r>
        <w:t>allows for larger standard errors</w:t>
      </w:r>
    </w:p>
    <w:p w:rsidR="008217C3" w:rsidRDefault="008217C3" w:rsidP="006265AC">
      <w:pPr>
        <w:pStyle w:val="ListParagraph"/>
        <w:numPr>
          <w:ilvl w:val="1"/>
          <w:numId w:val="1"/>
        </w:numPr>
      </w:pPr>
      <w:r>
        <w:t>extra thick tails are helpful for mitigating the effect</w:t>
      </w:r>
      <w:r>
        <w:br/>
        <w:t>of a less reliable estimate for the standard error of</w:t>
      </w:r>
      <w:r>
        <w:br/>
        <w:t xml:space="preserve">the sampling </w:t>
      </w:r>
      <w:proofErr w:type="spellStart"/>
      <w:r>
        <w:t>dist</w:t>
      </w:r>
      <w:proofErr w:type="spellEnd"/>
    </w:p>
    <w:p w:rsidR="008217C3" w:rsidRDefault="008217C3" w:rsidP="006265AC">
      <w:pPr>
        <w:pStyle w:val="ListParagraph"/>
        <w:numPr>
          <w:ilvl w:val="1"/>
          <w:numId w:val="1"/>
        </w:numPr>
      </w:pPr>
      <w:r>
        <w:t>always centered at zero</w:t>
      </w:r>
    </w:p>
    <w:p w:rsidR="008217C3" w:rsidRDefault="008217C3" w:rsidP="006265AC">
      <w:pPr>
        <w:pStyle w:val="ListParagraph"/>
        <w:numPr>
          <w:ilvl w:val="1"/>
          <w:numId w:val="1"/>
        </w:numPr>
      </w:pPr>
      <w:proofErr w:type="gramStart"/>
      <w:r>
        <w:t>instead</w:t>
      </w:r>
      <w:proofErr w:type="gramEnd"/>
      <w:r>
        <w:t xml:space="preserve"> of a mean and standard deviation, the t </w:t>
      </w:r>
      <w:proofErr w:type="spellStart"/>
      <w:r>
        <w:t>dist</w:t>
      </w:r>
      <w:proofErr w:type="spellEnd"/>
      <w:r>
        <w:t xml:space="preserve"> only has one parameter, the “degree of freedom” </w:t>
      </w:r>
      <w:proofErr w:type="spellStart"/>
      <w:r>
        <w:t>df</w:t>
      </w:r>
      <w:proofErr w:type="spellEnd"/>
      <w:r>
        <w:t xml:space="preserve"> – this determines the thickness of the tails.  </w:t>
      </w:r>
    </w:p>
    <w:p w:rsidR="008217C3" w:rsidRDefault="008217C3" w:rsidP="008217C3">
      <w:pPr>
        <w:pStyle w:val="ListParagraph"/>
        <w:numPr>
          <w:ilvl w:val="2"/>
          <w:numId w:val="1"/>
        </w:numPr>
      </w:pPr>
      <w:r>
        <w:t>as the DF increases, the shape of the t-</w:t>
      </w:r>
      <w:proofErr w:type="spellStart"/>
      <w:r>
        <w:t>dist</w:t>
      </w:r>
      <w:proofErr w:type="spellEnd"/>
      <w:r>
        <w:t xml:space="preserve"> approaches the normal curve</w:t>
      </w:r>
    </w:p>
    <w:p w:rsidR="008217C3" w:rsidRDefault="008217C3" w:rsidP="008217C3">
      <w:pPr>
        <w:pStyle w:val="ListParagraph"/>
        <w:numPr>
          <w:ilvl w:val="0"/>
          <w:numId w:val="1"/>
        </w:numPr>
      </w:pPr>
      <w:r>
        <w:t>t-statistic</w:t>
      </w:r>
      <w:r w:rsidR="007F0E74">
        <w:t xml:space="preserve"> for inference</w:t>
      </w:r>
    </w:p>
    <w:p w:rsidR="007F0E74" w:rsidRDefault="007F0E74" w:rsidP="007F0E74">
      <w:pPr>
        <w:pStyle w:val="ListParagraph"/>
        <w:numPr>
          <w:ilvl w:val="1"/>
          <w:numId w:val="1"/>
        </w:numPr>
      </w:pPr>
      <w:r>
        <w:t>for inference on a single mean where sigma is unknown</w:t>
      </w:r>
    </w:p>
    <w:p w:rsidR="007F0E74" w:rsidRPr="007F0E74" w:rsidRDefault="007F0E74" w:rsidP="007F0E74">
      <w:pPr>
        <w:pStyle w:val="ListParagraph"/>
        <w:numPr>
          <w:ilvl w:val="1"/>
          <w:numId w:val="1"/>
        </w:numPr>
      </w:pPr>
      <w:r>
        <w:t xml:space="preserve">the T statistic is much like the Z score: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observation-0</m:t>
            </m:r>
          </m:num>
          <m:den>
            <m:r>
              <w:rPr>
                <w:rFonts w:ascii="Cambria Math" w:hAnsi="Cambria Math"/>
              </w:rPr>
              <m:t>Standard Error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observation-null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:rsidR="007F0E74" w:rsidRPr="007F0E74" w:rsidRDefault="007F0E74" w:rsidP="007F0E74">
      <w:pPr>
        <w:pStyle w:val="ListParagraph"/>
        <w:numPr>
          <w:ilvl w:val="1"/>
          <w:numId w:val="1"/>
        </w:numPr>
      </w:pPr>
      <w:proofErr w:type="gramStart"/>
      <w:r>
        <w:rPr>
          <w:rFonts w:eastAsiaTheme="minorEastAsia"/>
        </w:rPr>
        <w:t>find</w:t>
      </w:r>
      <w:proofErr w:type="gramEnd"/>
      <w:r>
        <w:rPr>
          <w:rFonts w:eastAsiaTheme="minorEastAsia"/>
        </w:rPr>
        <w:t xml:space="preserve"> the p-value as the probability of observed or more extreme outcomes given the null hypothesis is true.</w:t>
      </w:r>
    </w:p>
    <w:p w:rsidR="007F0E74" w:rsidRPr="007F0E74" w:rsidRDefault="007F0E74" w:rsidP="007F0E7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use a one or two tail area </w:t>
      </w:r>
      <w:proofErr w:type="spellStart"/>
      <w:r>
        <w:rPr>
          <w:rFonts w:eastAsiaTheme="minorEastAsia"/>
        </w:rPr>
        <w:t>pvalue</w:t>
      </w:r>
      <w:proofErr w:type="spellEnd"/>
      <w:r>
        <w:rPr>
          <w:rFonts w:eastAsiaTheme="minorEastAsia"/>
        </w:rPr>
        <w:t xml:space="preserve"> based on the alternative hypothesis</w:t>
      </w:r>
    </w:p>
    <w:p w:rsidR="007F0E74" w:rsidRPr="007F0E74" w:rsidRDefault="007F0E74" w:rsidP="007F0E7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use R to calculate</w:t>
      </w:r>
    </w:p>
    <w:p w:rsidR="007F0E74" w:rsidRDefault="00F05969" w:rsidP="007F0E7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268AFD2" wp14:editId="052DAA50">
            <wp:extent cx="2804693" cy="298774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057" cy="29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&lt; P(Z) is basically the </w:t>
      </w:r>
      <w:proofErr w:type="spellStart"/>
      <w:r>
        <w:t>pvalue</w:t>
      </w:r>
      <w:proofErr w:type="spellEnd"/>
      <w:r>
        <w:t xml:space="preserve"> </w:t>
      </w:r>
    </w:p>
    <w:p w:rsidR="00F05969" w:rsidRDefault="00F05969" w:rsidP="007F0E74">
      <w:pPr>
        <w:pStyle w:val="ListParagraph"/>
        <w:numPr>
          <w:ilvl w:val="1"/>
          <w:numId w:val="1"/>
        </w:numPr>
      </w:pPr>
      <w:proofErr w:type="gramStart"/>
      <w:r>
        <w:t>degrees</w:t>
      </w:r>
      <w:proofErr w:type="gramEnd"/>
      <w:r>
        <w:t xml:space="preserve"> of freedom are based on sample size.  The lower the sample size, the harder it is to reject the null hypothesis</w:t>
      </w:r>
    </w:p>
    <w:p w:rsidR="00F05969" w:rsidRDefault="00F05969" w:rsidP="00F05969">
      <w:pPr>
        <w:pStyle w:val="ListParagraph"/>
        <w:numPr>
          <w:ilvl w:val="0"/>
          <w:numId w:val="1"/>
        </w:numPr>
      </w:pPr>
    </w:p>
    <w:sectPr w:rsidR="00F05969" w:rsidSect="006265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0177"/>
    <w:multiLevelType w:val="hybridMultilevel"/>
    <w:tmpl w:val="B99E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AC"/>
    <w:rsid w:val="00125801"/>
    <w:rsid w:val="006265AC"/>
    <w:rsid w:val="007F0E74"/>
    <w:rsid w:val="008217C3"/>
    <w:rsid w:val="00AA2A7A"/>
    <w:rsid w:val="00F0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2015-10-17T00:52:00Z</dcterms:created>
  <dcterms:modified xsi:type="dcterms:W3CDTF">2015-10-17T02:20:00Z</dcterms:modified>
</cp:coreProperties>
</file>