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F4A" w:rsidRDefault="002D43D5">
      <w:bookmarkStart w:id="0" w:name="_GoBack"/>
      <w:r>
        <w:t xml:space="preserve">32 Stats Video Lecture – inference for a mean in the t </w:t>
      </w:r>
      <w:proofErr w:type="spellStart"/>
      <w:r>
        <w:t>dist</w:t>
      </w:r>
      <w:bookmarkEnd w:id="0"/>
      <w:proofErr w:type="spellEnd"/>
    </w:p>
    <w:p w:rsidR="002D43D5" w:rsidRDefault="002D43D5" w:rsidP="002D43D5">
      <w:pPr>
        <w:pStyle w:val="ListParagraph"/>
        <w:numPr>
          <w:ilvl w:val="0"/>
          <w:numId w:val="1"/>
        </w:numPr>
      </w:pPr>
      <w:r>
        <w:t xml:space="preserve"> example: Playing a computer game during lunch affect fullness, memory for lunch, and snack intake</w:t>
      </w:r>
    </w:p>
    <w:p w:rsidR="002D43D5" w:rsidRDefault="002D43D5" w:rsidP="002D43D5">
      <w:pPr>
        <w:pStyle w:val="ListParagraph"/>
        <w:numPr>
          <w:ilvl w:val="1"/>
          <w:numId w:val="1"/>
        </w:numPr>
      </w:pPr>
      <w:proofErr w:type="gramStart"/>
      <w:r>
        <w:t>does</w:t>
      </w:r>
      <w:proofErr w:type="gramEnd"/>
      <w:r>
        <w:t xml:space="preserve"> being distracted during meals make people forget what they’ve eaten? &amp; cause snacking</w:t>
      </w:r>
    </w:p>
    <w:p w:rsidR="002D43D5" w:rsidRDefault="002D43D5" w:rsidP="002D43D5">
      <w:pPr>
        <w:pStyle w:val="ListParagraph"/>
        <w:numPr>
          <w:ilvl w:val="1"/>
          <w:numId w:val="1"/>
        </w:numPr>
      </w:pPr>
      <w:r>
        <w:t>sample size, 44, 22 men and women</w:t>
      </w:r>
    </w:p>
    <w:p w:rsidR="002D43D5" w:rsidRDefault="002D43D5" w:rsidP="002D43D5">
      <w:pPr>
        <w:pStyle w:val="ListParagraph"/>
        <w:numPr>
          <w:ilvl w:val="1"/>
          <w:numId w:val="1"/>
        </w:numPr>
      </w:pPr>
      <w:r>
        <w:t xml:space="preserve">treatment group: allowed to play </w:t>
      </w:r>
      <w:proofErr w:type="spellStart"/>
      <w:r>
        <w:t>solitare</w:t>
      </w:r>
      <w:proofErr w:type="spellEnd"/>
      <w:r>
        <w:t xml:space="preserve"> while eating </w:t>
      </w:r>
      <w:proofErr w:type="spellStart"/>
      <w:r>
        <w:t>lunvh</w:t>
      </w:r>
      <w:proofErr w:type="spellEnd"/>
    </w:p>
    <w:p w:rsidR="002D43D5" w:rsidRDefault="002D43D5" w:rsidP="002D43D5">
      <w:pPr>
        <w:pStyle w:val="ListParagraph"/>
        <w:numPr>
          <w:ilvl w:val="1"/>
          <w:numId w:val="1"/>
        </w:numPr>
      </w:pPr>
      <w:r>
        <w:t>placebo group: given only their lunch and asked to dwell on what they ate as they ate it</w:t>
      </w:r>
    </w:p>
    <w:p w:rsidR="002D43D5" w:rsidRDefault="002D43D5" w:rsidP="002D43D5">
      <w:pPr>
        <w:pStyle w:val="ListParagraph"/>
        <w:numPr>
          <w:ilvl w:val="1"/>
          <w:numId w:val="1"/>
        </w:numPr>
      </w:pPr>
      <w:r>
        <w:t>both groups were offered biscuits as a snack after lunch</w:t>
      </w:r>
    </w:p>
    <w:p w:rsidR="002D43D5" w:rsidRDefault="002D43D5" w:rsidP="002D43D5">
      <w:pPr>
        <w:pStyle w:val="ListParagraph"/>
        <w:numPr>
          <w:ilvl w:val="1"/>
          <w:numId w:val="1"/>
        </w:numPr>
      </w:pPr>
      <w:r>
        <w:t xml:space="preserve">Sample </w:t>
      </w:r>
      <w:proofErr w:type="spellStart"/>
      <w:r>
        <w:t>dist</w:t>
      </w:r>
      <w:proofErr w:type="spellEnd"/>
      <w:r>
        <w:t xml:space="preserve">:  </w:t>
      </w:r>
      <w:r>
        <w:rPr>
          <w:noProof/>
        </w:rPr>
        <w:drawing>
          <wp:inline distT="0" distB="0" distL="0" distR="0" wp14:anchorId="6201A627" wp14:editId="3F72D7FD">
            <wp:extent cx="3695238" cy="138095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D5" w:rsidRDefault="002D43D5" w:rsidP="002D43D5">
      <w:pPr>
        <w:pStyle w:val="ListParagraph"/>
        <w:numPr>
          <w:ilvl w:val="0"/>
          <w:numId w:val="1"/>
        </w:numPr>
      </w:pPr>
      <w:r>
        <w:t xml:space="preserve">Goal: estimate the mean weight of </w:t>
      </w:r>
      <w:proofErr w:type="spellStart"/>
      <w:r>
        <w:t>noms</w:t>
      </w:r>
      <w:proofErr w:type="spellEnd"/>
    </w:p>
    <w:p w:rsidR="002D43D5" w:rsidRDefault="002D43D5" w:rsidP="002D43D5">
      <w:pPr>
        <w:pStyle w:val="ListParagraph"/>
        <w:numPr>
          <w:ilvl w:val="0"/>
          <w:numId w:val="1"/>
        </w:numPr>
      </w:pPr>
      <w:r>
        <w:t>first step: calculate the sample error</w:t>
      </w:r>
    </w:p>
    <w:p w:rsidR="002D43D5" w:rsidRDefault="002D43D5" w:rsidP="002D43D5">
      <w:pPr>
        <w:pStyle w:val="ListParagraph"/>
        <w:numPr>
          <w:ilvl w:val="0"/>
          <w:numId w:val="1"/>
        </w:numPr>
      </w:pPr>
      <w:r>
        <w:t xml:space="preserve">next step: calculate the T value  </w:t>
      </w:r>
      <w:r w:rsidR="00A003D0">
        <w:rPr>
          <w:noProof/>
        </w:rPr>
        <w:drawing>
          <wp:inline distT="0" distB="0" distL="0" distR="0" wp14:anchorId="3F33BB53" wp14:editId="3EA63E9D">
            <wp:extent cx="1857143" cy="5809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3D0">
        <w:rPr>
          <w:noProof/>
        </w:rPr>
        <w:t xml:space="preserve"> </w:t>
      </w:r>
    </w:p>
    <w:p w:rsidR="002D43D5" w:rsidRPr="002D43D5" w:rsidRDefault="002D43D5" w:rsidP="002D43D5">
      <w:pPr>
        <w:pStyle w:val="ListParagraph"/>
        <w:numPr>
          <w:ilvl w:val="0"/>
          <w:numId w:val="1"/>
        </w:numPr>
      </w:pPr>
      <w:r>
        <w:t xml:space="preserve">to calculate the degrees of freedom: </w:t>
      </w:r>
      <m:oMath>
        <m:r>
          <w:rPr>
            <w:rFonts w:ascii="Cambria Math" w:hAnsi="Cambria Math"/>
          </w:rPr>
          <m:t>df=n-1</m:t>
        </m:r>
      </m:oMath>
    </w:p>
    <w:p w:rsidR="002D43D5" w:rsidRDefault="00A003D0" w:rsidP="002D43D5">
      <w:pPr>
        <w:pStyle w:val="ListParagraph"/>
        <w:numPr>
          <w:ilvl w:val="0"/>
          <w:numId w:val="1"/>
        </w:numPr>
      </w:pPr>
      <w:r>
        <w:t>look up the t score on a chart</w:t>
      </w:r>
      <w:r>
        <w:rPr>
          <w:noProof/>
        </w:rPr>
        <w:drawing>
          <wp:inline distT="0" distB="0" distL="0" distR="0" wp14:anchorId="2A0E223D" wp14:editId="339BDA68">
            <wp:extent cx="3806456" cy="257261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6456" cy="257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D0" w:rsidRDefault="00A003D0" w:rsidP="00A003D0">
      <w:pPr>
        <w:pStyle w:val="ListParagraph"/>
      </w:pPr>
    </w:p>
    <w:p w:rsidR="00A003D0" w:rsidRDefault="00A003D0" w:rsidP="002D43D5">
      <w:pPr>
        <w:pStyle w:val="ListParagraph"/>
        <w:numPr>
          <w:ilvl w:val="0"/>
          <w:numId w:val="1"/>
        </w:numPr>
      </w:pPr>
      <w:r>
        <w:t xml:space="preserve">or, calculate the score </w:t>
      </w:r>
      <w:r w:rsidRPr="00A003D0">
        <w:rPr>
          <w:highlight w:val="yellow"/>
        </w:rPr>
        <w:t xml:space="preserve">using </w:t>
      </w:r>
      <w:proofErr w:type="spellStart"/>
      <w:r w:rsidRPr="00A003D0">
        <w:rPr>
          <w:highlight w:val="yellow"/>
        </w:rPr>
        <w:t>qt</w:t>
      </w:r>
      <w:proofErr w:type="spellEnd"/>
      <w:r w:rsidRPr="00A003D0">
        <w:rPr>
          <w:highlight w:val="yellow"/>
        </w:rPr>
        <w:t>() in R</w:t>
      </w:r>
      <w:r>
        <w:t xml:space="preserve"> </w:t>
      </w:r>
      <w:r>
        <w:rPr>
          <w:noProof/>
        </w:rPr>
        <w:drawing>
          <wp:inline distT="0" distB="0" distL="0" distR="0" wp14:anchorId="44B2A22E" wp14:editId="0FCD45DB">
            <wp:extent cx="1447619" cy="657143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D0" w:rsidRDefault="00A003D0" w:rsidP="00A003D0">
      <w:pPr>
        <w:pStyle w:val="ListParagraph"/>
      </w:pPr>
    </w:p>
    <w:p w:rsidR="00A003D0" w:rsidRDefault="00A003D0" w:rsidP="002D43D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0E548E8" wp14:editId="072ADA5B">
            <wp:extent cx="5057143" cy="38380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38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D0" w:rsidRDefault="00A003D0" w:rsidP="00A003D0">
      <w:pPr>
        <w:pStyle w:val="ListParagraph"/>
      </w:pPr>
    </w:p>
    <w:p w:rsidR="00A003D0" w:rsidRDefault="00A003D0" w:rsidP="002D43D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70A222C" wp14:editId="1639167F">
            <wp:extent cx="5943600" cy="21189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D0" w:rsidRDefault="00A003D0" w:rsidP="00A003D0">
      <w:pPr>
        <w:pStyle w:val="ListParagraph"/>
      </w:pPr>
    </w:p>
    <w:p w:rsidR="00A003D0" w:rsidRDefault="00F90C79" w:rsidP="002D43D5">
      <w:pPr>
        <w:pStyle w:val="ListParagraph"/>
        <w:numPr>
          <w:ilvl w:val="0"/>
          <w:numId w:val="1"/>
        </w:numPr>
      </w:pPr>
      <w:r>
        <w:t>Conditions in this experiment</w:t>
      </w:r>
    </w:p>
    <w:p w:rsidR="00F90C79" w:rsidRDefault="00F90C79" w:rsidP="00F90C79">
      <w:pPr>
        <w:pStyle w:val="ListParagraph"/>
      </w:pPr>
    </w:p>
    <w:p w:rsidR="00F90C79" w:rsidRDefault="00F90C79" w:rsidP="00F90C79">
      <w:pPr>
        <w:pStyle w:val="ListParagraph"/>
        <w:numPr>
          <w:ilvl w:val="1"/>
          <w:numId w:val="1"/>
        </w:numPr>
      </w:pPr>
      <w:r>
        <w:t>random assignment</w:t>
      </w:r>
    </w:p>
    <w:p w:rsidR="00F90C79" w:rsidRDefault="00F90C79" w:rsidP="00F90C79">
      <w:pPr>
        <w:pStyle w:val="ListParagraph"/>
        <w:numPr>
          <w:ilvl w:val="1"/>
          <w:numId w:val="1"/>
        </w:numPr>
      </w:pPr>
      <w:r>
        <w:t>22 is less than 10 percent of the total distracted eater population</w:t>
      </w:r>
    </w:p>
    <w:p w:rsidR="00F90C79" w:rsidRDefault="00F90C79" w:rsidP="00F90C79">
      <w:pPr>
        <w:pStyle w:val="ListParagraph"/>
        <w:numPr>
          <w:ilvl w:val="1"/>
          <w:numId w:val="1"/>
        </w:numPr>
      </w:pPr>
      <w:r>
        <w:t xml:space="preserve">there is probably a skew, since the standard </w:t>
      </w:r>
      <w:proofErr w:type="spellStart"/>
      <w:r>
        <w:t>dev</w:t>
      </w:r>
      <w:proofErr w:type="spellEnd"/>
      <w:r>
        <w:t xml:space="preserve"> is so high, and there is a natural cutoff at 0</w:t>
      </w:r>
    </w:p>
    <w:p w:rsidR="00F90C79" w:rsidRDefault="00F90C79" w:rsidP="00F90C79">
      <w:pPr>
        <w:pStyle w:val="ListParagraph"/>
        <w:numPr>
          <w:ilvl w:val="1"/>
          <w:numId w:val="1"/>
        </w:numPr>
      </w:pPr>
    </w:p>
    <w:sectPr w:rsidR="00F90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8D4475"/>
    <w:multiLevelType w:val="hybridMultilevel"/>
    <w:tmpl w:val="05FCD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D5"/>
    <w:rsid w:val="00125801"/>
    <w:rsid w:val="002D43D5"/>
    <w:rsid w:val="00A003D0"/>
    <w:rsid w:val="00AA2A7A"/>
    <w:rsid w:val="00F9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3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4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3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3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4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3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Nichole Haas</dc:creator>
  <cp:lastModifiedBy>Nichole Haas</cp:lastModifiedBy>
  <cp:revision>1</cp:revision>
  <dcterms:created xsi:type="dcterms:W3CDTF">2015-10-17T02:20:00Z</dcterms:created>
  <dcterms:modified xsi:type="dcterms:W3CDTF">2015-10-17T02:47:00Z</dcterms:modified>
</cp:coreProperties>
</file>