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F33AF" w14:textId="238EFABE" w:rsidR="00DA3CDB" w:rsidRDefault="006322A5">
      <w:r>
        <w:t>Test File</w:t>
      </w:r>
      <w:bookmarkStart w:id="0" w:name="_GoBack"/>
      <w:bookmarkEnd w:id="0"/>
    </w:p>
    <w:sectPr w:rsidR="00DA3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CE"/>
    <w:rsid w:val="003D10CE"/>
    <w:rsid w:val="004B4AD7"/>
    <w:rsid w:val="006322A5"/>
    <w:rsid w:val="006D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8883"/>
  <w15:chartTrackingRefBased/>
  <w15:docId w15:val="{E3ECA9F5-46E6-45F0-B749-2F24B5E3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Malendra Math, Akshaykumar</dc:creator>
  <cp:keywords/>
  <dc:description/>
  <cp:lastModifiedBy>Malendra Math, Akshaykumar</cp:lastModifiedBy>
  <cp:revision>2</cp:revision>
  <dcterms:created xsi:type="dcterms:W3CDTF">2020-01-03T10:56:00Z</dcterms:created>
  <dcterms:modified xsi:type="dcterms:W3CDTF">2020-01-03T10:56:00Z</dcterms:modified>
</cp:coreProperties>
</file>