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A0A1" w14:textId="77777777" w:rsidR="009B25B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8B80F9C" w14:textId="77777777" w:rsidR="009B25B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83BCCAE" w14:textId="77777777" w:rsidR="009B25B6" w:rsidRDefault="009B25B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B25B6" w14:paraId="5027B566" w14:textId="77777777">
        <w:tc>
          <w:tcPr>
            <w:tcW w:w="4508" w:type="dxa"/>
          </w:tcPr>
          <w:p w14:paraId="3928168A" w14:textId="77777777" w:rsidR="009B25B6" w:rsidRDefault="00000000">
            <w:r>
              <w:t>Date</w:t>
            </w:r>
          </w:p>
        </w:tc>
        <w:tc>
          <w:tcPr>
            <w:tcW w:w="4843" w:type="dxa"/>
          </w:tcPr>
          <w:p w14:paraId="51F5721D" w14:textId="7ED8E447" w:rsidR="009B25B6" w:rsidRDefault="00BF7078">
            <w:r>
              <w:t>28 September</w:t>
            </w:r>
            <w:r w:rsidR="00000000">
              <w:t xml:space="preserve"> 202</w:t>
            </w:r>
            <w:r>
              <w:t>6</w:t>
            </w:r>
          </w:p>
        </w:tc>
      </w:tr>
      <w:tr w:rsidR="009B25B6" w14:paraId="09CEED34" w14:textId="77777777">
        <w:tc>
          <w:tcPr>
            <w:tcW w:w="4508" w:type="dxa"/>
          </w:tcPr>
          <w:p w14:paraId="1E66F55B" w14:textId="77777777" w:rsidR="009B25B6" w:rsidRDefault="00000000">
            <w:r>
              <w:t>Team ID</w:t>
            </w:r>
          </w:p>
        </w:tc>
        <w:tc>
          <w:tcPr>
            <w:tcW w:w="4843" w:type="dxa"/>
          </w:tcPr>
          <w:p w14:paraId="6EDF5BBA" w14:textId="5B642972" w:rsidR="009B25B6" w:rsidRDefault="00BF7078">
            <w:r>
              <w:t>SWTID-2026-1068</w:t>
            </w:r>
          </w:p>
        </w:tc>
      </w:tr>
      <w:tr w:rsidR="009B25B6" w14:paraId="5E3ED4FD" w14:textId="77777777">
        <w:tc>
          <w:tcPr>
            <w:tcW w:w="4508" w:type="dxa"/>
          </w:tcPr>
          <w:p w14:paraId="626E9677" w14:textId="77777777" w:rsidR="009B25B6" w:rsidRDefault="00000000">
            <w:r>
              <w:t>Project Name</w:t>
            </w:r>
          </w:p>
        </w:tc>
        <w:tc>
          <w:tcPr>
            <w:tcW w:w="4843" w:type="dxa"/>
          </w:tcPr>
          <w:p w14:paraId="478F445F" w14:textId="1042738A" w:rsidR="009B25B6" w:rsidRDefault="00BF7078">
            <w:proofErr w:type="spellStart"/>
            <w:r>
              <w:t>BlogNestAPI</w:t>
            </w:r>
            <w:proofErr w:type="spellEnd"/>
          </w:p>
        </w:tc>
      </w:tr>
      <w:tr w:rsidR="009B25B6" w14:paraId="0FFFFC27" w14:textId="77777777">
        <w:tc>
          <w:tcPr>
            <w:tcW w:w="4508" w:type="dxa"/>
          </w:tcPr>
          <w:p w14:paraId="2B7DDE01" w14:textId="77777777" w:rsidR="009B25B6" w:rsidRDefault="00000000">
            <w:r>
              <w:t>Maximum Marks</w:t>
            </w:r>
          </w:p>
        </w:tc>
        <w:tc>
          <w:tcPr>
            <w:tcW w:w="4843" w:type="dxa"/>
          </w:tcPr>
          <w:p w14:paraId="16BA9C04" w14:textId="77777777" w:rsidR="009B25B6" w:rsidRDefault="00000000">
            <w:r>
              <w:t>4 Marks</w:t>
            </w:r>
          </w:p>
        </w:tc>
      </w:tr>
    </w:tbl>
    <w:p w14:paraId="6A792E92" w14:textId="77777777" w:rsidR="009B25B6" w:rsidRDefault="009B25B6">
      <w:pPr>
        <w:rPr>
          <w:b/>
        </w:rPr>
      </w:pPr>
    </w:p>
    <w:p w14:paraId="2EA43FF4" w14:textId="77777777" w:rsidR="00BF7078" w:rsidRDefault="00BF7078">
      <w:pPr>
        <w:rPr>
          <w:b/>
        </w:rPr>
      </w:pPr>
    </w:p>
    <w:p w14:paraId="06B1B2C7" w14:textId="77777777" w:rsidR="00BF7078" w:rsidRDefault="00BF7078" w:rsidP="00BF7078">
      <w:r>
        <w:rPr>
          <w:b/>
          <w:sz w:val="24"/>
        </w:rPr>
        <w:t>Functional Requirements:</w:t>
      </w:r>
    </w:p>
    <w:p w14:paraId="6A243E14" w14:textId="77777777" w:rsidR="00BF7078" w:rsidRDefault="00BF7078" w:rsidP="00BF7078">
      <w:r>
        <w:t>Following are the functional requirements of the proposed solution.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001"/>
        <w:gridCol w:w="3004"/>
        <w:gridCol w:w="3005"/>
      </w:tblGrid>
      <w:tr w:rsidR="00BF7078" w14:paraId="1C384103" w14:textId="77777777" w:rsidTr="00560C0D">
        <w:trPr>
          <w:jc w:val="center"/>
        </w:trPr>
        <w:tc>
          <w:tcPr>
            <w:tcW w:w="3009" w:type="dxa"/>
            <w:shd w:val="clear" w:color="auto" w:fill="D9EAF7"/>
            <w:vAlign w:val="center"/>
          </w:tcPr>
          <w:p w14:paraId="0B6E718A" w14:textId="77777777" w:rsidR="00BF7078" w:rsidRDefault="00BF7078" w:rsidP="00560C0D">
            <w:r>
              <w:rPr>
                <w:rFonts w:ascii="Arial" w:hAnsi="Arial"/>
                <w:b/>
                <w:sz w:val="18"/>
              </w:rPr>
              <w:t>FR No.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270680AB" w14:textId="77777777" w:rsidR="00BF7078" w:rsidRDefault="00BF7078" w:rsidP="00560C0D">
            <w:r>
              <w:rPr>
                <w:rFonts w:ascii="Arial" w:hAnsi="Arial"/>
                <w:b/>
                <w:sz w:val="18"/>
              </w:rPr>
              <w:t>Functional Requirement (Epic)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3F82E92D" w14:textId="77777777" w:rsidR="00BF7078" w:rsidRDefault="00BF7078" w:rsidP="00560C0D">
            <w:r>
              <w:rPr>
                <w:rFonts w:ascii="Arial" w:hAnsi="Arial"/>
                <w:b/>
                <w:sz w:val="18"/>
              </w:rPr>
              <w:t>Sub Requirement (Story / Sub-Task)</w:t>
            </w:r>
          </w:p>
        </w:tc>
      </w:tr>
      <w:tr w:rsidR="00BF7078" w14:paraId="5AE77AB4" w14:textId="77777777" w:rsidTr="00560C0D">
        <w:trPr>
          <w:jc w:val="center"/>
        </w:trPr>
        <w:tc>
          <w:tcPr>
            <w:tcW w:w="3009" w:type="dxa"/>
            <w:vAlign w:val="center"/>
          </w:tcPr>
          <w:p w14:paraId="3522C584" w14:textId="77777777" w:rsidR="00BF7078" w:rsidRDefault="00BF7078" w:rsidP="00560C0D">
            <w:r>
              <w:rPr>
                <w:rFonts w:ascii="Arial" w:hAnsi="Arial"/>
                <w:sz w:val="18"/>
              </w:rPr>
              <w:t>FR-1</w:t>
            </w:r>
          </w:p>
        </w:tc>
        <w:tc>
          <w:tcPr>
            <w:tcW w:w="3009" w:type="dxa"/>
            <w:vAlign w:val="center"/>
          </w:tcPr>
          <w:p w14:paraId="12001FFD" w14:textId="77777777" w:rsidR="00BF7078" w:rsidRDefault="00BF7078" w:rsidP="00560C0D">
            <w:r>
              <w:rPr>
                <w:rFonts w:ascii="Arial" w:hAnsi="Arial"/>
                <w:sz w:val="18"/>
              </w:rPr>
              <w:t>User Registration</w:t>
            </w:r>
          </w:p>
        </w:tc>
        <w:tc>
          <w:tcPr>
            <w:tcW w:w="3009" w:type="dxa"/>
            <w:vAlign w:val="center"/>
          </w:tcPr>
          <w:p w14:paraId="29D7E7E1" w14:textId="77777777" w:rsidR="00BF7078" w:rsidRDefault="00BF7078" w:rsidP="00560C0D">
            <w:r>
              <w:rPr>
                <w:rFonts w:ascii="Arial" w:hAnsi="Arial"/>
                <w:sz w:val="18"/>
              </w:rPr>
              <w:t>Registration through email/password; registration through Gmail; registration through LinkedIn</w:t>
            </w:r>
          </w:p>
        </w:tc>
      </w:tr>
      <w:tr w:rsidR="00BF7078" w14:paraId="113B874E" w14:textId="77777777" w:rsidTr="00560C0D">
        <w:trPr>
          <w:jc w:val="center"/>
        </w:trPr>
        <w:tc>
          <w:tcPr>
            <w:tcW w:w="3009" w:type="dxa"/>
            <w:vAlign w:val="center"/>
          </w:tcPr>
          <w:p w14:paraId="7D5B2EAB" w14:textId="77777777" w:rsidR="00BF7078" w:rsidRDefault="00BF7078" w:rsidP="00560C0D">
            <w:r>
              <w:rPr>
                <w:rFonts w:ascii="Arial" w:hAnsi="Arial"/>
                <w:sz w:val="18"/>
              </w:rPr>
              <w:t>FR-2</w:t>
            </w:r>
          </w:p>
        </w:tc>
        <w:tc>
          <w:tcPr>
            <w:tcW w:w="3009" w:type="dxa"/>
            <w:vAlign w:val="center"/>
          </w:tcPr>
          <w:p w14:paraId="2E1A49D0" w14:textId="77777777" w:rsidR="00BF7078" w:rsidRDefault="00BF7078" w:rsidP="00560C0D">
            <w:r>
              <w:rPr>
                <w:rFonts w:ascii="Arial" w:hAnsi="Arial"/>
                <w:sz w:val="18"/>
              </w:rPr>
              <w:t>User Authentication &amp; Confirmation</w:t>
            </w:r>
          </w:p>
        </w:tc>
        <w:tc>
          <w:tcPr>
            <w:tcW w:w="3009" w:type="dxa"/>
            <w:vAlign w:val="center"/>
          </w:tcPr>
          <w:p w14:paraId="418E756C" w14:textId="77777777" w:rsidR="00BF7078" w:rsidRDefault="00BF7078" w:rsidP="00560C0D">
            <w:r>
              <w:rPr>
                <w:rFonts w:ascii="Arial" w:hAnsi="Arial"/>
                <w:sz w:val="18"/>
              </w:rPr>
              <w:t>Login/logout; email confirmation; OTP-based confirmation; secure authentication</w:t>
            </w:r>
          </w:p>
        </w:tc>
      </w:tr>
      <w:tr w:rsidR="00BF7078" w14:paraId="451E8C8F" w14:textId="77777777" w:rsidTr="00560C0D">
        <w:trPr>
          <w:jc w:val="center"/>
        </w:trPr>
        <w:tc>
          <w:tcPr>
            <w:tcW w:w="3009" w:type="dxa"/>
            <w:vAlign w:val="center"/>
          </w:tcPr>
          <w:p w14:paraId="33C2715C" w14:textId="77777777" w:rsidR="00BF7078" w:rsidRDefault="00BF7078" w:rsidP="00560C0D">
            <w:r>
              <w:rPr>
                <w:rFonts w:ascii="Arial" w:hAnsi="Arial"/>
                <w:sz w:val="18"/>
              </w:rPr>
              <w:t>FR-3</w:t>
            </w:r>
          </w:p>
        </w:tc>
        <w:tc>
          <w:tcPr>
            <w:tcW w:w="3009" w:type="dxa"/>
            <w:vAlign w:val="center"/>
          </w:tcPr>
          <w:p w14:paraId="4583AED6" w14:textId="77777777" w:rsidR="00BF7078" w:rsidRDefault="00BF7078" w:rsidP="00560C0D">
            <w:r>
              <w:rPr>
                <w:rFonts w:ascii="Arial" w:hAnsi="Arial"/>
                <w:sz w:val="18"/>
              </w:rPr>
              <w:t>Blog Management</w:t>
            </w:r>
          </w:p>
        </w:tc>
        <w:tc>
          <w:tcPr>
            <w:tcW w:w="3009" w:type="dxa"/>
            <w:vAlign w:val="center"/>
          </w:tcPr>
          <w:p w14:paraId="67D72E77" w14:textId="77777777" w:rsidR="00BF7078" w:rsidRDefault="00BF7078" w:rsidP="00560C0D">
            <w:r>
              <w:rPr>
                <w:rFonts w:ascii="Arial" w:hAnsi="Arial"/>
                <w:sz w:val="18"/>
              </w:rPr>
              <w:t>Create, read, update and delete blog posts; view published posts; manage post content and status</w:t>
            </w:r>
          </w:p>
        </w:tc>
      </w:tr>
      <w:tr w:rsidR="00BF7078" w14:paraId="492A6BDB" w14:textId="77777777" w:rsidTr="00560C0D">
        <w:trPr>
          <w:jc w:val="center"/>
        </w:trPr>
        <w:tc>
          <w:tcPr>
            <w:tcW w:w="3009" w:type="dxa"/>
            <w:vAlign w:val="center"/>
          </w:tcPr>
          <w:p w14:paraId="4003110E" w14:textId="77777777" w:rsidR="00BF7078" w:rsidRDefault="00BF7078" w:rsidP="00560C0D">
            <w:r>
              <w:rPr>
                <w:rFonts w:ascii="Arial" w:hAnsi="Arial"/>
                <w:sz w:val="18"/>
              </w:rPr>
              <w:t>FR-4</w:t>
            </w:r>
          </w:p>
        </w:tc>
        <w:tc>
          <w:tcPr>
            <w:tcW w:w="3009" w:type="dxa"/>
            <w:vAlign w:val="center"/>
          </w:tcPr>
          <w:p w14:paraId="50B22E63" w14:textId="77777777" w:rsidR="00BF7078" w:rsidRDefault="00BF7078" w:rsidP="00560C0D">
            <w:r>
              <w:rPr>
                <w:rFonts w:ascii="Arial" w:hAnsi="Arial"/>
                <w:sz w:val="18"/>
              </w:rPr>
              <w:t>Comment Management</w:t>
            </w:r>
          </w:p>
        </w:tc>
        <w:tc>
          <w:tcPr>
            <w:tcW w:w="3009" w:type="dxa"/>
            <w:vAlign w:val="center"/>
          </w:tcPr>
          <w:p w14:paraId="5EAA5FCF" w14:textId="77777777" w:rsidR="00BF7078" w:rsidRDefault="00BF7078" w:rsidP="00560C0D">
            <w:r>
              <w:rPr>
                <w:rFonts w:ascii="Arial" w:hAnsi="Arial"/>
                <w:sz w:val="18"/>
              </w:rPr>
              <w:t>Add comments to blog posts; view comments; update/delete comments; validate comment input</w:t>
            </w:r>
          </w:p>
        </w:tc>
      </w:tr>
      <w:tr w:rsidR="00BF7078" w14:paraId="03EE9434" w14:textId="77777777" w:rsidTr="00560C0D">
        <w:trPr>
          <w:jc w:val="center"/>
        </w:trPr>
        <w:tc>
          <w:tcPr>
            <w:tcW w:w="3009" w:type="dxa"/>
            <w:vAlign w:val="center"/>
          </w:tcPr>
          <w:p w14:paraId="7B787A5C" w14:textId="77777777" w:rsidR="00BF7078" w:rsidRDefault="00BF7078" w:rsidP="00560C0D">
            <w:r>
              <w:rPr>
                <w:rFonts w:ascii="Arial" w:hAnsi="Arial"/>
                <w:sz w:val="18"/>
              </w:rPr>
              <w:t>FR-5</w:t>
            </w:r>
          </w:p>
        </w:tc>
        <w:tc>
          <w:tcPr>
            <w:tcW w:w="3009" w:type="dxa"/>
            <w:vAlign w:val="center"/>
          </w:tcPr>
          <w:p w14:paraId="57FB1867" w14:textId="77777777" w:rsidR="00BF7078" w:rsidRDefault="00BF7078" w:rsidP="00560C0D">
            <w:r>
              <w:rPr>
                <w:rFonts w:ascii="Arial" w:hAnsi="Arial"/>
                <w:sz w:val="18"/>
              </w:rPr>
              <w:t>AI Blog Content Assistance</w:t>
            </w:r>
          </w:p>
        </w:tc>
        <w:tc>
          <w:tcPr>
            <w:tcW w:w="3009" w:type="dxa"/>
            <w:vAlign w:val="center"/>
          </w:tcPr>
          <w:p w14:paraId="56E4005B" w14:textId="77777777" w:rsidR="00BF7078" w:rsidRDefault="00BF7078" w:rsidP="00560C0D">
            <w:r>
              <w:rPr>
                <w:rFonts w:ascii="Arial" w:hAnsi="Arial"/>
                <w:sz w:val="18"/>
              </w:rPr>
              <w:t>Generate or assist with blog content using AI; submit prompts; receive generated content through API</w:t>
            </w:r>
          </w:p>
        </w:tc>
      </w:tr>
      <w:tr w:rsidR="00BF7078" w14:paraId="776E743A" w14:textId="77777777" w:rsidTr="00560C0D">
        <w:trPr>
          <w:jc w:val="center"/>
        </w:trPr>
        <w:tc>
          <w:tcPr>
            <w:tcW w:w="3009" w:type="dxa"/>
            <w:vAlign w:val="center"/>
          </w:tcPr>
          <w:p w14:paraId="72B84D01" w14:textId="77777777" w:rsidR="00BF7078" w:rsidRDefault="00BF7078" w:rsidP="00560C0D">
            <w:r>
              <w:rPr>
                <w:rFonts w:ascii="Arial" w:hAnsi="Arial"/>
                <w:sz w:val="18"/>
              </w:rPr>
              <w:t>FR-6</w:t>
            </w:r>
          </w:p>
        </w:tc>
        <w:tc>
          <w:tcPr>
            <w:tcW w:w="3009" w:type="dxa"/>
            <w:vAlign w:val="center"/>
          </w:tcPr>
          <w:p w14:paraId="236F0F75" w14:textId="77777777" w:rsidR="00BF7078" w:rsidRDefault="00BF7078" w:rsidP="00560C0D">
            <w:r>
              <w:rPr>
                <w:rFonts w:ascii="Arial" w:hAnsi="Arial"/>
                <w:sz w:val="18"/>
              </w:rPr>
              <w:t>API &amp; Error Handling</w:t>
            </w:r>
          </w:p>
        </w:tc>
        <w:tc>
          <w:tcPr>
            <w:tcW w:w="3009" w:type="dxa"/>
            <w:vAlign w:val="center"/>
          </w:tcPr>
          <w:p w14:paraId="76B0CB26" w14:textId="77777777" w:rsidR="00BF7078" w:rsidRDefault="00BF7078" w:rsidP="00560C0D">
            <w:r>
              <w:rPr>
                <w:rFonts w:ascii="Arial" w:hAnsi="Arial"/>
                <w:sz w:val="18"/>
              </w:rPr>
              <w:t>Provide REST API endpoints; validate requests; return appropriate status codes and error messages</w:t>
            </w:r>
          </w:p>
        </w:tc>
      </w:tr>
    </w:tbl>
    <w:p w14:paraId="636DC5FC" w14:textId="77777777" w:rsidR="00BF7078" w:rsidRDefault="00BF7078" w:rsidP="00BF7078">
      <w:r>
        <w:rPr>
          <w:b/>
          <w:sz w:val="24"/>
        </w:rPr>
        <w:t>Non-functional Requirements:</w:t>
      </w:r>
    </w:p>
    <w:p w14:paraId="05514A90" w14:textId="77777777" w:rsidR="00BF7078" w:rsidRDefault="00BF7078" w:rsidP="00BF7078">
      <w:r>
        <w:t>Following are the non-functional requirements of the proposed solution.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002"/>
        <w:gridCol w:w="3004"/>
        <w:gridCol w:w="3004"/>
      </w:tblGrid>
      <w:tr w:rsidR="00BF7078" w14:paraId="23615544" w14:textId="77777777" w:rsidTr="00560C0D">
        <w:trPr>
          <w:jc w:val="center"/>
        </w:trPr>
        <w:tc>
          <w:tcPr>
            <w:tcW w:w="3009" w:type="dxa"/>
            <w:shd w:val="clear" w:color="auto" w:fill="D9EAF7"/>
            <w:vAlign w:val="center"/>
          </w:tcPr>
          <w:p w14:paraId="1AA62D03" w14:textId="77777777" w:rsidR="00BF7078" w:rsidRDefault="00BF7078" w:rsidP="00560C0D">
            <w:r>
              <w:rPr>
                <w:rFonts w:ascii="Arial" w:hAnsi="Arial"/>
                <w:b/>
                <w:sz w:val="18"/>
              </w:rPr>
              <w:t>NFR No.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7419967E" w14:textId="77777777" w:rsidR="00BF7078" w:rsidRDefault="00BF7078" w:rsidP="00560C0D">
            <w:r>
              <w:rPr>
                <w:rFonts w:ascii="Arial" w:hAnsi="Arial"/>
                <w:b/>
                <w:sz w:val="18"/>
              </w:rPr>
              <w:t>Non-Functional Requirement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14AF47C7" w14:textId="77777777" w:rsidR="00BF7078" w:rsidRDefault="00BF7078" w:rsidP="00560C0D"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 w:rsidR="00BF7078" w14:paraId="2B18FCAC" w14:textId="77777777" w:rsidTr="00560C0D">
        <w:trPr>
          <w:jc w:val="center"/>
        </w:trPr>
        <w:tc>
          <w:tcPr>
            <w:tcW w:w="3009" w:type="dxa"/>
            <w:vAlign w:val="center"/>
          </w:tcPr>
          <w:p w14:paraId="6810DF7A" w14:textId="77777777" w:rsidR="00BF7078" w:rsidRDefault="00BF7078" w:rsidP="00560C0D">
            <w:r>
              <w:rPr>
                <w:rFonts w:ascii="Arial" w:hAnsi="Arial"/>
                <w:sz w:val="18"/>
              </w:rPr>
              <w:t>NFR-1</w:t>
            </w:r>
          </w:p>
        </w:tc>
        <w:tc>
          <w:tcPr>
            <w:tcW w:w="3009" w:type="dxa"/>
            <w:vAlign w:val="center"/>
          </w:tcPr>
          <w:p w14:paraId="6A5A39FD" w14:textId="77777777" w:rsidR="00BF7078" w:rsidRDefault="00BF7078" w:rsidP="00560C0D"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w="3009" w:type="dxa"/>
            <w:vAlign w:val="center"/>
          </w:tcPr>
          <w:p w14:paraId="226F839E" w14:textId="77777777" w:rsidR="00BF7078" w:rsidRDefault="00BF7078" w:rsidP="00560C0D">
            <w:r>
              <w:rPr>
                <w:rFonts w:ascii="Arial" w:hAnsi="Arial"/>
                <w:sz w:val="18"/>
              </w:rPr>
              <w:t>Provide simple, clear API usage and user-friendly interactions for blog and authentication features.</w:t>
            </w:r>
          </w:p>
        </w:tc>
      </w:tr>
      <w:tr w:rsidR="00BF7078" w14:paraId="6FAA8422" w14:textId="77777777" w:rsidTr="00560C0D">
        <w:trPr>
          <w:jc w:val="center"/>
        </w:trPr>
        <w:tc>
          <w:tcPr>
            <w:tcW w:w="3009" w:type="dxa"/>
            <w:vAlign w:val="center"/>
          </w:tcPr>
          <w:p w14:paraId="78A215C4" w14:textId="77777777" w:rsidR="00BF7078" w:rsidRDefault="00BF7078" w:rsidP="00560C0D">
            <w:r>
              <w:rPr>
                <w:rFonts w:ascii="Arial" w:hAnsi="Arial"/>
                <w:sz w:val="18"/>
              </w:rPr>
              <w:t>NFR-2</w:t>
            </w:r>
          </w:p>
        </w:tc>
        <w:tc>
          <w:tcPr>
            <w:tcW w:w="3009" w:type="dxa"/>
            <w:vAlign w:val="center"/>
          </w:tcPr>
          <w:p w14:paraId="7D2A04BF" w14:textId="77777777" w:rsidR="00BF7078" w:rsidRDefault="00BF7078" w:rsidP="00560C0D"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w="3009" w:type="dxa"/>
            <w:vAlign w:val="center"/>
          </w:tcPr>
          <w:p w14:paraId="50052007" w14:textId="77777777" w:rsidR="00BF7078" w:rsidRDefault="00BF7078" w:rsidP="00560C0D">
            <w:r>
              <w:rPr>
                <w:rFonts w:ascii="Arial" w:hAnsi="Arial"/>
                <w:sz w:val="18"/>
              </w:rPr>
              <w:t>Protect user credentials, authentication data and API access through secure validation and authorization.</w:t>
            </w:r>
          </w:p>
        </w:tc>
      </w:tr>
      <w:tr w:rsidR="00BF7078" w14:paraId="4D071582" w14:textId="77777777" w:rsidTr="00560C0D">
        <w:trPr>
          <w:jc w:val="center"/>
        </w:trPr>
        <w:tc>
          <w:tcPr>
            <w:tcW w:w="3009" w:type="dxa"/>
            <w:vAlign w:val="center"/>
          </w:tcPr>
          <w:p w14:paraId="7B9BF326" w14:textId="77777777" w:rsidR="00BF7078" w:rsidRDefault="00BF7078" w:rsidP="00560C0D">
            <w:r>
              <w:rPr>
                <w:rFonts w:ascii="Arial" w:hAnsi="Arial"/>
                <w:sz w:val="18"/>
              </w:rPr>
              <w:t>NFR-3</w:t>
            </w:r>
          </w:p>
        </w:tc>
        <w:tc>
          <w:tcPr>
            <w:tcW w:w="3009" w:type="dxa"/>
            <w:vAlign w:val="center"/>
          </w:tcPr>
          <w:p w14:paraId="28CC011A" w14:textId="77777777" w:rsidR="00BF7078" w:rsidRDefault="00BF7078" w:rsidP="00560C0D"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>
            <w:tcW w:w="3009" w:type="dxa"/>
            <w:vAlign w:val="center"/>
          </w:tcPr>
          <w:p w14:paraId="35530582" w14:textId="77777777" w:rsidR="00BF7078" w:rsidRDefault="00BF7078" w:rsidP="00560C0D">
            <w:r>
              <w:rPr>
                <w:rFonts w:ascii="Arial" w:hAnsi="Arial"/>
                <w:sz w:val="18"/>
              </w:rPr>
              <w:t>Provide consistent API responses, validation and error handling with minimal failures.</w:t>
            </w:r>
          </w:p>
        </w:tc>
      </w:tr>
      <w:tr w:rsidR="00BF7078" w14:paraId="0D414D08" w14:textId="77777777" w:rsidTr="00560C0D">
        <w:trPr>
          <w:jc w:val="center"/>
        </w:trPr>
        <w:tc>
          <w:tcPr>
            <w:tcW w:w="3009" w:type="dxa"/>
            <w:vAlign w:val="center"/>
          </w:tcPr>
          <w:p w14:paraId="23D0E86E" w14:textId="77777777" w:rsidR="00BF7078" w:rsidRDefault="00BF7078" w:rsidP="00560C0D">
            <w:r>
              <w:rPr>
                <w:rFonts w:ascii="Arial" w:hAnsi="Arial"/>
                <w:sz w:val="18"/>
              </w:rPr>
              <w:lastRenderedPageBreak/>
              <w:t>NFR-4</w:t>
            </w:r>
          </w:p>
        </w:tc>
        <w:tc>
          <w:tcPr>
            <w:tcW w:w="3009" w:type="dxa"/>
            <w:vAlign w:val="center"/>
          </w:tcPr>
          <w:p w14:paraId="20719363" w14:textId="77777777" w:rsidR="00BF7078" w:rsidRDefault="00BF7078" w:rsidP="00560C0D"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w="3009" w:type="dxa"/>
            <w:vAlign w:val="center"/>
          </w:tcPr>
          <w:p w14:paraId="4030051F" w14:textId="77777777" w:rsidR="00BF7078" w:rsidRDefault="00BF7078" w:rsidP="00560C0D">
            <w:r>
              <w:rPr>
                <w:rFonts w:ascii="Arial" w:hAnsi="Arial"/>
                <w:sz w:val="18"/>
              </w:rPr>
              <w:t>Process API requests and blog operations efficiently with acceptable response time.</w:t>
            </w:r>
          </w:p>
        </w:tc>
      </w:tr>
      <w:tr w:rsidR="00BF7078" w14:paraId="2A5EABCC" w14:textId="77777777" w:rsidTr="00560C0D">
        <w:trPr>
          <w:jc w:val="center"/>
        </w:trPr>
        <w:tc>
          <w:tcPr>
            <w:tcW w:w="3009" w:type="dxa"/>
            <w:vAlign w:val="center"/>
          </w:tcPr>
          <w:p w14:paraId="1D34EC6C" w14:textId="77777777" w:rsidR="00BF7078" w:rsidRDefault="00BF7078" w:rsidP="00560C0D">
            <w:r>
              <w:rPr>
                <w:rFonts w:ascii="Arial" w:hAnsi="Arial"/>
                <w:sz w:val="18"/>
              </w:rPr>
              <w:t>NFR-5</w:t>
            </w:r>
          </w:p>
        </w:tc>
        <w:tc>
          <w:tcPr>
            <w:tcW w:w="3009" w:type="dxa"/>
            <w:vAlign w:val="center"/>
          </w:tcPr>
          <w:p w14:paraId="125EADC6" w14:textId="77777777" w:rsidR="00BF7078" w:rsidRDefault="00BF7078" w:rsidP="00560C0D">
            <w:r>
              <w:rPr>
                <w:rFonts w:ascii="Arial" w:hAnsi="Arial"/>
                <w:sz w:val="18"/>
              </w:rPr>
              <w:t>Availability</w:t>
            </w:r>
          </w:p>
        </w:tc>
        <w:tc>
          <w:tcPr>
            <w:tcW w:w="3009" w:type="dxa"/>
            <w:vAlign w:val="center"/>
          </w:tcPr>
          <w:p w14:paraId="553D43CB" w14:textId="77777777" w:rsidR="00BF7078" w:rsidRDefault="00BF7078" w:rsidP="00560C0D">
            <w:r>
              <w:rPr>
                <w:rFonts w:ascii="Arial" w:hAnsi="Arial"/>
                <w:sz w:val="18"/>
              </w:rPr>
              <w:t>Keep core blog, authentication and API services accessible when required.</w:t>
            </w:r>
          </w:p>
        </w:tc>
      </w:tr>
      <w:tr w:rsidR="00BF7078" w14:paraId="77DD4710" w14:textId="77777777" w:rsidTr="00560C0D">
        <w:trPr>
          <w:jc w:val="center"/>
        </w:trPr>
        <w:tc>
          <w:tcPr>
            <w:tcW w:w="3009" w:type="dxa"/>
            <w:vAlign w:val="center"/>
          </w:tcPr>
          <w:p w14:paraId="0CF17DEA" w14:textId="77777777" w:rsidR="00BF7078" w:rsidRDefault="00BF7078" w:rsidP="00560C0D">
            <w:r>
              <w:rPr>
                <w:rFonts w:ascii="Arial" w:hAnsi="Arial"/>
                <w:sz w:val="18"/>
              </w:rPr>
              <w:t>NFR-6</w:t>
            </w:r>
          </w:p>
        </w:tc>
        <w:tc>
          <w:tcPr>
            <w:tcW w:w="3009" w:type="dxa"/>
            <w:vAlign w:val="center"/>
          </w:tcPr>
          <w:p w14:paraId="27783474" w14:textId="77777777" w:rsidR="00BF7078" w:rsidRDefault="00BF7078" w:rsidP="00560C0D">
            <w:r>
              <w:rPr>
                <w:rFonts w:ascii="Arial" w:hAnsi="Arial"/>
                <w:sz w:val="18"/>
              </w:rPr>
              <w:t>Scalability</w:t>
            </w:r>
          </w:p>
        </w:tc>
        <w:tc>
          <w:tcPr>
            <w:tcW w:w="3009" w:type="dxa"/>
            <w:vAlign w:val="center"/>
          </w:tcPr>
          <w:p w14:paraId="498113B1" w14:textId="77777777" w:rsidR="00BF7078" w:rsidRDefault="00BF7078" w:rsidP="00560C0D">
            <w:r>
              <w:rPr>
                <w:rFonts w:ascii="Arial" w:hAnsi="Arial"/>
                <w:sz w:val="18"/>
              </w:rPr>
              <w:t>Support growth in users, blog posts, comments and API requests without major redesign.</w:t>
            </w:r>
          </w:p>
        </w:tc>
      </w:tr>
    </w:tbl>
    <w:p w14:paraId="7EFC21E0" w14:textId="77777777" w:rsidR="00BF7078" w:rsidRDefault="00BF7078" w:rsidP="00BF7078"/>
    <w:p w14:paraId="29AC9253" w14:textId="77777777" w:rsidR="00BF7078" w:rsidRDefault="00BF7078" w:rsidP="00BF7078">
      <w:r>
        <w:rPr>
          <w:b/>
        </w:rPr>
        <w:t>Solution Requirements Summary</w:t>
      </w:r>
    </w:p>
    <w:p w14:paraId="5C764F0B" w14:textId="77777777" w:rsidR="00BF7078" w:rsidRDefault="00BF7078" w:rsidP="00BF7078">
      <w:r>
        <w:t xml:space="preserve">The AI </w:t>
      </w:r>
      <w:proofErr w:type="spellStart"/>
      <w:r>
        <w:t>BlogNestAPI</w:t>
      </w:r>
      <w:proofErr w:type="spellEnd"/>
      <w:r>
        <w:t xml:space="preserve"> solution combines user authentication, blog and comment management, CRUD-based REST API operations, AI-assisted content generation, request validation and error handling. The non-functional requirements ensure that the solution remains usable, secure, reliable, performant, available and scalable.</w:t>
      </w:r>
    </w:p>
    <w:p w14:paraId="303F47C9" w14:textId="77777777" w:rsidR="00BF7078" w:rsidRDefault="00BF7078">
      <w:pPr>
        <w:rPr>
          <w:b/>
        </w:rPr>
      </w:pPr>
    </w:p>
    <w:sectPr w:rsidR="00BF707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5B6"/>
    <w:rsid w:val="009B25B6"/>
    <w:rsid w:val="00BC47C9"/>
    <w:rsid w:val="00B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DFE42"/>
  <w15:docId w15:val="{3BA208EC-2592-4D6B-AAE1-10BA57EE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Madison 🐦‍🔥</cp:lastModifiedBy>
  <cp:revision>2</cp:revision>
  <dcterms:created xsi:type="dcterms:W3CDTF">2022-09-18T16:51:00Z</dcterms:created>
  <dcterms:modified xsi:type="dcterms:W3CDTF">2026-09-27T08:46:00Z</dcterms:modified>
</cp:coreProperties>
</file>