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B9" w:rsidRDefault="00E67B77" w:rsidP="00D22237">
      <w:pPr>
        <w:jc w:val="center"/>
        <w:rPr>
          <w:sz w:val="30"/>
          <w:szCs w:val="30"/>
        </w:rPr>
      </w:pPr>
      <w:r>
        <w:rPr>
          <w:sz w:val="38"/>
          <w:szCs w:val="38"/>
        </w:rPr>
        <w:t>USE CASE</w:t>
      </w:r>
    </w:p>
    <w:p w:rsidR="000D11B9" w:rsidRDefault="000D11B9">
      <w:pPr>
        <w:widowControl w:val="0"/>
        <w:jc w:val="right"/>
        <w:rPr>
          <w:sz w:val="30"/>
          <w:szCs w:val="30"/>
        </w:rPr>
      </w:pPr>
    </w:p>
    <w:p w:rsidR="000D11B9" w:rsidRDefault="000D11B9">
      <w:pPr>
        <w:rPr>
          <w:sz w:val="30"/>
          <w:szCs w:val="30"/>
        </w:rPr>
      </w:pPr>
    </w:p>
    <w:p w:rsidR="000D11B9" w:rsidRDefault="000D11B9"/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840"/>
      </w:tblGrid>
      <w:tr w:rsidR="000D11B9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유스케이스명</w:t>
            </w:r>
            <w:proofErr w:type="spellEnd"/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받아오기</w:t>
            </w:r>
            <w:proofErr w:type="spellEnd"/>
          </w:p>
        </w:tc>
      </w:tr>
      <w:tr w:rsidR="000D11B9">
        <w:trPr>
          <w:trHeight w:val="45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영상처리장치로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받아온다</w:t>
            </w:r>
          </w:p>
        </w:tc>
      </w:tr>
      <w:tr w:rsidR="000D11B9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영상처리장치</w:t>
            </w:r>
          </w:p>
        </w:tc>
      </w:tr>
      <w:tr w:rsidR="000D11B9">
        <w:trPr>
          <w:trHeight w:val="52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0D11B9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0D11B9" w:rsidRDefault="00E67B77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움직임을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좋은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예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사물이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최대한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가로막지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곳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설치한다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처리장치와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연결한다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움직임을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b/>
              </w:rPr>
              <w:t xml:space="preserve">“RGB </w:t>
            </w:r>
            <w:proofErr w:type="spellStart"/>
            <w:r>
              <w:rPr>
                <w:b/>
              </w:rPr>
              <w:t>Camera”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b/>
              </w:rPr>
              <w:t>“</w:t>
            </w: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Tracking</w:t>
            </w:r>
            <w:proofErr w:type="spellEnd"/>
            <w:r>
              <w:rPr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b/>
              </w:rPr>
              <w:t xml:space="preserve">“The </w:t>
            </w:r>
            <w:proofErr w:type="spellStart"/>
            <w:r>
              <w:rPr>
                <w:b/>
              </w:rPr>
              <w:t>Azure</w:t>
            </w:r>
            <w:proofErr w:type="spellEnd"/>
            <w:r>
              <w:rPr>
                <w:b/>
              </w:rPr>
              <w:t xml:space="preserve"> Kinect </w:t>
            </w:r>
            <w:proofErr w:type="spellStart"/>
            <w:r>
              <w:rPr>
                <w:b/>
              </w:rPr>
              <w:t>Viewer”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0D11B9">
        <w:trPr>
          <w:trHeight w:val="60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될경우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번으로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돌아간다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0D11B9">
        <w:trPr>
          <w:trHeight w:val="4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관절이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Viewer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확인되어야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0D11B9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</w:tbl>
    <w:p w:rsidR="000D11B9" w:rsidRDefault="000D11B9">
      <w:pPr>
        <w:rPr>
          <w:sz w:val="30"/>
          <w:szCs w:val="30"/>
        </w:rPr>
      </w:pPr>
    </w:p>
    <w:p w:rsidR="000D11B9" w:rsidRDefault="000D11B9">
      <w:pPr>
        <w:rPr>
          <w:rFonts w:hint="eastAsia"/>
        </w:rPr>
      </w:pPr>
    </w:p>
    <w:tbl>
      <w:tblPr>
        <w:tblStyle w:val="a6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95"/>
      </w:tblGrid>
      <w:tr w:rsidR="000D11B9">
        <w:trPr>
          <w:trHeight w:val="8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</w:p>
        </w:tc>
      </w:tr>
      <w:tr w:rsidR="000D11B9">
        <w:trPr>
          <w:trHeight w:val="5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키넥트에서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받아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온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0D11B9"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영상처리장치</w:t>
            </w:r>
          </w:p>
        </w:tc>
      </w:tr>
      <w:tr w:rsidR="000D11B9">
        <w:trPr>
          <w:trHeight w:val="59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키넥트를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0D11B9">
        <w:trPr>
          <w:trHeight w:val="420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</w:p>
          <w:p w:rsidR="000D11B9" w:rsidRDefault="00E67B77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1.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알고리즘을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분석한다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응급상황</w:t>
            </w:r>
            <w:r>
              <w:t xml:space="preserve"> :</w:t>
            </w:r>
            <w:proofErr w:type="gramEnd"/>
          </w:p>
          <w:p w:rsidR="000D11B9" w:rsidRDefault="00E67B77">
            <w:pPr>
              <w:widowControl w:val="0"/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비교하여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좌표값의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없는경우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비교하여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급격히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8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손이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머물면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제스쳐로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평상시</w:t>
            </w:r>
            <w:r>
              <w:t>:</w:t>
            </w:r>
          </w:p>
          <w:p w:rsidR="000D11B9" w:rsidRDefault="00E67B77">
            <w:pPr>
              <w:widowControl w:val="0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응급상황이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평상시로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0D11B9">
        <w:trPr>
          <w:trHeight w:val="38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0D11B9">
        <w:trPr>
          <w:trHeight w:val="82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0D11B9">
        <w:trPr>
          <w:trHeight w:val="791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</w:p>
          <w:p w:rsidR="000D11B9" w:rsidRDefault="00E67B77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0D11B9" w:rsidRDefault="00E67B77">
            <w:pPr>
              <w:spacing w:before="240" w:after="240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보안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Skeleton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Viewer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제외한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Viewer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0D11B9" w:rsidRDefault="000D11B9">
      <w:pPr>
        <w:rPr>
          <w:rFonts w:hint="eastAsia"/>
        </w:rPr>
      </w:pPr>
    </w:p>
    <w:tbl>
      <w:tblPr>
        <w:tblStyle w:val="a7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840"/>
      </w:tblGrid>
      <w:tr w:rsidR="000D11B9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</w:p>
        </w:tc>
      </w:tr>
      <w:tr w:rsidR="000D11B9">
        <w:trPr>
          <w:trHeight w:val="45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</w:p>
        </w:tc>
      </w:tr>
      <w:tr w:rsidR="000D11B9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영상처리장치</w:t>
            </w:r>
          </w:p>
        </w:tc>
      </w:tr>
      <w:tr w:rsidR="000D11B9">
        <w:trPr>
          <w:trHeight w:val="52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0D11B9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0D11B9" w:rsidRDefault="00E67B77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키넥트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고유번호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임의로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r>
              <w:rPr>
                <w:rFonts w:ascii="Arial Unicode MS" w:eastAsia="Arial Unicode MS" w:hAnsi="Arial Unicode MS" w:cs="Arial Unicode MS"/>
                <w:b/>
              </w:rPr>
              <w:t>영상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저장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폴더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r>
              <w:rPr>
                <w:rFonts w:ascii="Arial Unicode MS" w:eastAsia="Arial Unicode MS" w:hAnsi="Arial Unicode MS" w:cs="Arial Unicode MS"/>
                <w:b/>
              </w:rPr>
              <w:t>앱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제공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폴더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시간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간격으로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폴더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“RGB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영상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폴더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앱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제공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폴더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0D11B9" w:rsidRDefault="00E67B77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현재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상태에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대한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정보</w:t>
            </w:r>
            <w:r>
              <w:rPr>
                <w:rFonts w:ascii="Arial Unicode MS" w:eastAsia="Arial Unicode MS" w:hAnsi="Arial Unicode MS" w:cs="Arial Unicode MS"/>
                <w:b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</w:rPr>
              <w:t>시간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</w:rPr>
              <w:t>응급상황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사유</w:t>
            </w:r>
            <w:r>
              <w:rPr>
                <w:rFonts w:ascii="Arial Unicode MS" w:eastAsia="Arial Unicode MS" w:hAnsi="Arial Unicode MS" w:cs="Arial Unicode MS"/>
              </w:rPr>
              <w:t>)”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폴더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0D11B9">
        <w:trPr>
          <w:trHeight w:val="46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0D11B9">
        <w:trPr>
          <w:trHeight w:val="4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360" w:lineRule="auto"/>
              <w:ind w:left="-135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목적에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폴더에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구별하여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저장되어야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0D11B9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0D11B9">
            <w:pPr>
              <w:widowControl w:val="0"/>
              <w:spacing w:line="240" w:lineRule="auto"/>
              <w:jc w:val="center"/>
            </w:pPr>
          </w:p>
          <w:p w:rsidR="000D11B9" w:rsidRDefault="00E67B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1B9" w:rsidRDefault="00E67B77">
            <w:pPr>
              <w:widowControl w:val="0"/>
              <w:spacing w:line="36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성능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움직임이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감지될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</w:p>
        </w:tc>
      </w:tr>
    </w:tbl>
    <w:p w:rsidR="000D11B9" w:rsidRDefault="000D11B9">
      <w:pPr>
        <w:rPr>
          <w:rFonts w:hint="eastAsia"/>
        </w:rPr>
      </w:pPr>
      <w:bookmarkStart w:id="0" w:name="_GoBack"/>
      <w:bookmarkEnd w:id="0"/>
    </w:p>
    <w:sectPr w:rsidR="000D11B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B77" w:rsidRDefault="00E67B77">
      <w:pPr>
        <w:spacing w:line="240" w:lineRule="auto"/>
      </w:pPr>
      <w:r>
        <w:separator/>
      </w:r>
    </w:p>
  </w:endnote>
  <w:endnote w:type="continuationSeparator" w:id="0">
    <w:p w:rsidR="00E67B77" w:rsidRDefault="00E67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1B9" w:rsidRDefault="00E67B77">
    <w:pPr>
      <w:jc w:val="right"/>
    </w:pPr>
    <w:r>
      <w:fldChar w:fldCharType="begin"/>
    </w:r>
    <w:r>
      <w:instrText>PAGE</w:instrText>
    </w:r>
    <w:r w:rsidR="00D22237">
      <w:fldChar w:fldCharType="separate"/>
    </w:r>
    <w:r w:rsidR="00D2223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B77" w:rsidRDefault="00E67B77">
      <w:pPr>
        <w:spacing w:line="240" w:lineRule="auto"/>
      </w:pPr>
      <w:r>
        <w:separator/>
      </w:r>
    </w:p>
  </w:footnote>
  <w:footnote w:type="continuationSeparator" w:id="0">
    <w:p w:rsidR="00E67B77" w:rsidRDefault="00E67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5E1"/>
    <w:multiLevelType w:val="multilevel"/>
    <w:tmpl w:val="8348CC72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61621C8"/>
    <w:multiLevelType w:val="multilevel"/>
    <w:tmpl w:val="71C86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381E1A"/>
    <w:multiLevelType w:val="multilevel"/>
    <w:tmpl w:val="007AC6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0D7F70"/>
    <w:multiLevelType w:val="multilevel"/>
    <w:tmpl w:val="87CE8ADC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C4B0F7B"/>
    <w:multiLevelType w:val="multilevel"/>
    <w:tmpl w:val="37F04980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4B66D5"/>
    <w:multiLevelType w:val="multilevel"/>
    <w:tmpl w:val="73EC8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6F66CD"/>
    <w:multiLevelType w:val="multilevel"/>
    <w:tmpl w:val="12F4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2521BC"/>
    <w:multiLevelType w:val="multilevel"/>
    <w:tmpl w:val="CCDC9F1E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E7A2F92"/>
    <w:multiLevelType w:val="multilevel"/>
    <w:tmpl w:val="54C44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CD0497"/>
    <w:multiLevelType w:val="multilevel"/>
    <w:tmpl w:val="A3A80BB8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1C80E55"/>
    <w:multiLevelType w:val="multilevel"/>
    <w:tmpl w:val="F1FCD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4AC7688"/>
    <w:multiLevelType w:val="multilevel"/>
    <w:tmpl w:val="01CA1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8027AE"/>
    <w:multiLevelType w:val="multilevel"/>
    <w:tmpl w:val="EBA22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0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1B9"/>
    <w:rsid w:val="000D11B9"/>
    <w:rsid w:val="002168A4"/>
    <w:rsid w:val="00D22237"/>
    <w:rsid w:val="00E6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3450"/>
  <w15:docId w15:val="{39C90D5D-1A8B-4595-8064-EDD50103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임승호</dc:creator>
  <cp:lastModifiedBy>임승호</cp:lastModifiedBy>
  <cp:revision>2</cp:revision>
  <dcterms:created xsi:type="dcterms:W3CDTF">2020-11-17T14:41:00Z</dcterms:created>
  <dcterms:modified xsi:type="dcterms:W3CDTF">2020-11-17T14:41:00Z</dcterms:modified>
</cp:coreProperties>
</file>