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1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SWTID-2026-5148</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Implement Client Script &amp; UI Policy (Incident)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
        <w:rPr>
          <w:b/>
          <w:sz w:val="20"/>
        </w:rPr>
        <w:t xml:space="preserve">Team: </w:t>
      </w:r>
      <w:r>
        <w:rPr>
          <w:sz w:val="20"/>
        </w:rPr>
        <w:t>Mathangi S (Team Leader), Meena Varshini T P, Mirthika R, Muthu Priya U  |  Team Size: 4</w:t>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DFD Level 0 – Incident Data Validation (ServiceNow)</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DFD Level 1: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Service Desk Agent</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Incident Creation &amp; Impact Handling</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service desk agent, I can set the Impact of an Incident to High so that the system applies the extra controls for serious incidents.</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The High Impact Control UI Policy is triggered when Impact = 1 – High</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service desk agent, I must provide the Assignment group when Impact is High so that the incident is routed to the right team.</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Assignment group becomes mandatory and the form cannot be submitted without it</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As a service desk agent, I want Urgency to be set automatically to High when Impact is High so that priority stays consistent.</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Urgency changes to 1 – High and the message "Urgency set to High for High impact incident." is shown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As a service desk agent, I want Urgency to be read-only while Impact is High so that it cannot be set to a mismatched value.</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t>Urgency is visible but cannot be edited when Impact = High</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Save Validation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As a service desk agent, I am prevented from saving a High-impact Incident without Assigned To so that no serious incident is left unowned.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t>The record is not saved and the error "Assigned To is mandatory for High impact incidents." appears on the field</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t>USN-6</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t>As a service desk agent, I can save the Incident once Assigned To is filled so that valid records are submitted without errors.</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t>The Incident is saved successfully with no error message</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t>Sprint-2</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t>Reverse Behaviour</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t>USN-7</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t>As a service desk agent, when I change Impact from High to Medium, I want the extra controls removed so that I can work normally.</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t>Assignment group is no longer mandatory, Urgency is editable again and the record saves successfully</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t>Sprint-2</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t>State Update</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t>USN-8</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t>As a service desk agent, I can change the State of an Incident on the Incident form so that I can move it through its lifecycle.</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t>The State change made on the form is saved successfully</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t>Sprint-2</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ITSM Manager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t>Data Quality &amp; Control</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t>USN-9</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t>As an ITSM manager, I want State changes from the list view to be blocked so that status updates follow the validated form rules.</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t>An alert is shown on editing State in the list and the State value remains unchanged</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t>Sprint-2</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t>USN-10</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t>As an ITSM manager, I want every High-impact incident to have an assignee and group so that reports and SLAs are accurate.</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t>No High-impact incident can be saved with Assigned To empty</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t>ServiceNow Administrator</w:t>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t>Configuration</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t>USN-11</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t>As an administrator, I can create and activate the UI Policy and its actions on the Incident table so that conditional field behaviour is enforced.</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t>High Impact Control UI Policy is active with Reverse if false enabled; Urgency action is read-only</w:t>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t>Sprint-1</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t>USN-12</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t>As an administrator, I can create onChange, onSubmit and onCellEdit Client Scripts on the Incident table so that data is validated in the browser.</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t>All three Client Scripts are active and run on the Incident table</w:t>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t>Sprint-1</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t>Testing</w:t>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t>USN-13</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t>As an administrator, I can run the test activities so that I can confirm all configured behaviours work as expected.</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t>Mandatory enforcement, successful save, reverse condition, list-edit blocking and form update tests all pass</w:t>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t>Caller / End User</w:t>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t>Incident Submission</w:t>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t>USN-14</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t>As a caller, I want my high-impact issue to reach the support team with complete details so that it is handled quickly.</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t>The Incident record contains Impact, Urgency, Assignment group and Assigned To</w:t>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