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7F37" w14:textId="5BDC86C0" w:rsidR="00761447" w:rsidRDefault="00000000">
      <w:pPr>
        <w:spacing w:after="240"/>
        <w:jc w:val="center"/>
      </w:pPr>
      <w:r>
        <w:rPr>
          <w:b/>
          <w:color w:val="1B365D"/>
          <w:sz w:val="48"/>
        </w:rPr>
        <w:t xml:space="preserve">Travel </w:t>
      </w:r>
      <w:proofErr w:type="gramStart"/>
      <w:r>
        <w:rPr>
          <w:b/>
          <w:color w:val="1B365D"/>
          <w:sz w:val="48"/>
        </w:rPr>
        <w:t>Drive</w:t>
      </w:r>
      <w:r w:rsidR="006975FC">
        <w:rPr>
          <w:b/>
          <w:color w:val="1B365D"/>
          <w:sz w:val="48"/>
          <w:lang w:val="vi-VN"/>
        </w:rPr>
        <w:t xml:space="preserve"> C</w:t>
      </w:r>
      <w:proofErr w:type="gramEnd"/>
      <w:r>
        <w:rPr>
          <w:b/>
          <w:color w:val="1B365D"/>
          <w:sz w:val="48"/>
        </w:rPr>
        <w:t xml:space="preserve"> Motor Replacement Procedure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761447" w14:paraId="17442AEA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5413" w14:textId="77777777" w:rsidR="00761447" w:rsidRDefault="00000000">
            <w:pPr>
              <w:spacing w:after="0"/>
            </w:pPr>
            <w:r>
              <w:rPr>
                <w:b/>
                <w:color w:val="1B365D"/>
                <w:sz w:val="20"/>
              </w:rPr>
              <w:t>Project: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1060" w14:textId="31DC8613" w:rsidR="00761447" w:rsidRPr="00C721E7" w:rsidRDefault="00000000">
            <w:pPr>
              <w:spacing w:after="0"/>
              <w:rPr>
                <w:lang w:val="vi-VN"/>
              </w:rPr>
            </w:pPr>
            <w:proofErr w:type="spellStart"/>
            <w:r>
              <w:rPr>
                <w:sz w:val="20"/>
              </w:rPr>
              <w:t>Isoloader</w:t>
            </w:r>
            <w:proofErr w:type="spellEnd"/>
            <w:r>
              <w:rPr>
                <w:sz w:val="20"/>
              </w:rPr>
              <w:t xml:space="preserve"> MJ35</w:t>
            </w:r>
          </w:p>
        </w:tc>
      </w:tr>
      <w:tr w:rsidR="00761447" w14:paraId="3467B4E4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0609" w14:textId="77777777" w:rsidR="00761447" w:rsidRDefault="00000000">
            <w:pPr>
              <w:spacing w:after="0"/>
            </w:pPr>
            <w:r>
              <w:rPr>
                <w:b/>
                <w:color w:val="1B365D"/>
                <w:sz w:val="20"/>
              </w:rPr>
              <w:t>Component: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5580" w14:textId="77777777" w:rsidR="00761447" w:rsidRDefault="00000000">
            <w:pPr>
              <w:spacing w:after="0"/>
            </w:pPr>
            <w:r>
              <w:rPr>
                <w:sz w:val="20"/>
              </w:rPr>
              <w:t>Travel Drive C Motor (transC)</w:t>
            </w:r>
          </w:p>
        </w:tc>
      </w:tr>
      <w:tr w:rsidR="00761447" w14:paraId="6E959CD3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5ACF" w14:textId="77777777" w:rsidR="00761447" w:rsidRDefault="00000000">
            <w:pPr>
              <w:spacing w:after="0"/>
            </w:pPr>
            <w:r>
              <w:rPr>
                <w:b/>
                <w:color w:val="1B365D"/>
                <w:sz w:val="20"/>
              </w:rPr>
              <w:t>Author: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7F5A" w14:textId="1232BDD0" w:rsidR="00761447" w:rsidRPr="00BE28AF" w:rsidRDefault="00BE28AF">
            <w:pPr>
              <w:spacing w:after="0"/>
              <w:rPr>
                <w:lang w:val="vi-VN"/>
              </w:rPr>
            </w:pPr>
            <w:r>
              <w:rPr>
                <w:sz w:val="20"/>
              </w:rPr>
              <w:t>Thang</w:t>
            </w:r>
            <w:r>
              <w:rPr>
                <w:sz w:val="20"/>
                <w:lang w:val="vi-VN"/>
              </w:rPr>
              <w:t xml:space="preserve"> Ma</w:t>
            </w:r>
          </w:p>
        </w:tc>
      </w:tr>
      <w:tr w:rsidR="00761447" w14:paraId="493F6CC2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CF83" w14:textId="77777777" w:rsidR="00761447" w:rsidRDefault="00000000">
            <w:pPr>
              <w:spacing w:after="0"/>
            </w:pPr>
            <w:r>
              <w:rPr>
                <w:b/>
                <w:color w:val="1B365D"/>
                <w:sz w:val="20"/>
              </w:rPr>
              <w:t>Date: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969B" w14:textId="77777777" w:rsidR="00761447" w:rsidRDefault="00000000">
            <w:pPr>
              <w:spacing w:after="0"/>
            </w:pPr>
            <w:r>
              <w:rPr>
                <w:sz w:val="20"/>
              </w:rPr>
              <w:t>June 24, 2026</w:t>
            </w:r>
          </w:p>
        </w:tc>
      </w:tr>
    </w:tbl>
    <w:p w14:paraId="213C3984" w14:textId="77777777" w:rsidR="00761447" w:rsidRDefault="00761447">
      <w:pPr>
        <w:spacing w:after="240"/>
      </w:pPr>
    </w:p>
    <w:p w14:paraId="1E772F75" w14:textId="77777777" w:rsidR="00761447" w:rsidRDefault="00000000">
      <w:pPr>
        <w:spacing w:before="240"/>
      </w:pPr>
      <w:r>
        <w:rPr>
          <w:b/>
          <w:color w:val="1B365D"/>
          <w:sz w:val="32"/>
        </w:rPr>
        <w:t>1. Safety Prerequisites &amp; Isolation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61447" w14:paraId="6EA968A9" w14:textId="77777777">
        <w:trPr>
          <w:jc w:val="center"/>
        </w:trPr>
        <w:tc>
          <w:tcPr>
            <w:tcW w:w="9360" w:type="dxa"/>
            <w:tcBorders>
              <w:left w:val="single" w:sz="36" w:space="0" w:color="0066CC"/>
            </w:tcBorders>
            <w:shd w:val="clear" w:color="auto" w:fill="F0F7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645F50" w14:textId="77777777" w:rsidR="00761447" w:rsidRDefault="00000000">
            <w:pPr>
              <w:spacing w:before="40" w:after="40"/>
            </w:pPr>
            <w:r>
              <w:rPr>
                <w:b/>
                <w:color w:val="0066CC"/>
              </w:rPr>
              <w:t xml:space="preserve">IMPORTANT: </w:t>
            </w:r>
            <w:r>
              <w:t>Ensure the machine is in a completely safe, de-energized state before performing any mechanical or electrical maintenance.</w:t>
            </w:r>
          </w:p>
        </w:tc>
      </w:tr>
    </w:tbl>
    <w:p w14:paraId="74210B1C" w14:textId="77777777" w:rsidR="00761447" w:rsidRDefault="00761447"/>
    <w:p w14:paraId="32B42AC8" w14:textId="213B3C5A" w:rsidR="00761447" w:rsidRDefault="00000000">
      <w:pPr>
        <w:pStyle w:val="ListBullet"/>
      </w:pPr>
      <w:r>
        <w:rPr>
          <w:b/>
        </w:rPr>
        <w:t xml:space="preserve">Machine State: </w:t>
      </w:r>
      <w:r>
        <w:t xml:space="preserve">Ensure the </w:t>
      </w:r>
      <w:proofErr w:type="spellStart"/>
      <w:r>
        <w:t>Isoloader</w:t>
      </w:r>
      <w:proofErr w:type="spellEnd"/>
      <w:r>
        <w:t xml:space="preserve"> MJ35 </w:t>
      </w:r>
      <w:r w:rsidR="006975FC">
        <w:t>Straddle</w:t>
      </w:r>
      <w:r w:rsidR="006975FC">
        <w:rPr>
          <w:lang w:val="vi-VN"/>
        </w:rPr>
        <w:t xml:space="preserve"> </w:t>
      </w:r>
      <w:r>
        <w:t xml:space="preserve">Crane is in </w:t>
      </w:r>
      <w:r>
        <w:rPr>
          <w:i/>
        </w:rPr>
        <w:t>Standby</w:t>
      </w:r>
      <w:r>
        <w:t xml:space="preserve"> </w:t>
      </w:r>
      <w:proofErr w:type="gramStart"/>
      <w:r>
        <w:t>state</w:t>
      </w:r>
      <w:proofErr w:type="gramEnd"/>
      <w:r>
        <w:t>.</w:t>
      </w:r>
    </w:p>
    <w:p w14:paraId="44DA0D01" w14:textId="77777777" w:rsidR="00761447" w:rsidRDefault="00000000">
      <w:pPr>
        <w:pStyle w:val="ListBullet"/>
      </w:pPr>
      <w:r>
        <w:rPr>
          <w:b/>
        </w:rPr>
        <w:t xml:space="preserve">Emergency Stop: </w:t>
      </w:r>
      <w:r>
        <w:t>Press the Emergency Stop (E-Stop) button on the operator console.</w:t>
      </w:r>
    </w:p>
    <w:p w14:paraId="7C31AABD" w14:textId="77777777" w:rsidR="00761447" w:rsidRDefault="00000000">
      <w:pPr>
        <w:pStyle w:val="ListBullet"/>
      </w:pPr>
      <w:r>
        <w:rPr>
          <w:b/>
        </w:rPr>
        <w:t xml:space="preserve">Electrical Isolation: </w:t>
      </w:r>
      <w:r>
        <w:t>Disconnect the main battery pack and switch the battery isolator switch to the OFF position (battery turn off). Verify that the control panel is completely powered down.</w:t>
      </w:r>
    </w:p>
    <w:p w14:paraId="18700A86" w14:textId="77777777" w:rsidR="00761447" w:rsidRDefault="00000000">
      <w:pPr>
        <w:spacing w:before="240"/>
      </w:pPr>
      <w:r>
        <w:rPr>
          <w:b/>
          <w:color w:val="1B365D"/>
          <w:sz w:val="32"/>
        </w:rPr>
        <w:t>2. Jacking up the Chassis &amp; Wheel Removal</w:t>
      </w:r>
    </w:p>
    <w:p w14:paraId="1D5085E2" w14:textId="77777777" w:rsidR="00761447" w:rsidRDefault="00000000">
      <w:pPr>
        <w:pStyle w:val="ListBullet"/>
      </w:pPr>
      <w:r>
        <w:rPr>
          <w:b/>
        </w:rPr>
        <w:t xml:space="preserve">Wheel Chocking: </w:t>
      </w:r>
      <w:r>
        <w:t>Place heavy-duty wooden chocks or blocks under the other wheels to prevent any unexpected movement, especially if the machine is parked on a slope.</w:t>
      </w:r>
    </w:p>
    <w:p w14:paraId="352CE25A" w14:textId="2D6567FF" w:rsidR="00761447" w:rsidRDefault="00000000">
      <w:pPr>
        <w:pStyle w:val="ListBullet"/>
      </w:pPr>
      <w:r>
        <w:rPr>
          <w:b/>
        </w:rPr>
        <w:t xml:space="preserve">Jacking Up: </w:t>
      </w:r>
      <w:r>
        <w:t>Position a hydraulic bottle jack under the designated jacking point on the chassis frame near the Travel Drive C wheel assembly. Jack up the crane until the wheel is completely clear of the ground.</w:t>
      </w:r>
    </w:p>
    <w:p w14:paraId="15F479D4" w14:textId="77777777" w:rsidR="00761447" w:rsidRDefault="00000000">
      <w:pPr>
        <w:pStyle w:val="ListBullet"/>
      </w:pPr>
      <w:r>
        <w:rPr>
          <w:b/>
        </w:rPr>
        <w:t xml:space="preserve">Wheel Removal: </w:t>
      </w:r>
      <w:r>
        <w:t>Loosen and remove the wheel nuts, then carefully slide the wheel off the hub assembly.</w:t>
      </w:r>
    </w:p>
    <w:p w14:paraId="22C39F4B" w14:textId="00D46E74" w:rsidR="00C07ECA" w:rsidRDefault="00C07ECA" w:rsidP="008747EC">
      <w:pPr>
        <w:pStyle w:val="ListBullet"/>
        <w:numPr>
          <w:ilvl w:val="0"/>
          <w:numId w:val="0"/>
        </w:numPr>
        <w:jc w:val="center"/>
        <w:rPr>
          <w:rFonts w:ascii="Times New Roman" w:hAnsi="Times New Roman"/>
          <w:color w:val="auto"/>
        </w:rPr>
      </w:pPr>
      <w:r>
        <w:rPr>
          <w:noProof/>
        </w:rPr>
        <w:lastRenderedPageBreak/>
        <w:drawing>
          <wp:inline distT="0" distB="0" distL="0" distR="0" wp14:anchorId="588FE150" wp14:editId="6566FD67">
            <wp:extent cx="4899804" cy="4899804"/>
            <wp:effectExtent l="0" t="0" r="0" b="0"/>
            <wp:docPr id="117765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966" cy="4910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857E3" w14:textId="53C8C750" w:rsidR="00761447" w:rsidRDefault="00000000">
      <w:pPr>
        <w:spacing w:after="240"/>
        <w:jc w:val="center"/>
      </w:pPr>
      <w:r>
        <w:rPr>
          <w:i/>
          <w:color w:val="555555"/>
          <w:sz w:val="19"/>
        </w:rPr>
        <w:t>Figure 1: Wheel Jacking and Safety Chocking Setup</w:t>
      </w:r>
    </w:p>
    <w:p w14:paraId="01C04F6C" w14:textId="77777777" w:rsidR="00761447" w:rsidRDefault="00000000">
      <w:pPr>
        <w:spacing w:before="240"/>
      </w:pPr>
      <w:r>
        <w:rPr>
          <w:b/>
          <w:color w:val="1B365D"/>
          <w:sz w:val="32"/>
        </w:rPr>
        <w:t>3. Disconnecting Power &amp; Control Lines</w:t>
      </w:r>
    </w:p>
    <w:p w14:paraId="49B39F4D" w14:textId="77777777" w:rsidR="00761447" w:rsidRDefault="00000000">
      <w:r>
        <w:t>Carefully disconnect the following lines from the motor body before unmounting:</w:t>
      </w:r>
    </w:p>
    <w:p w14:paraId="0AF3283E" w14:textId="77777777" w:rsidR="00761447" w:rsidRDefault="00000000">
      <w:pPr>
        <w:pStyle w:val="ListBullet"/>
      </w:pPr>
      <w:r>
        <w:rPr>
          <w:b/>
        </w:rPr>
        <w:t xml:space="preserve">Main Power Cables: </w:t>
      </w:r>
      <w:r>
        <w:t>Disconnect the high-current power cables supplying electrical energy to the motor phases. Tag and label each cable (U, V, W) to ensure correct phase reconnection later.</w:t>
      </w:r>
    </w:p>
    <w:p w14:paraId="2D5B7FC8" w14:textId="77777777" w:rsidR="00761447" w:rsidRDefault="00000000">
      <w:pPr>
        <w:pStyle w:val="ListBullet"/>
      </w:pPr>
      <w:r>
        <w:rPr>
          <w:b/>
        </w:rPr>
        <w:t xml:space="preserve">Speed Sensor Cable: </w:t>
      </w:r>
      <w:r>
        <w:t>Disconnect the encoder / speed feedback sensor connector.</w:t>
      </w:r>
    </w:p>
    <w:p w14:paraId="2A41EA68" w14:textId="77777777" w:rsidR="00761447" w:rsidRDefault="00000000">
      <w:pPr>
        <w:pStyle w:val="ListBullet"/>
      </w:pPr>
      <w:r>
        <w:rPr>
          <w:b/>
        </w:rPr>
        <w:t xml:space="preserve">Temperature Sensor Cable: </w:t>
      </w:r>
      <w:r>
        <w:t>Disconnect the internal motor temperature sensor connector.</w:t>
      </w:r>
    </w:p>
    <w:p w14:paraId="3DCA6DF3" w14:textId="77777777" w:rsidR="00761447" w:rsidRDefault="00000000">
      <w:pPr>
        <w:pStyle w:val="ListBullet"/>
      </w:pPr>
      <w:r>
        <w:rPr>
          <w:b/>
        </w:rPr>
        <w:t xml:space="preserve">Hydraulic Brake Line: </w:t>
      </w:r>
      <w:r>
        <w:t>Disconnect the hydraulic line supplying oil pressure to release the integrated motor brake.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61447" w14:paraId="14D0E113" w14:textId="77777777">
        <w:trPr>
          <w:jc w:val="center"/>
        </w:trPr>
        <w:tc>
          <w:tcPr>
            <w:tcW w:w="9360" w:type="dxa"/>
            <w:tcBorders>
              <w:left w:val="single" w:sz="36" w:space="0" w:color="D27D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E8D8C6" w14:textId="77777777" w:rsidR="00761447" w:rsidRDefault="00000000">
            <w:pPr>
              <w:spacing w:before="40" w:after="40"/>
            </w:pPr>
            <w:r>
              <w:rPr>
                <w:b/>
                <w:color w:val="D27D00"/>
              </w:rPr>
              <w:t xml:space="preserve">WARNING: </w:t>
            </w:r>
            <w:r>
              <w:t>Plug all disconnected hydraulic ports and lines immediately to prevent hydraulic fluid spillage, oil loss, and to protect the system from contamination by dust and particulate matter.</w:t>
            </w:r>
          </w:p>
        </w:tc>
      </w:tr>
    </w:tbl>
    <w:p w14:paraId="2C5751C6" w14:textId="77777777" w:rsidR="00761447" w:rsidRDefault="00761447"/>
    <w:p w14:paraId="2CE8D16D" w14:textId="77777777" w:rsidR="00761447" w:rsidRDefault="00000000">
      <w:pPr>
        <w:spacing w:before="240"/>
      </w:pPr>
      <w:r>
        <w:rPr>
          <w:b/>
          <w:color w:val="1B365D"/>
          <w:sz w:val="32"/>
        </w:rPr>
        <w:lastRenderedPageBreak/>
        <w:t>4. Motor Replacement</w:t>
      </w:r>
    </w:p>
    <w:p w14:paraId="7AB71AC9" w14:textId="250474BF" w:rsidR="00761447" w:rsidRDefault="00000000">
      <w:pPr>
        <w:pStyle w:val="ListBullet"/>
      </w:pPr>
      <w:r>
        <w:rPr>
          <w:b/>
        </w:rPr>
        <w:t xml:space="preserve">Unmounting: </w:t>
      </w:r>
      <w:r>
        <w:t xml:space="preserve">Support the weight of the motor using a </w:t>
      </w:r>
      <w:r w:rsidR="00867F2F">
        <w:t>folk</w:t>
      </w:r>
      <w:r w:rsidR="00867F2F">
        <w:rPr>
          <w:lang w:val="vi-VN"/>
        </w:rPr>
        <w:t xml:space="preserve"> lift</w:t>
      </w:r>
      <w:r>
        <w:t>. Remove the mounting bolts connecting the motor to the planetary gear hub. Carefully slide the motor out.</w:t>
      </w:r>
    </w:p>
    <w:p w14:paraId="5D8B8934" w14:textId="77777777" w:rsidR="00761447" w:rsidRDefault="00000000">
      <w:pPr>
        <w:pStyle w:val="ListBullet"/>
      </w:pPr>
      <w:r>
        <w:rPr>
          <w:b/>
        </w:rPr>
        <w:t xml:space="preserve">Mounting New Motor: </w:t>
      </w:r>
      <w:r>
        <w:t>Inspect and clean the mounting flange and the spline shaft. Apply a thin layer of grease to the splines. Slide the new motor in, aligning the splines, and torque the mounting bolts to the manufacturer's specifications in a cross pattern.</w:t>
      </w:r>
    </w:p>
    <w:p w14:paraId="4D1B7737" w14:textId="77777777" w:rsidR="00761447" w:rsidRDefault="00000000">
      <w:pPr>
        <w:pStyle w:val="ListBullet"/>
      </w:pPr>
      <w:r>
        <w:rPr>
          <w:b/>
        </w:rPr>
        <w:t xml:space="preserve">Reconnection: </w:t>
      </w:r>
      <w:r>
        <w:t>Reconnect all electrical power phases (matching the labeled U, V, W phases), the speed sensor plug, the temperature sensor plug, and the hydraulic brake line.</w:t>
      </w:r>
    </w:p>
    <w:p w14:paraId="31B96554" w14:textId="77777777" w:rsidR="00761447" w:rsidRDefault="00000000">
      <w:pPr>
        <w:spacing w:before="240"/>
      </w:pPr>
      <w:r>
        <w:rPr>
          <w:b/>
          <w:color w:val="1B365D"/>
          <w:sz w:val="32"/>
        </w:rPr>
        <w:t>5. Controller Calibration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61447" w14:paraId="7D19C8BF" w14:textId="77777777">
        <w:trPr>
          <w:jc w:val="center"/>
        </w:trPr>
        <w:tc>
          <w:tcPr>
            <w:tcW w:w="9360" w:type="dxa"/>
            <w:tcBorders>
              <w:left w:val="single" w:sz="36" w:space="0" w:color="57606A"/>
            </w:tcBorders>
            <w:shd w:val="clear" w:color="auto" w:fill="F6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711405" w14:textId="77777777" w:rsidR="00761447" w:rsidRDefault="00000000">
            <w:pPr>
              <w:spacing w:before="40" w:after="40"/>
            </w:pPr>
            <w:r>
              <w:rPr>
                <w:b/>
                <w:color w:val="57606A"/>
              </w:rPr>
              <w:t xml:space="preserve">NOTE: </w:t>
            </w:r>
            <w:r>
              <w:t>This calibration step is crucial to prevent load imbalance and must be performed by Thang Ma.</w:t>
            </w:r>
          </w:p>
        </w:tc>
      </w:tr>
    </w:tbl>
    <w:p w14:paraId="61374BC9" w14:textId="77777777" w:rsidR="00761447" w:rsidRDefault="00761447"/>
    <w:p w14:paraId="2163365D" w14:textId="77777777" w:rsidR="00761447" w:rsidRDefault="00000000">
      <w:pPr>
        <w:pStyle w:val="ListBullet"/>
      </w:pPr>
      <w:r>
        <w:rPr>
          <w:b/>
        </w:rPr>
        <w:t xml:space="preserve">Power Up: </w:t>
      </w:r>
      <w:r>
        <w:t>Reconnect the battery and turn the battery isolator switch to the ON position. Release the Emergency Stop button.</w:t>
      </w:r>
    </w:p>
    <w:p w14:paraId="7629472D" w14:textId="77777777" w:rsidR="00761447" w:rsidRDefault="00000000">
      <w:pPr>
        <w:pStyle w:val="ListBullet"/>
      </w:pPr>
      <w:r>
        <w:rPr>
          <w:b/>
        </w:rPr>
        <w:t xml:space="preserve">Calibration Procedure: </w:t>
      </w:r>
      <w:r>
        <w:t>Connect the Zapi Handheld Console or PC diagnostic tool to the motor controller (Zapi ACE4/FOC3). Trigger the motor self-characterization and calibration routine to align the controller with the new motor's electrical constants.</w:t>
      </w:r>
    </w:p>
    <w:p w14:paraId="289C8ECC" w14:textId="77777777" w:rsidR="00761447" w:rsidRDefault="00000000">
      <w:pPr>
        <w:pStyle w:val="ListBullet"/>
      </w:pPr>
      <w:r>
        <w:rPr>
          <w:b/>
        </w:rPr>
        <w:t xml:space="preserve">Verification: </w:t>
      </w:r>
      <w:r>
        <w:t>Verify that current, speed scaling, and estimated torque parameters read correctly and match the manufacturer's specifications.</w:t>
      </w:r>
    </w:p>
    <w:p w14:paraId="191EEEEB" w14:textId="77777777" w:rsidR="00761447" w:rsidRDefault="00000000">
      <w:pPr>
        <w:spacing w:before="240"/>
      </w:pPr>
      <w:r>
        <w:rPr>
          <w:b/>
          <w:color w:val="1B365D"/>
          <w:sz w:val="32"/>
        </w:rPr>
        <w:t>6. Hydraulic Brake System Bleeding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61447" w14:paraId="3D0D6B70" w14:textId="77777777">
        <w:trPr>
          <w:jc w:val="center"/>
        </w:trPr>
        <w:tc>
          <w:tcPr>
            <w:tcW w:w="9360" w:type="dxa"/>
            <w:tcBorders>
              <w:left w:val="single" w:sz="36" w:space="0" w:color="CC0000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C079CC" w14:textId="17067631" w:rsidR="00761447" w:rsidRDefault="00000000">
            <w:pPr>
              <w:spacing w:before="40" w:after="40"/>
            </w:pPr>
            <w:r>
              <w:rPr>
                <w:b/>
                <w:color w:val="CC0000"/>
              </w:rPr>
              <w:t xml:space="preserve">CAUTION: </w:t>
            </w:r>
            <w:r>
              <w:t>Ensure that wood chocks are firmly in place under the wheels. Releasing the brakes on a slope without chocks will cause the crane to roll out of control, risking severe injury or machine damage.</w:t>
            </w:r>
          </w:p>
        </w:tc>
      </w:tr>
    </w:tbl>
    <w:p w14:paraId="46DF89D8" w14:textId="77777777" w:rsidR="00761447" w:rsidRDefault="00761447"/>
    <w:p w14:paraId="08B7FB5D" w14:textId="2919FB12" w:rsidR="00761447" w:rsidRDefault="00000000">
      <w:pPr>
        <w:pStyle w:val="ListBullet"/>
      </w:pPr>
      <w:r>
        <w:rPr>
          <w:b/>
        </w:rPr>
        <w:t xml:space="preserve">Brake Release Activation: </w:t>
      </w:r>
      <w:r>
        <w:t>Activate the manual brake release function via the software/controller interface to supply hydraulic pressure and open the mechanical brake.</w:t>
      </w:r>
    </w:p>
    <w:p w14:paraId="1532D4BD" w14:textId="77777777" w:rsidR="00761447" w:rsidRDefault="00000000">
      <w:pPr>
        <w:pStyle w:val="ListBullet"/>
      </w:pPr>
      <w:r>
        <w:rPr>
          <w:b/>
        </w:rPr>
        <w:t xml:space="preserve">Bleeding: </w:t>
      </w:r>
      <w:r>
        <w:t>Locate the bleed valve on the brake caliper. Open the valve to allow trapped air to escape from the line. Close the valve once a steady stream of oil flows out without any air bubbles.</w:t>
      </w:r>
    </w:p>
    <w:p w14:paraId="5A1801BE" w14:textId="77777777" w:rsidR="00761447" w:rsidRDefault="00000000">
      <w:pPr>
        <w:pStyle w:val="ListBullet"/>
      </w:pPr>
      <w:r>
        <w:rPr>
          <w:b/>
        </w:rPr>
        <w:t xml:space="preserve">Fluid Check: </w:t>
      </w:r>
      <w:r>
        <w:t>Verify the brake fluid level in the hydraulic reservoir and top it up to the recommended level if necessary.</w:t>
      </w:r>
    </w:p>
    <w:p w14:paraId="1968CDE5" w14:textId="77777777" w:rsidR="00D537D7" w:rsidRDefault="00D537D7" w:rsidP="00D537D7">
      <w:pPr>
        <w:pStyle w:val="ListBullet"/>
        <w:numPr>
          <w:ilvl w:val="0"/>
          <w:numId w:val="0"/>
        </w:numPr>
        <w:ind w:left="360" w:hanging="360"/>
      </w:pPr>
    </w:p>
    <w:p w14:paraId="3C778F27" w14:textId="77777777" w:rsidR="00D537D7" w:rsidRDefault="00D537D7" w:rsidP="00D537D7">
      <w:pPr>
        <w:pStyle w:val="ListBullet"/>
        <w:numPr>
          <w:ilvl w:val="0"/>
          <w:numId w:val="0"/>
        </w:numPr>
        <w:ind w:left="360" w:hanging="360"/>
      </w:pPr>
    </w:p>
    <w:p w14:paraId="288D7A31" w14:textId="77777777" w:rsidR="00D537D7" w:rsidRDefault="00D537D7" w:rsidP="00D537D7">
      <w:pPr>
        <w:pStyle w:val="ListBullet"/>
        <w:numPr>
          <w:ilvl w:val="0"/>
          <w:numId w:val="0"/>
        </w:numPr>
        <w:ind w:left="360" w:hanging="360"/>
      </w:pPr>
    </w:p>
    <w:p w14:paraId="6607C0DF" w14:textId="77777777" w:rsidR="00761447" w:rsidRDefault="00000000">
      <w:pPr>
        <w:spacing w:before="240"/>
      </w:pPr>
      <w:r>
        <w:rPr>
          <w:b/>
          <w:color w:val="1B365D"/>
          <w:sz w:val="32"/>
        </w:rPr>
        <w:lastRenderedPageBreak/>
        <w:t>7. Reassembly &amp; Lowering</w:t>
      </w:r>
    </w:p>
    <w:p w14:paraId="527F0599" w14:textId="30E6C2E3" w:rsidR="00761447" w:rsidRDefault="00000000">
      <w:pPr>
        <w:pStyle w:val="ListBullet"/>
      </w:pPr>
      <w:r>
        <w:rPr>
          <w:b/>
        </w:rPr>
        <w:t xml:space="preserve">Wheel Installation: </w:t>
      </w:r>
      <w:r>
        <w:t>Lift and position the wheel back onto the hub. Install the wheel nuts and tighten them by</w:t>
      </w:r>
      <w:r w:rsidR="005F7150">
        <w:t xml:space="preserve"> torque w</w:t>
      </w:r>
      <w:r w:rsidR="00EF2D4A">
        <w:t>r</w:t>
      </w:r>
      <w:r w:rsidR="005F7150">
        <w:t>ench</w:t>
      </w:r>
      <w:r>
        <w:t>.</w:t>
      </w:r>
      <w:r w:rsidR="00EF2D4A">
        <w:t xml:space="preserve"> </w:t>
      </w:r>
      <w:r w:rsidR="00EF2D4A">
        <w:t>Use a torque wrench to tighten the wheel nuts to the specified torque rating in a diagonal star pattern to ensure even load distribution.</w:t>
      </w:r>
    </w:p>
    <w:p w14:paraId="6E06AF92" w14:textId="0CF7790E" w:rsidR="00761447" w:rsidRDefault="00000000">
      <w:pPr>
        <w:pStyle w:val="ListBullet"/>
      </w:pPr>
      <w:r>
        <w:rPr>
          <w:b/>
        </w:rPr>
        <w:t xml:space="preserve">Lowering the Jack: </w:t>
      </w:r>
      <w:r>
        <w:t>Slowly and carefully release the hydraulic pressure on the bottle jack to lower the machine until the wheel is resting on the ground. Remove the jack.</w:t>
      </w:r>
    </w:p>
    <w:p w14:paraId="071BC5F7" w14:textId="77777777" w:rsidR="00761447" w:rsidRDefault="00000000">
      <w:pPr>
        <w:pStyle w:val="ListBullet"/>
      </w:pPr>
      <w:r>
        <w:rPr>
          <w:b/>
        </w:rPr>
        <w:t xml:space="preserve">Remove Chocks: </w:t>
      </w:r>
      <w:r>
        <w:t>Remove all wooden chocks/blocks from under the wheels.</w:t>
      </w:r>
    </w:p>
    <w:p w14:paraId="4F86443C" w14:textId="77777777" w:rsidR="00761447" w:rsidRDefault="00000000">
      <w:pPr>
        <w:spacing w:before="240"/>
      </w:pPr>
      <w:r>
        <w:rPr>
          <w:b/>
          <w:color w:val="1B365D"/>
          <w:sz w:val="32"/>
        </w:rPr>
        <w:t>8. Verification &amp; Test Run</w:t>
      </w:r>
    </w:p>
    <w:p w14:paraId="6CF491C7" w14:textId="77777777" w:rsidR="00761447" w:rsidRDefault="00000000">
      <w:pPr>
        <w:pStyle w:val="ListBullet"/>
      </w:pPr>
      <w:r>
        <w:rPr>
          <w:b/>
        </w:rPr>
        <w:t xml:space="preserve">Visual Inspection: </w:t>
      </w:r>
      <w:r>
        <w:t>Double check all connections, ensuring that no tools or loose parts are left inside the motor compartment or on the wheel assembly.</w:t>
      </w:r>
    </w:p>
    <w:p w14:paraId="7D897347" w14:textId="77777777" w:rsidR="00761447" w:rsidRDefault="00000000">
      <w:pPr>
        <w:pStyle w:val="ListBullet"/>
      </w:pPr>
      <w:r>
        <w:rPr>
          <w:b/>
        </w:rPr>
        <w:t xml:space="preserve">Slow Speed Test: </w:t>
      </w:r>
      <w:r>
        <w:t>Perform a slow-speed test drive forward and reverse. Listen for abnormal noises and check for any vibrations.</w:t>
      </w:r>
    </w:p>
    <w:p w14:paraId="1D1871E4" w14:textId="77777777" w:rsidR="00761447" w:rsidRDefault="00000000">
      <w:pPr>
        <w:pStyle w:val="ListBullet"/>
      </w:pPr>
      <w:r>
        <w:rPr>
          <w:b/>
        </w:rPr>
        <w:t xml:space="preserve">Telemetry Monitoring: </w:t>
      </w:r>
      <w:r>
        <w:t>Observe the telemetry logs for transC. Verify that the DC bus current, estimated torque, and motor temperature remain stable and balanced compared to the other travel drives (transA, transB, transD).</w:t>
      </w:r>
    </w:p>
    <w:sectPr w:rsidR="0076144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482480">
    <w:abstractNumId w:val="8"/>
  </w:num>
  <w:num w:numId="2" w16cid:durableId="247618531">
    <w:abstractNumId w:val="6"/>
  </w:num>
  <w:num w:numId="3" w16cid:durableId="487094853">
    <w:abstractNumId w:val="5"/>
  </w:num>
  <w:num w:numId="4" w16cid:durableId="1433160158">
    <w:abstractNumId w:val="4"/>
  </w:num>
  <w:num w:numId="5" w16cid:durableId="977027549">
    <w:abstractNumId w:val="7"/>
  </w:num>
  <w:num w:numId="6" w16cid:durableId="676807917">
    <w:abstractNumId w:val="3"/>
  </w:num>
  <w:num w:numId="7" w16cid:durableId="1242329066">
    <w:abstractNumId w:val="2"/>
  </w:num>
  <w:num w:numId="8" w16cid:durableId="1954166098">
    <w:abstractNumId w:val="1"/>
  </w:num>
  <w:num w:numId="9" w16cid:durableId="173758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9D1"/>
    <w:rsid w:val="0015074B"/>
    <w:rsid w:val="00160300"/>
    <w:rsid w:val="00171DFB"/>
    <w:rsid w:val="0029639D"/>
    <w:rsid w:val="00326F90"/>
    <w:rsid w:val="00463219"/>
    <w:rsid w:val="00476821"/>
    <w:rsid w:val="005F7150"/>
    <w:rsid w:val="006975FC"/>
    <w:rsid w:val="00761447"/>
    <w:rsid w:val="00867F2F"/>
    <w:rsid w:val="008747EC"/>
    <w:rsid w:val="00AA1D8D"/>
    <w:rsid w:val="00B47730"/>
    <w:rsid w:val="00BE28AF"/>
    <w:rsid w:val="00C07ECA"/>
    <w:rsid w:val="00C721E7"/>
    <w:rsid w:val="00CB0664"/>
    <w:rsid w:val="00D537D7"/>
    <w:rsid w:val="00E2010C"/>
    <w:rsid w:val="00EF2D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7AFC44"/>
  <w14:defaultImageDpi w14:val="300"/>
  <w15:docId w15:val="{B22CE55B-986D-47E5-88ED-2B3031141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07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ThangMa</dc:creator>
  <cp:keywords/>
  <cp:lastModifiedBy>Ngoc Hung Thang Ma</cp:lastModifiedBy>
  <cp:revision>13</cp:revision>
  <dcterms:created xsi:type="dcterms:W3CDTF">2013-12-23T23:15:00Z</dcterms:created>
  <dcterms:modified xsi:type="dcterms:W3CDTF">2026-06-24T02:17:00Z</dcterms:modified>
  <cp:category/>
</cp:coreProperties>
</file>