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36"/>
        </w:rPr>
        <w:t>BMS OPERATION LADEN TRAVEL TEST REPORT</w:t>
        <w:br/>
      </w:r>
      <w:r>
        <w:rPr>
          <w:rFonts w:ascii="Arial" w:hAnsi="Arial"/>
          <w:color w:val="808080"/>
          <w:sz w:val="24"/>
        </w:rPr>
        <w:t>Validation of Energy Consumption Rate (20T Load) - HVAC ON</w:t>
      </w:r>
    </w:p>
    <w:p>
      <w:r>
        <w:rPr>
          <w:b/>
        </w:rPr>
        <w:t xml:space="preserve">Document Reference: </w:t>
      </w:r>
      <w:r>
        <w:t>BMS-REPORT-LOAD-HVAC-ON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Test Configuration: </w:t>
      </w:r>
      <w:r>
        <w:t>Laden Travel (Có tải 20 tấn), HVAC ON</w:t>
        <w:br/>
      </w:r>
      <w:r>
        <w:rPr>
          <w:b/>
        </w:rPr>
        <w:t xml:space="preserve">Test Method: </w:t>
      </w:r>
      <w:r>
        <w:t>25m forward + 25m backward cycles, total 40 times (target 1.0 km)</w:t>
        <w:br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• Average Combined Power (with HVAC ON): </w:t>
      </w:r>
      <w:r>
        <w:t>8.5211 kW</w:t>
        <w:br/>
      </w:r>
      <w:r>
        <w:rPr>
          <w:b/>
        </w:rPr>
        <w:t xml:space="preserve">• Total Distance Traveled: </w:t>
      </w:r>
      <w:r>
        <w:t>993.61 m (0.9936 km)</w:t>
        <w:br/>
      </w:r>
      <w:r>
        <w:rPr>
          <w:b/>
        </w:rPr>
        <w:t xml:space="preserve">• Total Energy Consumed: </w:t>
      </w:r>
      <w:r>
        <w:t>2.9513 kWh</w:t>
        <w:br/>
      </w:r>
      <w:r>
        <w:rPr>
          <w:b/>
        </w:rPr>
        <w:t xml:space="preserve">• Energy Consumption Rate (with HVAC ON): </w:t>
      </w:r>
      <w:r>
        <w:t>2.9703 kWh/km</w:t>
        <w:br/>
      </w:r>
      <w:r>
        <w:rPr>
          <w:b/>
        </w:rPr>
        <w:t xml:space="preserve">• Net Traction-only Energy Consumption Rate: </w:t>
      </w:r>
      <w:r>
        <w:rPr>
          <w:b/>
        </w:rPr>
        <w:t>2.3239 kWh/km</w:t>
        <w:br/>
      </w:r>
    </w:p>
    <w:p>
      <w:pPr>
        <w:pStyle w:val="Heading1"/>
      </w:pPr>
      <w:r>
        <w:t>2. Motor Balance &amp; Anomaly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Drive A (transA)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Drive B (transB)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Drive C (transC)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Drive D (transD)</w:t>
            </w:r>
          </w:p>
        </w:tc>
      </w:tr>
      <w:tr>
        <w:tc>
          <w:tcPr>
            <w:tcW w:type="dxa" w:w="1872"/>
          </w:tcPr>
          <w:p>
            <w:r>
              <w:t>Average Current (A)</w:t>
            </w:r>
          </w:p>
        </w:tc>
        <w:tc>
          <w:tcPr>
            <w:tcW w:type="dxa" w:w="1872"/>
          </w:tcPr>
          <w:p>
            <w:r>
              <w:t>30.95 A</w:t>
            </w:r>
          </w:p>
        </w:tc>
        <w:tc>
          <w:tcPr>
            <w:tcW w:type="dxa" w:w="1872"/>
          </w:tcPr>
          <w:p>
            <w:r>
              <w:t>37.16 A</w:t>
            </w:r>
          </w:p>
        </w:tc>
        <w:tc>
          <w:tcPr>
            <w:tcW w:type="dxa" w:w="1872"/>
          </w:tcPr>
          <w:p>
            <w:r>
              <w:t>67.45 A</w:t>
            </w:r>
          </w:p>
        </w:tc>
        <w:tc>
          <w:tcPr>
            <w:tcW w:type="dxa" w:w="1872"/>
          </w:tcPr>
          <w:p>
            <w:r>
              <w:t>35.73 A</w:t>
            </w:r>
          </w:p>
        </w:tc>
      </w:tr>
      <w:tr>
        <w:tc>
          <w:tcPr>
            <w:tcW w:type="dxa" w:w="1872"/>
          </w:tcPr>
          <w:p>
            <w:r>
              <w:t>Maximum Current (A)</w:t>
            </w:r>
          </w:p>
        </w:tc>
        <w:tc>
          <w:tcPr>
            <w:tcW w:type="dxa" w:w="1872"/>
          </w:tcPr>
          <w:p>
            <w:r>
              <w:t>132.00 A</w:t>
            </w:r>
          </w:p>
        </w:tc>
        <w:tc>
          <w:tcPr>
            <w:tcW w:type="dxa" w:w="1872"/>
          </w:tcPr>
          <w:p>
            <w:r>
              <w:t>108.00 A</w:t>
            </w:r>
          </w:p>
        </w:tc>
        <w:tc>
          <w:tcPr>
            <w:tcW w:type="dxa" w:w="1872"/>
          </w:tcPr>
          <w:p>
            <w:r>
              <w:t>116.00 A</w:t>
            </w:r>
          </w:p>
        </w:tc>
        <w:tc>
          <w:tcPr>
            <w:tcW w:type="dxa" w:w="1872"/>
          </w:tcPr>
          <w:p>
            <w:r>
              <w:t>112.00 A</w:t>
            </w:r>
          </w:p>
        </w:tc>
      </w:tr>
      <w:tr>
        <w:tc>
          <w:tcPr>
            <w:tcW w:type="dxa" w:w="1872"/>
          </w:tcPr>
          <w:p>
            <w:r>
              <w:t>Mean Absolute Torque (Nm)</w:t>
            </w:r>
          </w:p>
        </w:tc>
        <w:tc>
          <w:tcPr>
            <w:tcW w:type="dxa" w:w="1872"/>
          </w:tcPr>
          <w:p>
            <w:r>
              <w:t>13.65 Nm</w:t>
            </w:r>
          </w:p>
        </w:tc>
        <w:tc>
          <w:tcPr>
            <w:tcW w:type="dxa" w:w="1872"/>
          </w:tcPr>
          <w:p>
            <w:r>
              <w:t>15.22 Nm</w:t>
            </w:r>
          </w:p>
        </w:tc>
        <w:tc>
          <w:tcPr>
            <w:tcW w:type="dxa" w:w="1872"/>
          </w:tcPr>
          <w:p>
            <w:r>
              <w:t>29.76 Nm</w:t>
            </w:r>
          </w:p>
        </w:tc>
        <w:tc>
          <w:tcPr>
            <w:tcW w:type="dxa" w:w="1872"/>
          </w:tcPr>
          <w:p>
            <w:r>
              <w:t>14.19 Nm</w:t>
            </w:r>
          </w:p>
        </w:tc>
      </w:tr>
      <w:tr>
        <w:tc>
          <w:tcPr>
            <w:tcW w:type="dxa" w:w="1872"/>
          </w:tcPr>
          <w:p>
            <w:r>
              <w:t>Mean Motor Temp (°C)</w:t>
            </w:r>
          </w:p>
        </w:tc>
        <w:tc>
          <w:tcPr>
            <w:tcW w:type="dxa" w:w="1872"/>
          </w:tcPr>
          <w:p>
            <w:r>
              <w:t>43.7 °C</w:t>
            </w:r>
          </w:p>
        </w:tc>
        <w:tc>
          <w:tcPr>
            <w:tcW w:type="dxa" w:w="1872"/>
          </w:tcPr>
          <w:p>
            <w:r>
              <w:t>43.2 °C</w:t>
            </w:r>
          </w:p>
        </w:tc>
        <w:tc>
          <w:tcPr>
            <w:tcW w:type="dxa" w:w="1872"/>
          </w:tcPr>
          <w:p>
            <w:r>
              <w:t>50.5 °C</w:t>
            </w:r>
          </w:p>
        </w:tc>
        <w:tc>
          <w:tcPr>
            <w:tcW w:type="dxa" w:w="1872"/>
          </w:tcPr>
          <w:p>
            <w:r>
              <w:t>40.8 °C</w:t>
            </w:r>
          </w:p>
        </w:tc>
      </w:tr>
      <w:tr>
        <w:tc>
          <w:tcPr>
            <w:tcW w:type="dxa" w:w="1872"/>
          </w:tcPr>
          <w:p>
            <w:r>
              <w:t>Maximum Motor Temp (°C)</w:t>
            </w:r>
          </w:p>
        </w:tc>
        <w:tc>
          <w:tcPr>
            <w:tcW w:type="dxa" w:w="1872"/>
          </w:tcPr>
          <w:p>
            <w:r>
              <w:t>48.0 °C</w:t>
            </w:r>
          </w:p>
        </w:tc>
        <w:tc>
          <w:tcPr>
            <w:tcW w:type="dxa" w:w="1872"/>
          </w:tcPr>
          <w:p>
            <w:r>
              <w:t>48.0 °C</w:t>
            </w:r>
          </w:p>
        </w:tc>
        <w:tc>
          <w:tcPr>
            <w:tcW w:type="dxa" w:w="1872"/>
          </w:tcPr>
          <w:p>
            <w:r>
              <w:t>59.0 °C</w:t>
            </w:r>
          </w:p>
        </w:tc>
        <w:tc>
          <w:tcPr>
            <w:tcW w:type="dxa" w:w="1872"/>
          </w:tcPr>
          <w:p>
            <w:r>
              <w:t>45.0 °C</w:t>
            </w:r>
          </w:p>
        </w:tc>
      </w:tr>
    </w:tbl>
    <w:p>
      <w:r>
        <w:br w:type="page"/>
      </w:r>
    </w:p>
    <w:p>
      <w:pPr>
        <w:pStyle w:val="Heading1"/>
      </w:pPr>
      <w:r>
        <w:t>3. Data Plots and Visualization</w:t>
      </w:r>
    </w:p>
    <w:p>
      <w:pPr>
        <w:pStyle w:val="Heading2"/>
      </w:pPr>
      <w:r>
        <w:t>3.1 Power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Calibrated Travel Speed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Motor Currents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currents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Motor Temperatures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temps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20T Laden Travel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