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D86BD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3FF6CA04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EF39B6E" w14:textId="77777777" w:rsidTr="008A74BC">
        <w:tc>
          <w:tcPr>
            <w:tcW w:w="10790" w:type="dxa"/>
            <w:gridSpan w:val="2"/>
          </w:tcPr>
          <w:p w14:paraId="79B0CE9F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16BF27FB" w14:textId="77777777" w:rsidTr="008A74BC">
        <w:tc>
          <w:tcPr>
            <w:tcW w:w="2785" w:type="dxa"/>
          </w:tcPr>
          <w:p w14:paraId="329E9391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088FFBE5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3FB6F64F" w14:textId="77777777" w:rsidTr="008A74BC">
        <w:tc>
          <w:tcPr>
            <w:tcW w:w="2785" w:type="dxa"/>
          </w:tcPr>
          <w:p w14:paraId="3E6D8CF8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0BC5D632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69140CBD" w14:textId="77777777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9ABEBD9" w14:textId="77777777" w:rsidTr="008A74BC">
        <w:tc>
          <w:tcPr>
            <w:tcW w:w="10790" w:type="dxa"/>
            <w:gridSpan w:val="2"/>
          </w:tcPr>
          <w:p w14:paraId="413998E9" w14:textId="77777777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504DED" w14:paraId="6B30E511" w14:textId="77777777" w:rsidTr="008A74BC">
        <w:tc>
          <w:tcPr>
            <w:tcW w:w="2785" w:type="dxa"/>
          </w:tcPr>
          <w:p w14:paraId="36589004" w14:textId="77777777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7E99BE92" w14:textId="77777777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1FCECD96" w14:textId="77777777" w:rsidTr="008A74BC">
        <w:tc>
          <w:tcPr>
            <w:tcW w:w="2785" w:type="dxa"/>
          </w:tcPr>
          <w:p w14:paraId="4DD0AB18" w14:textId="77777777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5940A38A" w14:textId="78BDF022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 w:rsidR="00661D4E">
              <w:rPr>
                <w:color w:val="00B0F0"/>
              </w:rPr>
              <w:t>5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10C59602" w14:textId="77777777" w:rsidTr="008A74BC">
        <w:tc>
          <w:tcPr>
            <w:tcW w:w="2785" w:type="dxa"/>
          </w:tcPr>
          <w:p w14:paraId="5BB1AEE9" w14:textId="77777777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4A8FFC0F" w14:textId="77777777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26595CAF" w14:textId="77777777" w:rsidTr="008A74BC">
        <w:tc>
          <w:tcPr>
            <w:tcW w:w="2785" w:type="dxa"/>
          </w:tcPr>
          <w:p w14:paraId="071873F1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0249448" w14:textId="77777777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28552CF7" w14:textId="77777777" w:rsidTr="008A74BC">
        <w:tc>
          <w:tcPr>
            <w:tcW w:w="2785" w:type="dxa"/>
          </w:tcPr>
          <w:p w14:paraId="4D4566D6" w14:textId="77777777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7A870198" w14:textId="77777777" w:rsidR="0028595C" w:rsidRPr="0028595C" w:rsidRDefault="00907FDA" w:rsidP="008A74BC">
            <w:pPr>
              <w:rPr>
                <w:color w:val="00B0F0"/>
              </w:rPr>
            </w:pPr>
            <w:r/>
            <w:r>
              <w:rPr>
                <w:rFonts w:ascii="Calibri" w:hAnsi="Calibri"/>
              </w:rPr>
              <w:t>6 m/min (Experimental 20T Max: 7.14 m/min Raise / 6.38 m/min Lower; Avg: 5.64 m/min Raise / 4.59 m/min Lower)</w:t>
            </w:r>
          </w:p>
        </w:tc>
      </w:tr>
      <w:tr w:rsidR="001511CA" w14:paraId="1F9172B8" w14:textId="77777777" w:rsidTr="008A74BC">
        <w:tc>
          <w:tcPr>
            <w:tcW w:w="2785" w:type="dxa"/>
          </w:tcPr>
          <w:p w14:paraId="66AAC63C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4083E91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4x Electric Motors with integrated electric brakes</w:t>
            </w:r>
          </w:p>
        </w:tc>
      </w:tr>
      <w:tr w:rsidR="001511CA" w14:paraId="5D7B2B4E" w14:textId="77777777" w:rsidTr="008A74BC">
        <w:tc>
          <w:tcPr>
            <w:tcW w:w="2785" w:type="dxa"/>
          </w:tcPr>
          <w:p w14:paraId="29EAB72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2C809FB2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6B333167" w14:textId="77777777" w:rsidTr="008A74BC">
        <w:tc>
          <w:tcPr>
            <w:tcW w:w="2785" w:type="dxa"/>
          </w:tcPr>
          <w:p w14:paraId="59393FA7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044BCE3A" w14:textId="74EF2DF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 Wheel steer driven by 4 electric motors, ±45° (up to ±</w:t>
            </w:r>
            <w:r w:rsidR="005E18CC">
              <w:rPr>
                <w:rFonts w:ascii="Calibri" w:hAnsi="Calibri"/>
              </w:rPr>
              <w:t>90</w:t>
            </w:r>
            <w:r>
              <w:rPr>
                <w:rFonts w:ascii="Calibri" w:hAnsi="Calibri"/>
              </w:rPr>
              <w:t>° in lateral mode)</w:t>
            </w:r>
          </w:p>
        </w:tc>
      </w:tr>
      <w:tr w:rsidR="001511CA" w14:paraId="32F08799" w14:textId="77777777" w:rsidTr="008A74BC">
        <w:tc>
          <w:tcPr>
            <w:tcW w:w="2785" w:type="dxa"/>
          </w:tcPr>
          <w:p w14:paraId="25FB2E50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302C6A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163DED14" w14:textId="77777777" w:rsidTr="008A74BC">
        <w:tc>
          <w:tcPr>
            <w:tcW w:w="2785" w:type="dxa"/>
          </w:tcPr>
          <w:p w14:paraId="508ECBFA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11341608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73299908" w14:textId="77777777" w:rsidTr="008A74BC">
        <w:tc>
          <w:tcPr>
            <w:tcW w:w="2785" w:type="dxa"/>
          </w:tcPr>
          <w:p w14:paraId="60BCC645" w14:textId="77777777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450F33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752086CE" w14:textId="77777777" w:rsidTr="008A74BC">
        <w:tc>
          <w:tcPr>
            <w:tcW w:w="2785" w:type="dxa"/>
          </w:tcPr>
          <w:p w14:paraId="1DE0C783" w14:textId="77777777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5352ACF4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25C1E79B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1ADEEC6B" w14:textId="77777777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57BB746B" w14:textId="77777777" w:rsidTr="008A74BC">
        <w:tc>
          <w:tcPr>
            <w:tcW w:w="2785" w:type="dxa"/>
          </w:tcPr>
          <w:p w14:paraId="7BE0870A" w14:textId="77777777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6FA994B9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32DC8836" w14:textId="77777777" w:rsidTr="008A74BC">
        <w:tc>
          <w:tcPr>
            <w:tcW w:w="2785" w:type="dxa"/>
          </w:tcPr>
          <w:p w14:paraId="4D6E0669" w14:textId="77777777" w:rsidR="001511CA" w:rsidRDefault="003733EA" w:rsidP="008A74BC"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0F8C64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7D40C7DE" w14:textId="77777777" w:rsidTr="008A74BC">
        <w:tc>
          <w:tcPr>
            <w:tcW w:w="2785" w:type="dxa"/>
          </w:tcPr>
          <w:p w14:paraId="51624C58" w14:textId="77777777" w:rsidR="001511CA" w:rsidRDefault="003733EA" w:rsidP="008A74BC"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4317A5C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73BBD590" w14:textId="77777777" w:rsidTr="008A74BC">
        <w:tc>
          <w:tcPr>
            <w:tcW w:w="2785" w:type="dxa"/>
          </w:tcPr>
          <w:p w14:paraId="39408F67" w14:textId="77777777" w:rsidR="001511CA" w:rsidRDefault="003733EA" w:rsidP="008A74BC"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CA30B7" w14:textId="52B99495" w:rsidR="001511CA" w:rsidRPr="00F5063B" w:rsidRDefault="003733EA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Fail-safe spring-applied, electro-hydraulically released safety brake on motor shaft / gearbox input</w:t>
            </w:r>
          </w:p>
        </w:tc>
      </w:tr>
      <w:tr w:rsidR="001511CA" w14:paraId="3C2F5FA0" w14:textId="77777777" w:rsidTr="008A74BC">
        <w:tc>
          <w:tcPr>
            <w:tcW w:w="2785" w:type="dxa"/>
          </w:tcPr>
          <w:p w14:paraId="07FCE389" w14:textId="77777777" w:rsidR="001511CA" w:rsidRDefault="003733EA" w:rsidP="008A74BC"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0BB1B9BE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AC Electric Motors coupled to Planetary Gear Hubs - 4 Wheel Drive</w:t>
            </w:r>
          </w:p>
        </w:tc>
      </w:tr>
      <w:tr w:rsidR="001511CA" w14:paraId="11524E09" w14:textId="77777777" w:rsidTr="008A74BC">
        <w:tc>
          <w:tcPr>
            <w:tcW w:w="2785" w:type="dxa"/>
          </w:tcPr>
          <w:p w14:paraId="00746069" w14:textId="77777777" w:rsidR="001511CA" w:rsidRDefault="003733EA" w:rsidP="008A74BC">
            <w:proofErr w:type="spellStart"/>
            <w:r>
              <w:rPr>
                <w:rFonts w:ascii="Calibri" w:hAnsi="Calibri"/>
              </w:rPr>
              <w:t>Tyres</w:t>
            </w:r>
            <w:proofErr w:type="spellEnd"/>
          </w:p>
        </w:tc>
        <w:tc>
          <w:tcPr>
            <w:tcW w:w="8005" w:type="dxa"/>
          </w:tcPr>
          <w:p w14:paraId="0BA3431C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4D5D481A" w14:textId="77777777" w:rsidTr="008A74BC">
        <w:tc>
          <w:tcPr>
            <w:tcW w:w="2785" w:type="dxa"/>
          </w:tcPr>
          <w:p w14:paraId="1D886B7A" w14:textId="77777777" w:rsidR="003733EA" w:rsidRDefault="003733E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158FEBFF" w14:textId="77777777" w:rsidR="003733E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 w:rsidR="00B264CD" w14:paraId="6C80865D" w14:textId="77777777">
        <w:tc>
          <w:tcPr>
            <w:tcW w:w="2785" w:type="dxa"/>
          </w:tcPr>
          <w:p w14:paraId="0EA3E0F5" w14:textId="77777777" w:rsidR="00B264CD" w:rsidRDefault="00000000">
            <w:r>
              <w:rPr>
                <w:rFonts w:ascii="Calibri" w:hAnsi="Calibri"/>
              </w:rPr>
              <w:t>Charging Time (to 80% SOC)</w:t>
            </w:r>
          </w:p>
        </w:tc>
        <w:tc>
          <w:tcPr>
            <w:tcW w:w="8005" w:type="dxa"/>
          </w:tcPr>
          <w:p w14:paraId="3FF9C828" w14:textId="77777777" w:rsidR="00B264CD" w:rsidRDefault="00000000">
            <w:r>
              <w:rPr>
                <w:rFonts w:ascii="Calibri" w:hAnsi="Calibri"/>
              </w:rPr>
              <w:t>Approx. 4.5 to 6 hours with a 15–20 kW charger (from 10% SOC to 80% SOC)</w:t>
            </w:r>
          </w:p>
        </w:tc>
      </w:tr>
      <w:tr w:rsidR="00041DC1" w14:paraId="2325C56C" w14:textId="77777777" w:rsidTr="008A74BC">
        <w:tc>
          <w:tcPr>
            <w:tcW w:w="2785" w:type="dxa"/>
          </w:tcPr>
          <w:p w14:paraId="19AF83D7" w14:textId="77777777" w:rsidR="00041DC1" w:rsidRDefault="007F7B1C" w:rsidP="008A74BC">
            <w:pPr>
              <w:rPr>
                <w:color w:val="FF0000"/>
              </w:rPr>
            </w:pPr>
            <w:r>
              <w:t>Energy Consumption</w:t>
            </w:r>
          </w:p>
        </w:tc>
        <w:tc>
          <w:tcPr>
            <w:tcW w:w="8005" w:type="dxa"/>
          </w:tcPr>
          <w:p w14:paraId="7D6191DD" w14:textId="77777777" w:rsidR="00041DC1" w:rsidRPr="00D313D9" w:rsidRDefault="00041DC1" w:rsidP="003733EA">
            <w:pPr>
              <w:rPr>
                <w:b/>
                <w:bCs/>
              </w:rPr>
            </w:pPr>
            <w:r>
              <w:rPr>
                <w:rFonts w:ascii="Calibri" w:hAnsi="Calibri"/>
              </w:rPr>
              <w:t>Traction: ~1.5 kWh/km (unladen) to ~3.5 kWh/km (laden); Hoist: ~0.15 kWh/cycle (20T lift/lower); Standby: ~3.7 kWh/h (with HVAC ON)</w:t>
            </w:r>
          </w:p>
        </w:tc>
      </w:tr>
      <w:tr w:rsidR="00041DC1" w14:paraId="7252508C" w14:textId="77777777" w:rsidTr="008A74BC">
        <w:tc>
          <w:tcPr>
            <w:tcW w:w="2785" w:type="dxa"/>
          </w:tcPr>
          <w:p w14:paraId="7B1376B4" w14:textId="77777777" w:rsidR="00041DC1" w:rsidRDefault="007F7B1C" w:rsidP="008A74BC">
            <w:pPr>
              <w:rPr>
                <w:color w:val="FF0000"/>
              </w:rPr>
            </w:pPr>
            <w:r>
              <w:t xml:space="preserve">Regenerative </w:t>
            </w:r>
            <w:r w:rsidR="00711848">
              <w:t xml:space="preserve">Energy </w:t>
            </w:r>
          </w:p>
        </w:tc>
        <w:tc>
          <w:tcPr>
            <w:tcW w:w="8005" w:type="dxa"/>
          </w:tcPr>
          <w:p w14:paraId="34BDD99E" w14:textId="77777777" w:rsidR="00041DC1" w:rsidRPr="00491F34" w:rsidRDefault="00491F34" w:rsidP="003733EA">
            <w:r/>
            <w:r>
              <w:rPr>
                <w:rFonts w:ascii="Calibri" w:hAnsi="Calibri"/>
              </w:rPr>
              <w:t>15-25% recovery (Traction/Travel), up to 45-50% recovery (Winch/Lowering 20T load)</w:t>
            </w:r>
          </w:p>
        </w:tc>
      </w:tr>
      <w:tr>
        <w:tc>
          <w:tcPr>
            <w:tcW w:type="dxa" w:w="2785"/>
          </w:tcPr>
          <w:p>
            <w:r/>
            <w:r>
              <w:rPr>
                <w:rFonts w:ascii="Calibri" w:hAnsi="Calibri"/>
              </w:rPr>
              <w:t>Projected Winch Cycles (80% SOC)</w:t>
            </w:r>
          </w:p>
        </w:tc>
        <w:tc>
          <w:tcPr>
            <w:tcW w:type="dxa" w:w="8005"/>
          </w:tcPr>
          <w:p>
            <w:r/>
            <w:r>
              <w:rPr>
                <w:rFonts w:ascii="Calibri" w:hAnsi="Calibri"/>
              </w:rPr>
              <w:t>Dự báo số chu kỳ nâng hạ với 80% dung lượng pin (91.62 kWh khả dụng)</w:t>
              <w:br/>
              <w:t>Trường hợp KHÔNG tính năng lượng thu hồi (Giới hạn tiêu hao thô):</w:t>
              <w:br/>
              <w:t>Xe thực hiện được 280 chu kỳ nâng và hạ liên tục.</w:t>
              <w:br/>
              <w:t>Trường hợp CÓ tính năng lượng thu hồi (Tiêu hao thuần thực tế):</w:t>
              <w:br/>
              <w:t>Xe thực hiện được 536 chu kỳ nâng và hạ liên tục. (Số chu kỳ thực tế sẽ dao động từ 280 đến 536 lượt tùy thuộc vào hiệu suất nạp/xả của pin và mức độ hao phí nhiệt lượng).</w:t>
            </w:r>
          </w:p>
        </w:tc>
      </w:tr>
      <w:tr w:rsidR="003733EA" w14:paraId="49A490E7" w14:textId="77777777" w:rsidTr="008A74BC">
        <w:tc>
          <w:tcPr>
            <w:tcW w:w="2785" w:type="dxa"/>
          </w:tcPr>
          <w:p w14:paraId="5AE8F601" w14:textId="77777777" w:rsidR="003733EA" w:rsidRDefault="003733EA" w:rsidP="008A74BC">
            <w:pPr>
              <w:rPr>
                <w:color w:val="FF0000"/>
              </w:rPr>
            </w:pPr>
            <w:r>
              <w:t>Warning Devices</w:t>
            </w:r>
          </w:p>
        </w:tc>
        <w:tc>
          <w:tcPr>
            <w:tcW w:w="8005" w:type="dxa"/>
          </w:tcPr>
          <w:p w14:paraId="36327AFA" w14:textId="6F200344" w:rsidR="003733EA" w:rsidRDefault="00B2446C" w:rsidP="003733EA">
            <w:pPr>
              <w:rPr>
                <w:b/>
                <w:bCs/>
              </w:rPr>
            </w:pPr>
            <w:r>
              <w:rPr>
                <w:rFonts w:ascii="Calibri" w:hAnsi="Calibri"/>
              </w:rPr>
              <w:t>4</w:t>
            </w:r>
            <w:r w:rsidR="003733EA">
              <w:rPr>
                <w:rFonts w:ascii="Calibri" w:hAnsi="Calibri"/>
              </w:rPr>
              <w:t>x Flashing amber travel beacons, 1x Audible backup beeper, Horn</w:t>
            </w:r>
          </w:p>
        </w:tc>
      </w:tr>
      <w:tr w:rsidR="003733EA" w14:paraId="551D30D8" w14:textId="77777777" w:rsidTr="008A74BC">
        <w:tc>
          <w:tcPr>
            <w:tcW w:w="2785" w:type="dxa"/>
          </w:tcPr>
          <w:p w14:paraId="4957BDB7" w14:textId="77777777" w:rsidR="003733EA" w:rsidRDefault="0002067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4616007A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 w:rsidRPr="00EB4362">
              <w:rPr>
                <w:rFonts w:ascii="Calibri" w:hAnsi="Calibri"/>
                <w:color w:val="EE0000"/>
              </w:rPr>
              <w:t>17 Tons (approx. with 6m-12m telescoping spreader)</w:t>
            </w:r>
          </w:p>
        </w:tc>
      </w:tr>
      <w:tr w:rsidR="003733EA" w14:paraId="5CA75624" w14:textId="77777777" w:rsidTr="008A74BC">
        <w:tc>
          <w:tcPr>
            <w:tcW w:w="2785" w:type="dxa"/>
          </w:tcPr>
          <w:p w14:paraId="5BE7B738" w14:textId="77777777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636CB6A2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 w:rsidRPr="00EB4362">
              <w:rPr>
                <w:rFonts w:ascii="Calibri" w:hAnsi="Calibri"/>
                <w:color w:val="EE0000"/>
              </w:rPr>
              <w:t xml:space="preserve">18 Tons (or 180 </w:t>
            </w:r>
            <w:proofErr w:type="spellStart"/>
            <w:r w:rsidRPr="00EB4362">
              <w:rPr>
                <w:rFonts w:ascii="Calibri" w:hAnsi="Calibri"/>
                <w:color w:val="EE0000"/>
              </w:rPr>
              <w:t>kN</w:t>
            </w:r>
            <w:proofErr w:type="spellEnd"/>
            <w:r w:rsidRPr="00EB4362">
              <w:rPr>
                <w:rFonts w:ascii="Calibri" w:hAnsi="Calibri"/>
                <w:color w:val="EE0000"/>
              </w:rPr>
              <w:t>)</w:t>
            </w:r>
          </w:p>
        </w:tc>
      </w:tr>
      <w:tr w:rsidR="003733EA" w14:paraId="4E9CCC86" w14:textId="77777777" w:rsidTr="008A74BC">
        <w:tc>
          <w:tcPr>
            <w:tcW w:w="2785" w:type="dxa"/>
          </w:tcPr>
          <w:p w14:paraId="1AA0957F" w14:textId="77777777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1D93EAA0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356BE7F4" w14:textId="77777777" w:rsidTr="008A74BC">
        <w:tc>
          <w:tcPr>
            <w:tcW w:w="2785" w:type="dxa"/>
          </w:tcPr>
          <w:p w14:paraId="705F06B2" w14:textId="77777777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0890C896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07AE3DBB" w14:textId="77777777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282EA5A" w14:textId="77777777" w:rsidR="00A444A4" w:rsidRDefault="008409E3" w:rsidP="00FF6391">
      <w:r>
        <w:tab/>
      </w:r>
      <w:r>
        <w:tab/>
      </w:r>
      <w:r>
        <w:tab/>
      </w:r>
    </w:p>
    <w:p w14:paraId="33655A1C" w14:textId="77777777" w:rsidR="008409E3" w:rsidRDefault="0018645C" w:rsidP="00FF6391">
      <w:r>
        <w:tab/>
      </w:r>
      <w:r>
        <w:tab/>
      </w:r>
    </w:p>
    <w:p w14:paraId="523EAEBA" w14:textId="77777777" w:rsidR="0099713F" w:rsidRDefault="00B3606C" w:rsidP="00FF6391">
      <w:r>
        <w:tab/>
      </w:r>
    </w:p>
    <w:p w14:paraId="49C1E525" w14:textId="77777777" w:rsidR="0099713F" w:rsidRDefault="0099713F" w:rsidP="00FF6391"/>
    <w:p w14:paraId="2E809289" w14:textId="77777777" w:rsidR="0099713F" w:rsidRDefault="0099713F" w:rsidP="00FF6391"/>
    <w:p w14:paraId="1582604C" w14:textId="77777777" w:rsidR="0099713F" w:rsidRDefault="0099713F" w:rsidP="00FF6391"/>
    <w:p w14:paraId="45B504DF" w14:textId="77777777" w:rsidR="0099713F" w:rsidRDefault="0099713F" w:rsidP="00FF6391"/>
    <w:p w14:paraId="4C88C0DE" w14:textId="77777777" w:rsidR="0099713F" w:rsidRDefault="0099713F" w:rsidP="00FF6391"/>
    <w:p w14:paraId="355BE708" w14:textId="77777777" w:rsidR="0099713F" w:rsidRDefault="0099713F" w:rsidP="00FF6391"/>
    <w:p w14:paraId="21BAE457" w14:textId="77777777" w:rsidR="0099713F" w:rsidRDefault="0099713F" w:rsidP="00FF6391"/>
    <w:p w14:paraId="19D6AD8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609925D0" w14:textId="77777777" w:rsidTr="001142C2">
        <w:tc>
          <w:tcPr>
            <w:tcW w:w="10790" w:type="dxa"/>
            <w:gridSpan w:val="2"/>
          </w:tcPr>
          <w:p w14:paraId="5BCCF328" w14:textId="77777777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449D01F8" w14:textId="77777777" w:rsidTr="008A74BC">
        <w:tc>
          <w:tcPr>
            <w:tcW w:w="2785" w:type="dxa"/>
          </w:tcPr>
          <w:p w14:paraId="6E4C860F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08BFE410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60E42602" w14:textId="77777777" w:rsidTr="008A74BC">
        <w:tc>
          <w:tcPr>
            <w:tcW w:w="2785" w:type="dxa"/>
          </w:tcPr>
          <w:p w14:paraId="56615DDC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705AA7C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51C37F1A" w14:textId="77777777" w:rsidTr="008A74BC">
        <w:tc>
          <w:tcPr>
            <w:tcW w:w="2785" w:type="dxa"/>
          </w:tcPr>
          <w:p w14:paraId="2B92FFF5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41721CB1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28489506" w14:textId="77777777" w:rsidTr="008A74BC">
        <w:tc>
          <w:tcPr>
            <w:tcW w:w="2785" w:type="dxa"/>
          </w:tcPr>
          <w:p w14:paraId="53EFE940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35D4302A" w14:textId="77777777" w:rsidR="0099713F" w:rsidRPr="00057F33" w:rsidRDefault="0099713F" w:rsidP="008A74BC">
            <w:pPr>
              <w:rPr>
                <w:color w:val="00B0F0"/>
              </w:rPr>
            </w:pPr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625CE2" w14:textId="77777777" w:rsidTr="008A74BC">
        <w:tc>
          <w:tcPr>
            <w:tcW w:w="2785" w:type="dxa"/>
          </w:tcPr>
          <w:p w14:paraId="0389D1E3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5945A89C" w14:textId="1875B9D3" w:rsidR="0099713F" w:rsidRPr="00F5063B" w:rsidRDefault="0099713F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Touchscreen display (HMI) for vehicle telemetry, including battery state of charge (SOC), system diagnostic codes, steering mode, and spreader status (</w:t>
            </w:r>
            <w:proofErr w:type="spellStart"/>
            <w:r>
              <w:rPr>
                <w:rFonts w:ascii="Calibri" w:hAnsi="Calibri"/>
              </w:rPr>
              <w:t>twistlocks</w:t>
            </w:r>
            <w:proofErr w:type="spellEnd"/>
            <w:r>
              <w:rPr>
                <w:rFonts w:ascii="Calibri" w:hAnsi="Calibri"/>
              </w:rPr>
              <w:t xml:space="preserve"> locked/unlocked, spreader </w:t>
            </w:r>
            <w:r w:rsidR="00F5063B">
              <w:rPr>
                <w:rFonts w:ascii="Calibri" w:hAnsi="Calibri"/>
              </w:rPr>
              <w:t>position</w:t>
            </w:r>
            <w:r>
              <w:rPr>
                <w:rFonts w:ascii="Calibri" w:hAnsi="Calibri"/>
              </w:rPr>
              <w:t>).</w:t>
            </w:r>
          </w:p>
        </w:tc>
      </w:tr>
      <w:tr w:rsidR="0099713F" w:rsidRPr="00C66DB6" w14:paraId="7AF62787" w14:textId="77777777" w:rsidTr="008A74BC">
        <w:tc>
          <w:tcPr>
            <w:tcW w:w="2785" w:type="dxa"/>
          </w:tcPr>
          <w:p w14:paraId="38923FBD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5DA4163E" w14:textId="77777777" w:rsidR="0099713F" w:rsidRPr="00C66DB6" w:rsidRDefault="001F429E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1A100D48" w14:textId="77777777" w:rsidTr="008A74BC">
        <w:tc>
          <w:tcPr>
            <w:tcW w:w="2785" w:type="dxa"/>
          </w:tcPr>
          <w:p w14:paraId="50577288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45D1BB6D" w14:textId="77777777" w:rsidR="0099713F" w:rsidRPr="00C66DB6" w:rsidRDefault="00C56C14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Scroll button on Joystick Right</w:t>
            </w:r>
          </w:p>
        </w:tc>
      </w:tr>
      <w:tr w:rsidR="00B264CD" w14:paraId="5351955A" w14:textId="77777777">
        <w:tc>
          <w:tcPr>
            <w:tcW w:w="2785" w:type="dxa"/>
          </w:tcPr>
          <w:p w14:paraId="74DA3DF9" w14:textId="77777777" w:rsidR="00B264CD" w:rsidRDefault="00000000">
            <w:r>
              <w:rPr>
                <w:rFonts w:ascii="Calibri" w:hAnsi="Calibri"/>
              </w:rPr>
              <w:t>Travel control</w:t>
            </w:r>
          </w:p>
        </w:tc>
        <w:tc>
          <w:tcPr>
            <w:tcW w:w="8005" w:type="dxa"/>
          </w:tcPr>
          <w:p w14:paraId="738869D9" w14:textId="77777777" w:rsidR="00B264CD" w:rsidRDefault="00000000"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350787DB" w14:textId="77777777" w:rsidTr="008A74BC">
        <w:tc>
          <w:tcPr>
            <w:tcW w:w="2785" w:type="dxa"/>
          </w:tcPr>
          <w:p w14:paraId="7BDB90B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314B68FD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proofErr w:type="spellStart"/>
            <w:r>
              <w:rPr>
                <w:rFonts w:ascii="Calibri" w:hAnsi="Calibri"/>
              </w:rPr>
              <w:t>Twistlocks</w:t>
            </w:r>
            <w:proofErr w:type="spellEnd"/>
            <w:r>
              <w:rPr>
                <w:rFonts w:ascii="Calibri" w:hAnsi="Calibri"/>
              </w:rPr>
              <w:t xml:space="preserve">: Buttons on Right joystick head (Bit 0: Lock, Bit 1: Unlock). Telescoping: Buttons on Right joystick head (Bit 2: Retract, Bit 3: Extend). 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>: Left joystick X-axis (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 xml:space="preserve"> AB) and Right joystick X-axis (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 xml:space="preserve"> CD) for independent control and skew adjustment.</w:t>
            </w:r>
          </w:p>
        </w:tc>
      </w:tr>
      <w:tr w:rsidR="0099713F" w:rsidRPr="00C66DB6" w14:paraId="4840ABE2" w14:textId="77777777" w:rsidTr="008A74BC">
        <w:tc>
          <w:tcPr>
            <w:tcW w:w="2785" w:type="dxa"/>
          </w:tcPr>
          <w:p w14:paraId="7CF39D2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28E08450" w14:textId="77777777" w:rsidR="0099713F" w:rsidRPr="00C66DB6" w:rsidRDefault="00187F2B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740EC721" w14:textId="77777777" w:rsidR="0018645C" w:rsidRDefault="00B3606C" w:rsidP="00FF6391">
      <w:pPr>
        <w:rPr>
          <w:color w:val="FF0000"/>
        </w:rPr>
      </w:pPr>
      <w:r>
        <w:tab/>
      </w:r>
    </w:p>
    <w:p w14:paraId="75FA2882" w14:textId="77777777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18F0F63F" w14:textId="77777777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F237B77" w14:textId="77777777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3F44875B" w14:textId="77777777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4309831A" w14:textId="77777777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5EF75C80" w14:textId="77777777" w:rsidR="001511CA" w:rsidRPr="00D308BB" w:rsidRDefault="001511CA" w:rsidP="00FF6391">
      <w:pPr>
        <w:rPr>
          <w:color w:val="FF0000"/>
        </w:rPr>
      </w:pPr>
    </w:p>
    <w:p w14:paraId="52A49575" w14:textId="77777777" w:rsidR="00D308BB" w:rsidRPr="00D308BB" w:rsidRDefault="00D308BB" w:rsidP="00FF6391">
      <w:pPr>
        <w:rPr>
          <w:color w:val="FF0000"/>
        </w:rPr>
      </w:pPr>
    </w:p>
    <w:p w14:paraId="0F06861E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9784B"/>
    <w:rsid w:val="001F0FAA"/>
    <w:rsid w:val="001F429E"/>
    <w:rsid w:val="001F53C7"/>
    <w:rsid w:val="00210B8E"/>
    <w:rsid w:val="00216F31"/>
    <w:rsid w:val="00223633"/>
    <w:rsid w:val="0023390E"/>
    <w:rsid w:val="00235607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0818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5E18CC"/>
    <w:rsid w:val="00613439"/>
    <w:rsid w:val="0063510B"/>
    <w:rsid w:val="00636A08"/>
    <w:rsid w:val="00661D4E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2446C"/>
    <w:rsid w:val="00B264CD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B4362"/>
    <w:rsid w:val="00EC3E27"/>
    <w:rsid w:val="00EE3268"/>
    <w:rsid w:val="00F32C49"/>
    <w:rsid w:val="00F33C05"/>
    <w:rsid w:val="00F43E16"/>
    <w:rsid w:val="00F44E65"/>
    <w:rsid w:val="00F5063B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D123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445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Ngoc Hung Thang Ma</cp:lastModifiedBy>
  <cp:revision>11</cp:revision>
  <dcterms:created xsi:type="dcterms:W3CDTF">2026-06-20T23:10:00Z</dcterms:created>
  <dcterms:modified xsi:type="dcterms:W3CDTF">2026-06-23T02:36:00Z</dcterms:modified>
</cp:coreProperties>
</file>