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56D" w14:textId="77777777" w:rsidR="006819CB" w:rsidRDefault="006819CB" w:rsidP="006A0335">
      <w:pPr>
        <w:spacing w:line="360" w:lineRule="auto"/>
        <w:jc w:val="center"/>
        <w:rPr>
          <w:rFonts w:ascii="Calibri Light" w:hAnsi="Calibri Light" w:cs="Calibri Light"/>
          <w:b/>
          <w:iCs/>
          <w:sz w:val="48"/>
          <w:szCs w:val="48"/>
          <w:lang w:val="en-US"/>
        </w:rPr>
      </w:pPr>
    </w:p>
    <w:p w14:paraId="37A84EA9" w14:textId="23CE54D1" w:rsidR="006A0335" w:rsidRPr="00872977" w:rsidRDefault="006A0335" w:rsidP="006A0335">
      <w:pPr>
        <w:spacing w:line="360" w:lineRule="auto"/>
        <w:jc w:val="center"/>
        <w:rPr>
          <w:rFonts w:ascii="Calibri Light" w:hAnsi="Calibri Light" w:cs="Calibri Light"/>
          <w:b/>
          <w:iCs/>
          <w:sz w:val="48"/>
          <w:szCs w:val="48"/>
          <w:lang w:val="en-US"/>
        </w:rPr>
      </w:pPr>
      <w:r w:rsidRPr="00872977">
        <w:rPr>
          <w:rFonts w:ascii="Calibri Light" w:hAnsi="Calibri Light" w:cs="Calibri Light"/>
          <w:b/>
          <w:iCs/>
          <w:sz w:val="48"/>
          <w:szCs w:val="48"/>
          <w:lang w:val="en-US"/>
        </w:rPr>
        <w:t>Title:</w:t>
      </w:r>
    </w:p>
    <w:p w14:paraId="4EDE83AF" w14:textId="0E8DC459" w:rsidR="006A0335" w:rsidRDefault="006A0335" w:rsidP="006A0335">
      <w:pPr>
        <w:spacing w:line="360" w:lineRule="auto"/>
        <w:jc w:val="center"/>
        <w:rPr>
          <w:rFonts w:ascii="Calibri Light" w:hAnsi="Calibri Light" w:cs="Calibri Light"/>
          <w:b/>
          <w:bCs/>
          <w:color w:val="242424"/>
          <w:sz w:val="48"/>
          <w:szCs w:val="48"/>
          <w:shd w:val="clear" w:color="auto" w:fill="FFFFFF"/>
          <w:lang w:val="en-US"/>
        </w:rPr>
      </w:pPr>
      <w:r w:rsidRPr="00872977">
        <w:rPr>
          <w:rFonts w:ascii="Calibri Light" w:hAnsi="Calibri Light" w:cs="Calibri Light"/>
          <w:b/>
          <w:iCs/>
          <w:sz w:val="48"/>
          <w:szCs w:val="48"/>
          <w:lang w:val="en-US"/>
        </w:rPr>
        <w:t>“</w:t>
      </w:r>
      <w:r w:rsidRPr="00872977">
        <w:rPr>
          <w:rFonts w:ascii="Calibri Light" w:hAnsi="Calibri Light" w:cs="Calibri Light"/>
          <w:b/>
          <w:bCs/>
          <w:color w:val="242424"/>
          <w:sz w:val="48"/>
          <w:szCs w:val="48"/>
          <w:shd w:val="clear" w:color="auto" w:fill="FFFFFF"/>
          <w:lang w:val="en-US"/>
        </w:rPr>
        <w:t xml:space="preserve">Natural Language Processing tools in e-Government: </w:t>
      </w:r>
      <w:r w:rsidR="006B1B21">
        <w:rPr>
          <w:rFonts w:ascii="Calibri Light" w:hAnsi="Calibri Light" w:cs="Calibri Light"/>
          <w:b/>
          <w:bCs/>
          <w:color w:val="242424"/>
          <w:sz w:val="48"/>
          <w:szCs w:val="48"/>
          <w:shd w:val="clear" w:color="auto" w:fill="FFFFFF"/>
          <w:lang w:val="en-US"/>
        </w:rPr>
        <w:t>Comparative Sentiment Modeling on OpenGov.gr”</w:t>
      </w:r>
    </w:p>
    <w:p w14:paraId="496EA5B1" w14:textId="77777777" w:rsidR="006A0335" w:rsidRPr="00872977" w:rsidRDefault="006A0335" w:rsidP="006A0335">
      <w:pPr>
        <w:spacing w:line="360" w:lineRule="auto"/>
        <w:jc w:val="center"/>
        <w:rPr>
          <w:rFonts w:ascii="Calibri Light" w:hAnsi="Calibri Light" w:cs="Calibri Light"/>
          <w:b/>
          <w:color w:val="242424"/>
          <w:sz w:val="48"/>
          <w:szCs w:val="48"/>
          <w:shd w:val="clear" w:color="auto" w:fill="FFFFFF"/>
          <w:lang w:val="en-US"/>
        </w:rPr>
      </w:pPr>
    </w:p>
    <w:p w14:paraId="34D75E54" w14:textId="77777777" w:rsidR="006A0335" w:rsidRPr="00872977"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 xml:space="preserve">Program: </w:t>
      </w:r>
      <w:r w:rsidRPr="00872977">
        <w:rPr>
          <w:rFonts w:ascii="Calibri Light" w:hAnsi="Calibri Light" w:cs="Calibri Light"/>
          <w:b/>
          <w:sz w:val="48"/>
          <w:szCs w:val="24"/>
          <w:lang w:val="en-US"/>
        </w:rPr>
        <w:t>MSc Data Analytics &amp; Technologies</w:t>
      </w:r>
    </w:p>
    <w:p w14:paraId="454A8CFD" w14:textId="07734EEB" w:rsidR="006A0335" w:rsidRPr="00872977"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 xml:space="preserve">Course: </w:t>
      </w:r>
      <w:r>
        <w:rPr>
          <w:rFonts w:ascii="Calibri Light" w:hAnsi="Calibri Light" w:cs="Calibri Light"/>
          <w:b/>
          <w:bCs/>
          <w:sz w:val="48"/>
          <w:szCs w:val="48"/>
          <w:lang w:val="en-US"/>
        </w:rPr>
        <w:t>Postgraduate Research Project</w:t>
      </w:r>
      <w:r w:rsidRPr="00872977">
        <w:rPr>
          <w:rFonts w:ascii="Calibri Light" w:hAnsi="Calibri Light" w:cs="Calibri Light"/>
          <w:b/>
          <w:bCs/>
          <w:sz w:val="48"/>
          <w:szCs w:val="48"/>
          <w:lang w:val="en-US"/>
        </w:rPr>
        <w:t xml:space="preserve"> (</w:t>
      </w:r>
      <w:r w:rsidR="00BF0D5A" w:rsidRPr="00872977">
        <w:rPr>
          <w:rFonts w:ascii="Calibri Light" w:hAnsi="Calibri Light" w:cs="Calibri Light"/>
          <w:b/>
          <w:bCs/>
          <w:sz w:val="48"/>
          <w:szCs w:val="48"/>
          <w:lang w:val="en-US"/>
        </w:rPr>
        <w:t>SWE700</w:t>
      </w:r>
      <w:r w:rsidR="00BF0D5A">
        <w:rPr>
          <w:rFonts w:ascii="Calibri Light" w:hAnsi="Calibri Light" w:cs="Calibri Light"/>
          <w:b/>
          <w:bCs/>
          <w:sz w:val="48"/>
          <w:szCs w:val="48"/>
          <w:lang w:val="en-US"/>
        </w:rPr>
        <w:t>6</w:t>
      </w:r>
      <w:r w:rsidRPr="00872977">
        <w:rPr>
          <w:rFonts w:ascii="Calibri Light" w:hAnsi="Calibri Light" w:cs="Calibri Light"/>
          <w:b/>
          <w:bCs/>
          <w:sz w:val="48"/>
          <w:szCs w:val="48"/>
          <w:lang w:val="en-US"/>
        </w:rPr>
        <w:t>)</w:t>
      </w:r>
    </w:p>
    <w:p w14:paraId="580FA2E5" w14:textId="77777777" w:rsidR="006A0335" w:rsidRPr="00872977"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Supervisor: Dr. Anastasios Liapakis</w:t>
      </w:r>
    </w:p>
    <w:p w14:paraId="6AE914FD" w14:textId="77777777" w:rsidR="006A0335" w:rsidRPr="00872977"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Student Name: Matthaios Chatzimichail</w:t>
      </w:r>
    </w:p>
    <w:p w14:paraId="0AD71A09" w14:textId="77777777" w:rsidR="006A0335" w:rsidRPr="00872977"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Student ID: 2434173</w:t>
      </w:r>
    </w:p>
    <w:p w14:paraId="790E82F0" w14:textId="16BADD1B" w:rsidR="006A0335" w:rsidRPr="00872977" w:rsidRDefault="006A0335" w:rsidP="006A0335">
      <w:pPr>
        <w:spacing w:line="360" w:lineRule="auto"/>
        <w:rPr>
          <w:rFonts w:ascii="Calibri Light" w:hAnsi="Calibri Light" w:cs="Calibri Light"/>
          <w:b/>
          <w:sz w:val="48"/>
          <w:szCs w:val="48"/>
          <w:lang w:val="en-US"/>
        </w:rPr>
      </w:pPr>
      <w:bookmarkStart w:id="0" w:name="_Hlk86947283"/>
      <w:r w:rsidRPr="00872977">
        <w:rPr>
          <w:rFonts w:ascii="Calibri Light" w:hAnsi="Calibri Light" w:cs="Calibri Light"/>
          <w:b/>
          <w:sz w:val="48"/>
          <w:szCs w:val="48"/>
          <w:lang w:val="en-US"/>
        </w:rPr>
        <w:t>Word Count:</w:t>
      </w:r>
      <w:bookmarkEnd w:id="0"/>
      <w:r>
        <w:rPr>
          <w:rFonts w:ascii="Calibri Light" w:hAnsi="Calibri Light" w:cs="Calibri Light"/>
          <w:b/>
          <w:sz w:val="48"/>
          <w:szCs w:val="48"/>
          <w:lang w:val="en-US"/>
        </w:rPr>
        <w:t xml:space="preserve"> </w:t>
      </w:r>
      <w:r w:rsidR="002A6064">
        <w:rPr>
          <w:rFonts w:ascii="Calibri Light" w:hAnsi="Calibri Light" w:cs="Calibri Light"/>
          <w:b/>
          <w:sz w:val="48"/>
          <w:szCs w:val="48"/>
          <w:lang w:val="en-US"/>
        </w:rPr>
        <w:t>1</w:t>
      </w:r>
      <w:r w:rsidR="00611BDC">
        <w:rPr>
          <w:rFonts w:ascii="Calibri Light" w:hAnsi="Calibri Light" w:cs="Calibri Light"/>
          <w:b/>
          <w:sz w:val="48"/>
          <w:szCs w:val="48"/>
          <w:lang w:val="en-US"/>
        </w:rPr>
        <w:t>3</w:t>
      </w:r>
      <w:r w:rsidR="002A6064">
        <w:rPr>
          <w:rFonts w:ascii="Calibri Light" w:hAnsi="Calibri Light" w:cs="Calibri Light"/>
          <w:b/>
          <w:sz w:val="48"/>
          <w:szCs w:val="48"/>
          <w:lang w:val="en-US"/>
        </w:rPr>
        <w:t>,</w:t>
      </w:r>
      <w:r w:rsidR="00611BDC">
        <w:rPr>
          <w:rFonts w:ascii="Calibri Light" w:hAnsi="Calibri Light" w:cs="Calibri Light"/>
          <w:b/>
          <w:sz w:val="48"/>
          <w:szCs w:val="48"/>
          <w:lang w:val="en-US"/>
        </w:rPr>
        <w:t>0</w:t>
      </w:r>
      <w:r w:rsidR="002A6064">
        <w:rPr>
          <w:rFonts w:ascii="Calibri Light" w:hAnsi="Calibri Light" w:cs="Calibri Light"/>
          <w:b/>
          <w:sz w:val="48"/>
          <w:szCs w:val="48"/>
          <w:lang w:val="en-US"/>
        </w:rPr>
        <w:t>79</w:t>
      </w:r>
    </w:p>
    <w:p w14:paraId="3CC22FD1" w14:textId="44E65560" w:rsidR="006A0335" w:rsidRDefault="006A0335" w:rsidP="006A0335">
      <w:pPr>
        <w:spacing w:line="360" w:lineRule="auto"/>
        <w:rPr>
          <w:rFonts w:ascii="Calibri Light" w:hAnsi="Calibri Light" w:cs="Calibri Light"/>
          <w:b/>
          <w:sz w:val="48"/>
          <w:szCs w:val="48"/>
          <w:lang w:val="en-US"/>
        </w:rPr>
      </w:pPr>
      <w:r w:rsidRPr="00872977">
        <w:rPr>
          <w:rFonts w:ascii="Calibri Light" w:hAnsi="Calibri Light" w:cs="Calibri Light"/>
          <w:b/>
          <w:sz w:val="48"/>
          <w:szCs w:val="48"/>
          <w:lang w:val="en-US"/>
        </w:rPr>
        <w:t xml:space="preserve">Date of Submission: </w:t>
      </w:r>
      <w:r>
        <w:rPr>
          <w:rFonts w:ascii="Calibri Light" w:hAnsi="Calibri Light" w:cs="Calibri Light"/>
          <w:b/>
          <w:sz w:val="48"/>
          <w:szCs w:val="48"/>
          <w:lang w:val="en-US"/>
        </w:rPr>
        <w:t>07</w:t>
      </w:r>
      <w:r w:rsidRPr="00872977">
        <w:rPr>
          <w:rFonts w:ascii="Calibri Light" w:hAnsi="Calibri Light" w:cs="Calibri Light"/>
          <w:b/>
          <w:sz w:val="48"/>
          <w:szCs w:val="48"/>
          <w:lang w:val="en-US"/>
        </w:rPr>
        <w:t>/0</w:t>
      </w:r>
      <w:r>
        <w:rPr>
          <w:rFonts w:ascii="Calibri Light" w:hAnsi="Calibri Light" w:cs="Calibri Light"/>
          <w:b/>
          <w:sz w:val="48"/>
          <w:szCs w:val="48"/>
          <w:lang w:val="en-US"/>
        </w:rPr>
        <w:t>1</w:t>
      </w:r>
      <w:r w:rsidRPr="00872977">
        <w:rPr>
          <w:rFonts w:ascii="Calibri Light" w:hAnsi="Calibri Light" w:cs="Calibri Light"/>
          <w:b/>
          <w:sz w:val="48"/>
          <w:szCs w:val="48"/>
          <w:lang w:val="en-US"/>
        </w:rPr>
        <w:t>/202</w:t>
      </w:r>
      <w:r>
        <w:rPr>
          <w:rFonts w:ascii="Calibri Light" w:hAnsi="Calibri Light" w:cs="Calibri Light"/>
          <w:b/>
          <w:sz w:val="48"/>
          <w:szCs w:val="48"/>
          <w:lang w:val="en-US"/>
        </w:rPr>
        <w:t>6</w:t>
      </w:r>
    </w:p>
    <w:p w14:paraId="05F848A5" w14:textId="77777777" w:rsidR="00647DF3" w:rsidRDefault="00647DF3">
      <w:pPr>
        <w:rPr>
          <w:lang w:val="en-US"/>
        </w:rPr>
      </w:pPr>
    </w:p>
    <w:sdt>
      <w:sdtPr>
        <w:rPr>
          <w:rFonts w:asciiTheme="minorHAnsi" w:eastAsiaTheme="minorHAnsi" w:hAnsiTheme="minorHAnsi" w:cstheme="minorBidi"/>
          <w:color w:val="auto"/>
          <w:sz w:val="22"/>
          <w:szCs w:val="22"/>
          <w:lang w:val="el-GR"/>
        </w:rPr>
        <w:id w:val="-1467270451"/>
        <w:docPartObj>
          <w:docPartGallery w:val="Table of Contents"/>
          <w:docPartUnique/>
        </w:docPartObj>
      </w:sdtPr>
      <w:sdtEndPr>
        <w:rPr>
          <w:b/>
          <w:bCs/>
          <w:noProof/>
        </w:rPr>
      </w:sdtEndPr>
      <w:sdtContent>
        <w:p w14:paraId="4B8E3354" w14:textId="69253A9A" w:rsidR="00EE5798" w:rsidRPr="00EE5798" w:rsidRDefault="00EE5798">
          <w:pPr>
            <w:pStyle w:val="TOCHeading"/>
            <w:rPr>
              <w:rFonts w:ascii="Calibri Light" w:hAnsi="Calibri Light" w:cs="Calibri Light"/>
              <w:b/>
              <w:bCs/>
              <w:color w:val="auto"/>
            </w:rPr>
          </w:pPr>
          <w:r w:rsidRPr="00EE5798">
            <w:rPr>
              <w:rFonts w:ascii="Calibri Light" w:hAnsi="Calibri Light" w:cs="Calibri Light"/>
              <w:b/>
              <w:bCs/>
              <w:color w:val="auto"/>
            </w:rPr>
            <w:t>Table of Contents</w:t>
          </w:r>
        </w:p>
        <w:p w14:paraId="294644F5" w14:textId="077A8320" w:rsidR="00AA047C" w:rsidRDefault="00EE5798">
          <w:pPr>
            <w:pStyle w:val="TOC1"/>
            <w:tabs>
              <w:tab w:val="right" w:leader="dot" w:pos="8296"/>
            </w:tabs>
            <w:rPr>
              <w:rFonts w:eastAsiaTheme="minorEastAsia"/>
              <w:noProof/>
              <w:kern w:val="2"/>
              <w:sz w:val="24"/>
              <w:szCs w:val="24"/>
              <w:lang w:eastAsia="el-GR"/>
              <w14:ligatures w14:val="standardContextual"/>
            </w:rPr>
          </w:pPr>
          <w:r>
            <w:fldChar w:fldCharType="begin"/>
          </w:r>
          <w:r>
            <w:instrText xml:space="preserve"> TOC \o "1-3" \h \z \u </w:instrText>
          </w:r>
          <w:r>
            <w:fldChar w:fldCharType="separate"/>
          </w:r>
          <w:hyperlink w:anchor="_Toc215787711" w:history="1">
            <w:r w:rsidR="00AA047C" w:rsidRPr="00992F0B">
              <w:rPr>
                <w:rStyle w:val="Hyperlink"/>
                <w:rFonts w:ascii="Calibri Light" w:hAnsi="Calibri Light" w:cs="Calibri Light"/>
                <w:b/>
                <w:bCs/>
                <w:noProof/>
                <w:lang w:val="en-US"/>
              </w:rPr>
              <w:t>Abstract</w:t>
            </w:r>
            <w:r w:rsidR="00AA047C">
              <w:rPr>
                <w:noProof/>
                <w:webHidden/>
              </w:rPr>
              <w:tab/>
            </w:r>
            <w:r w:rsidR="00AA047C">
              <w:rPr>
                <w:noProof/>
                <w:webHidden/>
              </w:rPr>
              <w:fldChar w:fldCharType="begin"/>
            </w:r>
            <w:r w:rsidR="00AA047C">
              <w:rPr>
                <w:noProof/>
                <w:webHidden/>
              </w:rPr>
              <w:instrText xml:space="preserve"> PAGEREF _Toc215787711 \h </w:instrText>
            </w:r>
            <w:r w:rsidR="00AA047C">
              <w:rPr>
                <w:noProof/>
                <w:webHidden/>
              </w:rPr>
            </w:r>
            <w:r w:rsidR="00AA047C">
              <w:rPr>
                <w:noProof/>
                <w:webHidden/>
              </w:rPr>
              <w:fldChar w:fldCharType="separate"/>
            </w:r>
            <w:r w:rsidR="00AA047C">
              <w:rPr>
                <w:noProof/>
                <w:webHidden/>
              </w:rPr>
              <w:t>5</w:t>
            </w:r>
            <w:r w:rsidR="00AA047C">
              <w:rPr>
                <w:noProof/>
                <w:webHidden/>
              </w:rPr>
              <w:fldChar w:fldCharType="end"/>
            </w:r>
          </w:hyperlink>
        </w:p>
        <w:p w14:paraId="07D03D81" w14:textId="166A696D"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12" w:history="1">
            <w:r w:rsidRPr="00992F0B">
              <w:rPr>
                <w:rStyle w:val="Hyperlink"/>
                <w:rFonts w:ascii="Calibri Light" w:hAnsi="Calibri Light" w:cs="Calibri Light"/>
                <w:b/>
                <w:bCs/>
                <w:noProof/>
                <w:lang w:val="en-US"/>
              </w:rPr>
              <w:t>1. Introduction</w:t>
            </w:r>
            <w:r>
              <w:rPr>
                <w:noProof/>
                <w:webHidden/>
              </w:rPr>
              <w:tab/>
            </w:r>
            <w:r>
              <w:rPr>
                <w:noProof/>
                <w:webHidden/>
              </w:rPr>
              <w:fldChar w:fldCharType="begin"/>
            </w:r>
            <w:r>
              <w:rPr>
                <w:noProof/>
                <w:webHidden/>
              </w:rPr>
              <w:instrText xml:space="preserve"> PAGEREF _Toc215787712 \h </w:instrText>
            </w:r>
            <w:r>
              <w:rPr>
                <w:noProof/>
                <w:webHidden/>
              </w:rPr>
            </w:r>
            <w:r>
              <w:rPr>
                <w:noProof/>
                <w:webHidden/>
              </w:rPr>
              <w:fldChar w:fldCharType="separate"/>
            </w:r>
            <w:r>
              <w:rPr>
                <w:noProof/>
                <w:webHidden/>
              </w:rPr>
              <w:t>5</w:t>
            </w:r>
            <w:r>
              <w:rPr>
                <w:noProof/>
                <w:webHidden/>
              </w:rPr>
              <w:fldChar w:fldCharType="end"/>
            </w:r>
          </w:hyperlink>
        </w:p>
        <w:p w14:paraId="5AD430D0" w14:textId="432BE147"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13" w:history="1">
            <w:r w:rsidRPr="00992F0B">
              <w:rPr>
                <w:rStyle w:val="Hyperlink"/>
                <w:rFonts w:ascii="Calibri Light" w:hAnsi="Calibri Light" w:cs="Calibri Light"/>
                <w:b/>
                <w:bCs/>
                <w:noProof/>
                <w:lang w:val="en-US"/>
              </w:rPr>
              <w:t>2. Sentiment Analysis</w:t>
            </w:r>
            <w:r>
              <w:rPr>
                <w:noProof/>
                <w:webHidden/>
              </w:rPr>
              <w:tab/>
            </w:r>
            <w:r>
              <w:rPr>
                <w:noProof/>
                <w:webHidden/>
              </w:rPr>
              <w:fldChar w:fldCharType="begin"/>
            </w:r>
            <w:r>
              <w:rPr>
                <w:noProof/>
                <w:webHidden/>
              </w:rPr>
              <w:instrText xml:space="preserve"> PAGEREF _Toc215787713 \h </w:instrText>
            </w:r>
            <w:r>
              <w:rPr>
                <w:noProof/>
                <w:webHidden/>
              </w:rPr>
            </w:r>
            <w:r>
              <w:rPr>
                <w:noProof/>
                <w:webHidden/>
              </w:rPr>
              <w:fldChar w:fldCharType="separate"/>
            </w:r>
            <w:r>
              <w:rPr>
                <w:noProof/>
                <w:webHidden/>
              </w:rPr>
              <w:t>5</w:t>
            </w:r>
            <w:r>
              <w:rPr>
                <w:noProof/>
                <w:webHidden/>
              </w:rPr>
              <w:fldChar w:fldCharType="end"/>
            </w:r>
          </w:hyperlink>
        </w:p>
        <w:p w14:paraId="1961892F" w14:textId="6FB27732"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14" w:history="1">
            <w:r w:rsidRPr="00992F0B">
              <w:rPr>
                <w:rStyle w:val="Hyperlink"/>
                <w:rFonts w:ascii="Calibri Light" w:hAnsi="Calibri Light" w:cs="Calibri Light"/>
                <w:b/>
                <w:bCs/>
                <w:noProof/>
                <w:lang w:val="en-US"/>
              </w:rPr>
              <w:t>2.1 The Methodology of Sentiment Analysis</w:t>
            </w:r>
            <w:r>
              <w:rPr>
                <w:noProof/>
                <w:webHidden/>
              </w:rPr>
              <w:tab/>
            </w:r>
            <w:r>
              <w:rPr>
                <w:noProof/>
                <w:webHidden/>
              </w:rPr>
              <w:fldChar w:fldCharType="begin"/>
            </w:r>
            <w:r>
              <w:rPr>
                <w:noProof/>
                <w:webHidden/>
              </w:rPr>
              <w:instrText xml:space="preserve"> PAGEREF _Toc215787714 \h </w:instrText>
            </w:r>
            <w:r>
              <w:rPr>
                <w:noProof/>
                <w:webHidden/>
              </w:rPr>
            </w:r>
            <w:r>
              <w:rPr>
                <w:noProof/>
                <w:webHidden/>
              </w:rPr>
              <w:fldChar w:fldCharType="separate"/>
            </w:r>
            <w:r>
              <w:rPr>
                <w:noProof/>
                <w:webHidden/>
              </w:rPr>
              <w:t>6</w:t>
            </w:r>
            <w:r>
              <w:rPr>
                <w:noProof/>
                <w:webHidden/>
              </w:rPr>
              <w:fldChar w:fldCharType="end"/>
            </w:r>
          </w:hyperlink>
        </w:p>
        <w:p w14:paraId="4DD89FF2" w14:textId="37723CF8"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15" w:history="1">
            <w:r w:rsidRPr="00992F0B">
              <w:rPr>
                <w:rStyle w:val="Hyperlink"/>
                <w:rFonts w:ascii="Calibri Light" w:hAnsi="Calibri Light" w:cs="Calibri Light"/>
                <w:b/>
                <w:noProof/>
                <w:lang w:val="en-US"/>
              </w:rPr>
              <w:t>2.2 Sentiment Analysis Implementation Approaches</w:t>
            </w:r>
            <w:r>
              <w:rPr>
                <w:noProof/>
                <w:webHidden/>
              </w:rPr>
              <w:tab/>
            </w:r>
            <w:r>
              <w:rPr>
                <w:noProof/>
                <w:webHidden/>
              </w:rPr>
              <w:fldChar w:fldCharType="begin"/>
            </w:r>
            <w:r>
              <w:rPr>
                <w:noProof/>
                <w:webHidden/>
              </w:rPr>
              <w:instrText xml:space="preserve"> PAGEREF _Toc215787715 \h </w:instrText>
            </w:r>
            <w:r>
              <w:rPr>
                <w:noProof/>
                <w:webHidden/>
              </w:rPr>
            </w:r>
            <w:r>
              <w:rPr>
                <w:noProof/>
                <w:webHidden/>
              </w:rPr>
              <w:fldChar w:fldCharType="separate"/>
            </w:r>
            <w:r>
              <w:rPr>
                <w:noProof/>
                <w:webHidden/>
              </w:rPr>
              <w:t>9</w:t>
            </w:r>
            <w:r>
              <w:rPr>
                <w:noProof/>
                <w:webHidden/>
              </w:rPr>
              <w:fldChar w:fldCharType="end"/>
            </w:r>
          </w:hyperlink>
        </w:p>
        <w:p w14:paraId="0A7CF8E2" w14:textId="0AB4020B"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16" w:history="1">
            <w:r w:rsidRPr="00992F0B">
              <w:rPr>
                <w:rStyle w:val="Hyperlink"/>
                <w:rFonts w:ascii="Calibri Light" w:hAnsi="Calibri Light" w:cs="Calibri Light"/>
                <w:b/>
                <w:noProof/>
                <w:shd w:val="clear" w:color="auto" w:fill="FFFFFF"/>
                <w:lang w:val="en-US"/>
              </w:rPr>
              <w:t>2.2.1 Machine Learning Approach</w:t>
            </w:r>
            <w:r>
              <w:rPr>
                <w:noProof/>
                <w:webHidden/>
              </w:rPr>
              <w:tab/>
            </w:r>
            <w:r>
              <w:rPr>
                <w:noProof/>
                <w:webHidden/>
              </w:rPr>
              <w:fldChar w:fldCharType="begin"/>
            </w:r>
            <w:r>
              <w:rPr>
                <w:noProof/>
                <w:webHidden/>
              </w:rPr>
              <w:instrText xml:space="preserve"> PAGEREF _Toc215787716 \h </w:instrText>
            </w:r>
            <w:r>
              <w:rPr>
                <w:noProof/>
                <w:webHidden/>
              </w:rPr>
            </w:r>
            <w:r>
              <w:rPr>
                <w:noProof/>
                <w:webHidden/>
              </w:rPr>
              <w:fldChar w:fldCharType="separate"/>
            </w:r>
            <w:r>
              <w:rPr>
                <w:noProof/>
                <w:webHidden/>
              </w:rPr>
              <w:t>10</w:t>
            </w:r>
            <w:r>
              <w:rPr>
                <w:noProof/>
                <w:webHidden/>
              </w:rPr>
              <w:fldChar w:fldCharType="end"/>
            </w:r>
          </w:hyperlink>
        </w:p>
        <w:p w14:paraId="7764B424" w14:textId="5DB39F99"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17" w:history="1">
            <w:r w:rsidRPr="00992F0B">
              <w:rPr>
                <w:rStyle w:val="Hyperlink"/>
                <w:rFonts w:ascii="Calibri Light" w:hAnsi="Calibri Light" w:cs="Calibri Light"/>
                <w:b/>
                <w:noProof/>
                <w:shd w:val="clear" w:color="auto" w:fill="FFFFFF"/>
                <w:lang w:val="en-US"/>
              </w:rPr>
              <w:t>2.2.2 Semantic Orientation or Lexicon-Based Approach</w:t>
            </w:r>
            <w:r>
              <w:rPr>
                <w:noProof/>
                <w:webHidden/>
              </w:rPr>
              <w:tab/>
            </w:r>
            <w:r>
              <w:rPr>
                <w:noProof/>
                <w:webHidden/>
              </w:rPr>
              <w:fldChar w:fldCharType="begin"/>
            </w:r>
            <w:r>
              <w:rPr>
                <w:noProof/>
                <w:webHidden/>
              </w:rPr>
              <w:instrText xml:space="preserve"> PAGEREF _Toc215787717 \h </w:instrText>
            </w:r>
            <w:r>
              <w:rPr>
                <w:noProof/>
                <w:webHidden/>
              </w:rPr>
            </w:r>
            <w:r>
              <w:rPr>
                <w:noProof/>
                <w:webHidden/>
              </w:rPr>
              <w:fldChar w:fldCharType="separate"/>
            </w:r>
            <w:r>
              <w:rPr>
                <w:noProof/>
                <w:webHidden/>
              </w:rPr>
              <w:t>13</w:t>
            </w:r>
            <w:r>
              <w:rPr>
                <w:noProof/>
                <w:webHidden/>
              </w:rPr>
              <w:fldChar w:fldCharType="end"/>
            </w:r>
          </w:hyperlink>
        </w:p>
        <w:p w14:paraId="6D5FB233" w14:textId="19279F58"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18" w:history="1">
            <w:r w:rsidRPr="00992F0B">
              <w:rPr>
                <w:rStyle w:val="Hyperlink"/>
                <w:rFonts w:ascii="Calibri Light" w:hAnsi="Calibri Light" w:cs="Calibri Light"/>
                <w:b/>
                <w:noProof/>
                <w:shd w:val="clear" w:color="auto" w:fill="FFFFFF"/>
                <w:lang w:val="en-US"/>
              </w:rPr>
              <w:t>2.3 Levels of Sentiment Analysis</w:t>
            </w:r>
            <w:r>
              <w:rPr>
                <w:noProof/>
                <w:webHidden/>
              </w:rPr>
              <w:tab/>
            </w:r>
            <w:r>
              <w:rPr>
                <w:noProof/>
                <w:webHidden/>
              </w:rPr>
              <w:fldChar w:fldCharType="begin"/>
            </w:r>
            <w:r>
              <w:rPr>
                <w:noProof/>
                <w:webHidden/>
              </w:rPr>
              <w:instrText xml:space="preserve"> PAGEREF _Toc215787718 \h </w:instrText>
            </w:r>
            <w:r>
              <w:rPr>
                <w:noProof/>
                <w:webHidden/>
              </w:rPr>
            </w:r>
            <w:r>
              <w:rPr>
                <w:noProof/>
                <w:webHidden/>
              </w:rPr>
              <w:fldChar w:fldCharType="separate"/>
            </w:r>
            <w:r>
              <w:rPr>
                <w:noProof/>
                <w:webHidden/>
              </w:rPr>
              <w:t>15</w:t>
            </w:r>
            <w:r>
              <w:rPr>
                <w:noProof/>
                <w:webHidden/>
              </w:rPr>
              <w:fldChar w:fldCharType="end"/>
            </w:r>
          </w:hyperlink>
        </w:p>
        <w:p w14:paraId="0B4448BD" w14:textId="6F487778"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19" w:history="1">
            <w:r w:rsidRPr="00992F0B">
              <w:rPr>
                <w:rStyle w:val="Hyperlink"/>
                <w:rFonts w:ascii="Calibri Light" w:hAnsi="Calibri Light" w:cs="Calibri Light"/>
                <w:b/>
                <w:noProof/>
                <w:lang w:val="en-US"/>
              </w:rPr>
              <w:t>2.3.1 Document Level</w:t>
            </w:r>
            <w:r>
              <w:rPr>
                <w:noProof/>
                <w:webHidden/>
              </w:rPr>
              <w:tab/>
            </w:r>
            <w:r>
              <w:rPr>
                <w:noProof/>
                <w:webHidden/>
              </w:rPr>
              <w:fldChar w:fldCharType="begin"/>
            </w:r>
            <w:r>
              <w:rPr>
                <w:noProof/>
                <w:webHidden/>
              </w:rPr>
              <w:instrText xml:space="preserve"> PAGEREF _Toc215787719 \h </w:instrText>
            </w:r>
            <w:r>
              <w:rPr>
                <w:noProof/>
                <w:webHidden/>
              </w:rPr>
            </w:r>
            <w:r>
              <w:rPr>
                <w:noProof/>
                <w:webHidden/>
              </w:rPr>
              <w:fldChar w:fldCharType="separate"/>
            </w:r>
            <w:r>
              <w:rPr>
                <w:noProof/>
                <w:webHidden/>
              </w:rPr>
              <w:t>16</w:t>
            </w:r>
            <w:r>
              <w:rPr>
                <w:noProof/>
                <w:webHidden/>
              </w:rPr>
              <w:fldChar w:fldCharType="end"/>
            </w:r>
          </w:hyperlink>
        </w:p>
        <w:p w14:paraId="55A73807" w14:textId="33EB4A69"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0" w:history="1">
            <w:r w:rsidRPr="00992F0B">
              <w:rPr>
                <w:rStyle w:val="Hyperlink"/>
                <w:rFonts w:ascii="Calibri Light" w:hAnsi="Calibri Light" w:cs="Calibri Light"/>
                <w:b/>
                <w:noProof/>
                <w:lang w:val="en-US"/>
              </w:rPr>
              <w:t>2.3.2 Sentence Level</w:t>
            </w:r>
            <w:r>
              <w:rPr>
                <w:noProof/>
                <w:webHidden/>
              </w:rPr>
              <w:tab/>
            </w:r>
            <w:r>
              <w:rPr>
                <w:noProof/>
                <w:webHidden/>
              </w:rPr>
              <w:fldChar w:fldCharType="begin"/>
            </w:r>
            <w:r>
              <w:rPr>
                <w:noProof/>
                <w:webHidden/>
              </w:rPr>
              <w:instrText xml:space="preserve"> PAGEREF _Toc215787720 \h </w:instrText>
            </w:r>
            <w:r>
              <w:rPr>
                <w:noProof/>
                <w:webHidden/>
              </w:rPr>
            </w:r>
            <w:r>
              <w:rPr>
                <w:noProof/>
                <w:webHidden/>
              </w:rPr>
              <w:fldChar w:fldCharType="separate"/>
            </w:r>
            <w:r>
              <w:rPr>
                <w:noProof/>
                <w:webHidden/>
              </w:rPr>
              <w:t>16</w:t>
            </w:r>
            <w:r>
              <w:rPr>
                <w:noProof/>
                <w:webHidden/>
              </w:rPr>
              <w:fldChar w:fldCharType="end"/>
            </w:r>
          </w:hyperlink>
        </w:p>
        <w:p w14:paraId="0B1D3552" w14:textId="61EC71E6"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1" w:history="1">
            <w:r w:rsidRPr="00992F0B">
              <w:rPr>
                <w:rStyle w:val="Hyperlink"/>
                <w:rFonts w:ascii="Calibri Light" w:hAnsi="Calibri Light" w:cs="Calibri Light"/>
                <w:b/>
                <w:noProof/>
                <w:lang w:val="en-US"/>
              </w:rPr>
              <w:t>2.3.3 Aspect Based Level</w:t>
            </w:r>
            <w:r>
              <w:rPr>
                <w:noProof/>
                <w:webHidden/>
              </w:rPr>
              <w:tab/>
            </w:r>
            <w:r>
              <w:rPr>
                <w:noProof/>
                <w:webHidden/>
              </w:rPr>
              <w:fldChar w:fldCharType="begin"/>
            </w:r>
            <w:r>
              <w:rPr>
                <w:noProof/>
                <w:webHidden/>
              </w:rPr>
              <w:instrText xml:space="preserve"> PAGEREF _Toc215787721 \h </w:instrText>
            </w:r>
            <w:r>
              <w:rPr>
                <w:noProof/>
                <w:webHidden/>
              </w:rPr>
            </w:r>
            <w:r>
              <w:rPr>
                <w:noProof/>
                <w:webHidden/>
              </w:rPr>
              <w:fldChar w:fldCharType="separate"/>
            </w:r>
            <w:r>
              <w:rPr>
                <w:noProof/>
                <w:webHidden/>
              </w:rPr>
              <w:t>17</w:t>
            </w:r>
            <w:r>
              <w:rPr>
                <w:noProof/>
                <w:webHidden/>
              </w:rPr>
              <w:fldChar w:fldCharType="end"/>
            </w:r>
          </w:hyperlink>
        </w:p>
        <w:p w14:paraId="7A9336EB" w14:textId="449A60E3"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22" w:history="1">
            <w:r w:rsidRPr="00992F0B">
              <w:rPr>
                <w:rStyle w:val="Hyperlink"/>
                <w:rFonts w:ascii="Calibri Light" w:hAnsi="Calibri Light" w:cs="Calibri Light"/>
                <w:b/>
                <w:noProof/>
                <w:shd w:val="clear" w:color="auto" w:fill="FFFFFF"/>
                <w:lang w:val="en-US"/>
              </w:rPr>
              <w:t>2.4 Semantic Orientation Approach in Comparison to Machine Learning Approach</w:t>
            </w:r>
            <w:r>
              <w:rPr>
                <w:noProof/>
                <w:webHidden/>
              </w:rPr>
              <w:tab/>
            </w:r>
            <w:r>
              <w:rPr>
                <w:noProof/>
                <w:webHidden/>
              </w:rPr>
              <w:fldChar w:fldCharType="begin"/>
            </w:r>
            <w:r>
              <w:rPr>
                <w:noProof/>
                <w:webHidden/>
              </w:rPr>
              <w:instrText xml:space="preserve"> PAGEREF _Toc215787722 \h </w:instrText>
            </w:r>
            <w:r>
              <w:rPr>
                <w:noProof/>
                <w:webHidden/>
              </w:rPr>
            </w:r>
            <w:r>
              <w:rPr>
                <w:noProof/>
                <w:webHidden/>
              </w:rPr>
              <w:fldChar w:fldCharType="separate"/>
            </w:r>
            <w:r>
              <w:rPr>
                <w:noProof/>
                <w:webHidden/>
              </w:rPr>
              <w:t>18</w:t>
            </w:r>
            <w:r>
              <w:rPr>
                <w:noProof/>
                <w:webHidden/>
              </w:rPr>
              <w:fldChar w:fldCharType="end"/>
            </w:r>
          </w:hyperlink>
        </w:p>
        <w:p w14:paraId="7CAED50C" w14:textId="6528B384"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23" w:history="1">
            <w:r w:rsidRPr="00992F0B">
              <w:rPr>
                <w:rStyle w:val="Hyperlink"/>
                <w:rFonts w:ascii="Calibri Light" w:hAnsi="Calibri Light" w:cs="Calibri Light"/>
                <w:b/>
                <w:bCs/>
                <w:noProof/>
                <w:lang w:val="en-US"/>
              </w:rPr>
              <w:t>2.5 Literature Review</w:t>
            </w:r>
            <w:r>
              <w:rPr>
                <w:noProof/>
                <w:webHidden/>
              </w:rPr>
              <w:tab/>
            </w:r>
            <w:r>
              <w:rPr>
                <w:noProof/>
                <w:webHidden/>
              </w:rPr>
              <w:fldChar w:fldCharType="begin"/>
            </w:r>
            <w:r>
              <w:rPr>
                <w:noProof/>
                <w:webHidden/>
              </w:rPr>
              <w:instrText xml:space="preserve"> PAGEREF _Toc215787723 \h </w:instrText>
            </w:r>
            <w:r>
              <w:rPr>
                <w:noProof/>
                <w:webHidden/>
              </w:rPr>
            </w:r>
            <w:r>
              <w:rPr>
                <w:noProof/>
                <w:webHidden/>
              </w:rPr>
              <w:fldChar w:fldCharType="separate"/>
            </w:r>
            <w:r>
              <w:rPr>
                <w:noProof/>
                <w:webHidden/>
              </w:rPr>
              <w:t>19</w:t>
            </w:r>
            <w:r>
              <w:rPr>
                <w:noProof/>
                <w:webHidden/>
              </w:rPr>
              <w:fldChar w:fldCharType="end"/>
            </w:r>
          </w:hyperlink>
        </w:p>
        <w:p w14:paraId="5A301AFA" w14:textId="5731E0F2"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4" w:history="1">
            <w:r w:rsidRPr="00992F0B">
              <w:rPr>
                <w:rStyle w:val="Hyperlink"/>
                <w:rFonts w:ascii="Calibri Light" w:hAnsi="Calibri Light" w:cs="Calibri Light"/>
                <w:b/>
                <w:bCs/>
                <w:noProof/>
                <w:lang w:val="en-US"/>
              </w:rPr>
              <w:t>2.5.1 Supervised Learning with Feature Engineering in Greek</w:t>
            </w:r>
            <w:r>
              <w:rPr>
                <w:noProof/>
                <w:webHidden/>
              </w:rPr>
              <w:tab/>
            </w:r>
            <w:r>
              <w:rPr>
                <w:noProof/>
                <w:webHidden/>
              </w:rPr>
              <w:fldChar w:fldCharType="begin"/>
            </w:r>
            <w:r>
              <w:rPr>
                <w:noProof/>
                <w:webHidden/>
              </w:rPr>
              <w:instrText xml:space="preserve"> PAGEREF _Toc215787724 \h </w:instrText>
            </w:r>
            <w:r>
              <w:rPr>
                <w:noProof/>
                <w:webHidden/>
              </w:rPr>
            </w:r>
            <w:r>
              <w:rPr>
                <w:noProof/>
                <w:webHidden/>
              </w:rPr>
              <w:fldChar w:fldCharType="separate"/>
            </w:r>
            <w:r>
              <w:rPr>
                <w:noProof/>
                <w:webHidden/>
              </w:rPr>
              <w:t>20</w:t>
            </w:r>
            <w:r>
              <w:rPr>
                <w:noProof/>
                <w:webHidden/>
              </w:rPr>
              <w:fldChar w:fldCharType="end"/>
            </w:r>
          </w:hyperlink>
        </w:p>
        <w:p w14:paraId="0287DF23" w14:textId="32D778BF"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5" w:history="1">
            <w:r w:rsidRPr="00992F0B">
              <w:rPr>
                <w:rStyle w:val="Hyperlink"/>
                <w:rFonts w:ascii="Calibri Light" w:hAnsi="Calibri Light" w:cs="Calibri Light"/>
                <w:b/>
                <w:bCs/>
                <w:noProof/>
                <w:lang w:val="en-US"/>
              </w:rPr>
              <w:t>2.5.2 Multi-Dimensional Sentiment in Greek Political Twitter</w:t>
            </w:r>
            <w:r>
              <w:rPr>
                <w:noProof/>
                <w:webHidden/>
              </w:rPr>
              <w:tab/>
            </w:r>
            <w:r>
              <w:rPr>
                <w:noProof/>
                <w:webHidden/>
              </w:rPr>
              <w:fldChar w:fldCharType="begin"/>
            </w:r>
            <w:r>
              <w:rPr>
                <w:noProof/>
                <w:webHidden/>
              </w:rPr>
              <w:instrText xml:space="preserve"> PAGEREF _Toc215787725 \h </w:instrText>
            </w:r>
            <w:r>
              <w:rPr>
                <w:noProof/>
                <w:webHidden/>
              </w:rPr>
            </w:r>
            <w:r>
              <w:rPr>
                <w:noProof/>
                <w:webHidden/>
              </w:rPr>
              <w:fldChar w:fldCharType="separate"/>
            </w:r>
            <w:r>
              <w:rPr>
                <w:noProof/>
                <w:webHidden/>
              </w:rPr>
              <w:t>21</w:t>
            </w:r>
            <w:r>
              <w:rPr>
                <w:noProof/>
                <w:webHidden/>
              </w:rPr>
              <w:fldChar w:fldCharType="end"/>
            </w:r>
          </w:hyperlink>
        </w:p>
        <w:p w14:paraId="3187EDEC" w14:textId="266C008E"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6" w:history="1">
            <w:r w:rsidRPr="00992F0B">
              <w:rPr>
                <w:rStyle w:val="Hyperlink"/>
                <w:rFonts w:ascii="Calibri Light" w:hAnsi="Calibri Light" w:cs="Calibri Light"/>
                <w:b/>
                <w:bCs/>
                <w:noProof/>
                <w:lang w:val="en-US"/>
              </w:rPr>
              <w:t>2.5.3 Large-Scale Lexicon-Driven Monitoring during COVID-19</w:t>
            </w:r>
            <w:r>
              <w:rPr>
                <w:noProof/>
                <w:webHidden/>
              </w:rPr>
              <w:tab/>
            </w:r>
            <w:r>
              <w:rPr>
                <w:noProof/>
                <w:webHidden/>
              </w:rPr>
              <w:fldChar w:fldCharType="begin"/>
            </w:r>
            <w:r>
              <w:rPr>
                <w:noProof/>
                <w:webHidden/>
              </w:rPr>
              <w:instrText xml:space="preserve"> PAGEREF _Toc215787726 \h </w:instrText>
            </w:r>
            <w:r>
              <w:rPr>
                <w:noProof/>
                <w:webHidden/>
              </w:rPr>
            </w:r>
            <w:r>
              <w:rPr>
                <w:noProof/>
                <w:webHidden/>
              </w:rPr>
              <w:fldChar w:fldCharType="separate"/>
            </w:r>
            <w:r>
              <w:rPr>
                <w:noProof/>
                <w:webHidden/>
              </w:rPr>
              <w:t>22</w:t>
            </w:r>
            <w:r>
              <w:rPr>
                <w:noProof/>
                <w:webHidden/>
              </w:rPr>
              <w:fldChar w:fldCharType="end"/>
            </w:r>
          </w:hyperlink>
        </w:p>
        <w:p w14:paraId="46BF5705" w14:textId="6DF0275F"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27" w:history="1">
            <w:r w:rsidRPr="00992F0B">
              <w:rPr>
                <w:rStyle w:val="Hyperlink"/>
                <w:rFonts w:ascii="Calibri Light" w:hAnsi="Calibri Light" w:cs="Calibri Light"/>
                <w:b/>
                <w:bCs/>
                <w:noProof/>
                <w:lang w:val="en-US"/>
              </w:rPr>
              <w:t>2.5.4 Cross-Cutting Themes for Greek SA and Implications for Public-Consultation Text</w:t>
            </w:r>
            <w:r>
              <w:rPr>
                <w:noProof/>
                <w:webHidden/>
              </w:rPr>
              <w:tab/>
            </w:r>
            <w:r>
              <w:rPr>
                <w:noProof/>
                <w:webHidden/>
              </w:rPr>
              <w:fldChar w:fldCharType="begin"/>
            </w:r>
            <w:r>
              <w:rPr>
                <w:noProof/>
                <w:webHidden/>
              </w:rPr>
              <w:instrText xml:space="preserve"> PAGEREF _Toc215787727 \h </w:instrText>
            </w:r>
            <w:r>
              <w:rPr>
                <w:noProof/>
                <w:webHidden/>
              </w:rPr>
            </w:r>
            <w:r>
              <w:rPr>
                <w:noProof/>
                <w:webHidden/>
              </w:rPr>
              <w:fldChar w:fldCharType="separate"/>
            </w:r>
            <w:r>
              <w:rPr>
                <w:noProof/>
                <w:webHidden/>
              </w:rPr>
              <w:t>23</w:t>
            </w:r>
            <w:r>
              <w:rPr>
                <w:noProof/>
                <w:webHidden/>
              </w:rPr>
              <w:fldChar w:fldCharType="end"/>
            </w:r>
          </w:hyperlink>
        </w:p>
        <w:p w14:paraId="357A34F5" w14:textId="33D085F0"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28" w:history="1">
            <w:r w:rsidRPr="00992F0B">
              <w:rPr>
                <w:rStyle w:val="Hyperlink"/>
                <w:rFonts w:ascii="Calibri Light" w:hAnsi="Calibri Light" w:cs="Calibri Light"/>
                <w:b/>
                <w:bCs/>
                <w:noProof/>
                <w:lang w:val="en-US"/>
              </w:rPr>
              <w:t>3. Digital Government in Greece: Platforms, Progress, and Public Value</w:t>
            </w:r>
            <w:r>
              <w:rPr>
                <w:noProof/>
                <w:webHidden/>
              </w:rPr>
              <w:tab/>
            </w:r>
            <w:r>
              <w:rPr>
                <w:noProof/>
                <w:webHidden/>
              </w:rPr>
              <w:fldChar w:fldCharType="begin"/>
            </w:r>
            <w:r>
              <w:rPr>
                <w:noProof/>
                <w:webHidden/>
              </w:rPr>
              <w:instrText xml:space="preserve"> PAGEREF _Toc215787728 \h </w:instrText>
            </w:r>
            <w:r>
              <w:rPr>
                <w:noProof/>
                <w:webHidden/>
              </w:rPr>
            </w:r>
            <w:r>
              <w:rPr>
                <w:noProof/>
                <w:webHidden/>
              </w:rPr>
              <w:fldChar w:fldCharType="separate"/>
            </w:r>
            <w:r>
              <w:rPr>
                <w:noProof/>
                <w:webHidden/>
              </w:rPr>
              <w:t>26</w:t>
            </w:r>
            <w:r>
              <w:rPr>
                <w:noProof/>
                <w:webHidden/>
              </w:rPr>
              <w:fldChar w:fldCharType="end"/>
            </w:r>
          </w:hyperlink>
        </w:p>
        <w:p w14:paraId="2C4E6230" w14:textId="16D3170E"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29" w:history="1">
            <w:r w:rsidRPr="00992F0B">
              <w:rPr>
                <w:rStyle w:val="Hyperlink"/>
                <w:rFonts w:ascii="Calibri Light" w:hAnsi="Calibri Light" w:cs="Calibri Light"/>
                <w:b/>
                <w:bCs/>
                <w:noProof/>
                <w:lang w:val="en-US"/>
              </w:rPr>
              <w:t>3.1 E-government</w:t>
            </w:r>
            <w:r>
              <w:rPr>
                <w:noProof/>
                <w:webHidden/>
              </w:rPr>
              <w:tab/>
            </w:r>
            <w:r>
              <w:rPr>
                <w:noProof/>
                <w:webHidden/>
              </w:rPr>
              <w:fldChar w:fldCharType="begin"/>
            </w:r>
            <w:r>
              <w:rPr>
                <w:noProof/>
                <w:webHidden/>
              </w:rPr>
              <w:instrText xml:space="preserve"> PAGEREF _Toc215787729 \h </w:instrText>
            </w:r>
            <w:r>
              <w:rPr>
                <w:noProof/>
                <w:webHidden/>
              </w:rPr>
            </w:r>
            <w:r>
              <w:rPr>
                <w:noProof/>
                <w:webHidden/>
              </w:rPr>
              <w:fldChar w:fldCharType="separate"/>
            </w:r>
            <w:r>
              <w:rPr>
                <w:noProof/>
                <w:webHidden/>
              </w:rPr>
              <w:t>27</w:t>
            </w:r>
            <w:r>
              <w:rPr>
                <w:noProof/>
                <w:webHidden/>
              </w:rPr>
              <w:fldChar w:fldCharType="end"/>
            </w:r>
          </w:hyperlink>
        </w:p>
        <w:p w14:paraId="56199457" w14:textId="0EA22F91"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30" w:history="1">
            <w:r w:rsidRPr="00992F0B">
              <w:rPr>
                <w:rStyle w:val="Hyperlink"/>
                <w:rFonts w:ascii="Calibri Light" w:hAnsi="Calibri Light" w:cs="Calibri Light"/>
                <w:b/>
                <w:bCs/>
                <w:noProof/>
                <w:lang w:val="en-US"/>
              </w:rPr>
              <w:t>3.2 OpenGov.gr – The Greek Open Government Initiative</w:t>
            </w:r>
            <w:r>
              <w:rPr>
                <w:noProof/>
                <w:webHidden/>
              </w:rPr>
              <w:tab/>
            </w:r>
            <w:r>
              <w:rPr>
                <w:noProof/>
                <w:webHidden/>
              </w:rPr>
              <w:fldChar w:fldCharType="begin"/>
            </w:r>
            <w:r>
              <w:rPr>
                <w:noProof/>
                <w:webHidden/>
              </w:rPr>
              <w:instrText xml:space="preserve"> PAGEREF _Toc215787730 \h </w:instrText>
            </w:r>
            <w:r>
              <w:rPr>
                <w:noProof/>
                <w:webHidden/>
              </w:rPr>
            </w:r>
            <w:r>
              <w:rPr>
                <w:noProof/>
                <w:webHidden/>
              </w:rPr>
              <w:fldChar w:fldCharType="separate"/>
            </w:r>
            <w:r>
              <w:rPr>
                <w:noProof/>
                <w:webHidden/>
              </w:rPr>
              <w:t>30</w:t>
            </w:r>
            <w:r>
              <w:rPr>
                <w:noProof/>
                <w:webHidden/>
              </w:rPr>
              <w:fldChar w:fldCharType="end"/>
            </w:r>
          </w:hyperlink>
        </w:p>
        <w:p w14:paraId="2E5CC3B2" w14:textId="5CD5F3A4"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31" w:history="1">
            <w:r w:rsidRPr="00992F0B">
              <w:rPr>
                <w:rStyle w:val="Hyperlink"/>
                <w:rFonts w:ascii="Calibri Light" w:hAnsi="Calibri Light" w:cs="Calibri Light"/>
                <w:b/>
                <w:bCs/>
                <w:noProof/>
                <w:lang w:val="en-US"/>
              </w:rPr>
              <w:t>3.3 Greece’s Position in the Digital Economy and Society Index (DESI)</w:t>
            </w:r>
            <w:r>
              <w:rPr>
                <w:noProof/>
                <w:webHidden/>
              </w:rPr>
              <w:tab/>
            </w:r>
            <w:r>
              <w:rPr>
                <w:noProof/>
                <w:webHidden/>
              </w:rPr>
              <w:fldChar w:fldCharType="begin"/>
            </w:r>
            <w:r>
              <w:rPr>
                <w:noProof/>
                <w:webHidden/>
              </w:rPr>
              <w:instrText xml:space="preserve"> PAGEREF _Toc215787731 \h </w:instrText>
            </w:r>
            <w:r>
              <w:rPr>
                <w:noProof/>
                <w:webHidden/>
              </w:rPr>
            </w:r>
            <w:r>
              <w:rPr>
                <w:noProof/>
                <w:webHidden/>
              </w:rPr>
              <w:fldChar w:fldCharType="separate"/>
            </w:r>
            <w:r>
              <w:rPr>
                <w:noProof/>
                <w:webHidden/>
              </w:rPr>
              <w:t>32</w:t>
            </w:r>
            <w:r>
              <w:rPr>
                <w:noProof/>
                <w:webHidden/>
              </w:rPr>
              <w:fldChar w:fldCharType="end"/>
            </w:r>
          </w:hyperlink>
        </w:p>
        <w:p w14:paraId="37CC4155" w14:textId="2EDE1529"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32" w:history="1">
            <w:r w:rsidRPr="00992F0B">
              <w:rPr>
                <w:rStyle w:val="Hyperlink"/>
                <w:rFonts w:ascii="Calibri Light" w:hAnsi="Calibri Light" w:cs="Calibri Light"/>
                <w:b/>
                <w:noProof/>
                <w:lang w:val="en-US"/>
              </w:rPr>
              <w:t>3.3.1 Human Capital</w:t>
            </w:r>
            <w:r>
              <w:rPr>
                <w:noProof/>
                <w:webHidden/>
              </w:rPr>
              <w:tab/>
            </w:r>
            <w:r>
              <w:rPr>
                <w:noProof/>
                <w:webHidden/>
              </w:rPr>
              <w:fldChar w:fldCharType="begin"/>
            </w:r>
            <w:r>
              <w:rPr>
                <w:noProof/>
                <w:webHidden/>
              </w:rPr>
              <w:instrText xml:space="preserve"> PAGEREF _Toc215787732 \h </w:instrText>
            </w:r>
            <w:r>
              <w:rPr>
                <w:noProof/>
                <w:webHidden/>
              </w:rPr>
            </w:r>
            <w:r>
              <w:rPr>
                <w:noProof/>
                <w:webHidden/>
              </w:rPr>
              <w:fldChar w:fldCharType="separate"/>
            </w:r>
            <w:r>
              <w:rPr>
                <w:noProof/>
                <w:webHidden/>
              </w:rPr>
              <w:t>34</w:t>
            </w:r>
            <w:r>
              <w:rPr>
                <w:noProof/>
                <w:webHidden/>
              </w:rPr>
              <w:fldChar w:fldCharType="end"/>
            </w:r>
          </w:hyperlink>
        </w:p>
        <w:p w14:paraId="31F3202A" w14:textId="2D699A94"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33" w:history="1">
            <w:r w:rsidRPr="00992F0B">
              <w:rPr>
                <w:rStyle w:val="Hyperlink"/>
                <w:rFonts w:ascii="Calibri Light" w:hAnsi="Calibri Light" w:cs="Calibri Light"/>
                <w:b/>
                <w:noProof/>
                <w:lang w:val="en-US"/>
              </w:rPr>
              <w:t>3.3.2 Connectivity</w:t>
            </w:r>
            <w:r>
              <w:rPr>
                <w:noProof/>
                <w:webHidden/>
              </w:rPr>
              <w:tab/>
            </w:r>
            <w:r>
              <w:rPr>
                <w:noProof/>
                <w:webHidden/>
              </w:rPr>
              <w:fldChar w:fldCharType="begin"/>
            </w:r>
            <w:r>
              <w:rPr>
                <w:noProof/>
                <w:webHidden/>
              </w:rPr>
              <w:instrText xml:space="preserve"> PAGEREF _Toc215787733 \h </w:instrText>
            </w:r>
            <w:r>
              <w:rPr>
                <w:noProof/>
                <w:webHidden/>
              </w:rPr>
            </w:r>
            <w:r>
              <w:rPr>
                <w:noProof/>
                <w:webHidden/>
              </w:rPr>
              <w:fldChar w:fldCharType="separate"/>
            </w:r>
            <w:r>
              <w:rPr>
                <w:noProof/>
                <w:webHidden/>
              </w:rPr>
              <w:t>35</w:t>
            </w:r>
            <w:r>
              <w:rPr>
                <w:noProof/>
                <w:webHidden/>
              </w:rPr>
              <w:fldChar w:fldCharType="end"/>
            </w:r>
          </w:hyperlink>
        </w:p>
        <w:p w14:paraId="5725AD45" w14:textId="2A3F3220"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34" w:history="1">
            <w:r w:rsidRPr="00992F0B">
              <w:rPr>
                <w:rStyle w:val="Hyperlink"/>
                <w:rFonts w:ascii="Calibri Light" w:hAnsi="Calibri Light" w:cs="Calibri Light"/>
                <w:b/>
                <w:noProof/>
                <w:lang w:val="en-US"/>
              </w:rPr>
              <w:t>3.3.3 Integration of Digital Technology</w:t>
            </w:r>
            <w:r>
              <w:rPr>
                <w:noProof/>
                <w:webHidden/>
              </w:rPr>
              <w:tab/>
            </w:r>
            <w:r>
              <w:rPr>
                <w:noProof/>
                <w:webHidden/>
              </w:rPr>
              <w:fldChar w:fldCharType="begin"/>
            </w:r>
            <w:r>
              <w:rPr>
                <w:noProof/>
                <w:webHidden/>
              </w:rPr>
              <w:instrText xml:space="preserve"> PAGEREF _Toc215787734 \h </w:instrText>
            </w:r>
            <w:r>
              <w:rPr>
                <w:noProof/>
                <w:webHidden/>
              </w:rPr>
            </w:r>
            <w:r>
              <w:rPr>
                <w:noProof/>
                <w:webHidden/>
              </w:rPr>
              <w:fldChar w:fldCharType="separate"/>
            </w:r>
            <w:r>
              <w:rPr>
                <w:noProof/>
                <w:webHidden/>
              </w:rPr>
              <w:t>36</w:t>
            </w:r>
            <w:r>
              <w:rPr>
                <w:noProof/>
                <w:webHidden/>
              </w:rPr>
              <w:fldChar w:fldCharType="end"/>
            </w:r>
          </w:hyperlink>
        </w:p>
        <w:p w14:paraId="5B750AE1" w14:textId="2F742694"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35" w:history="1">
            <w:r w:rsidRPr="00992F0B">
              <w:rPr>
                <w:rStyle w:val="Hyperlink"/>
                <w:rFonts w:ascii="Calibri Light" w:hAnsi="Calibri Light" w:cs="Calibri Light"/>
                <w:b/>
                <w:noProof/>
                <w:lang w:val="en-US"/>
              </w:rPr>
              <w:t>3.3.4 Digital Public Services</w:t>
            </w:r>
            <w:r>
              <w:rPr>
                <w:noProof/>
                <w:webHidden/>
              </w:rPr>
              <w:tab/>
            </w:r>
            <w:r>
              <w:rPr>
                <w:noProof/>
                <w:webHidden/>
              </w:rPr>
              <w:fldChar w:fldCharType="begin"/>
            </w:r>
            <w:r>
              <w:rPr>
                <w:noProof/>
                <w:webHidden/>
              </w:rPr>
              <w:instrText xml:space="preserve"> PAGEREF _Toc215787735 \h </w:instrText>
            </w:r>
            <w:r>
              <w:rPr>
                <w:noProof/>
                <w:webHidden/>
              </w:rPr>
            </w:r>
            <w:r>
              <w:rPr>
                <w:noProof/>
                <w:webHidden/>
              </w:rPr>
              <w:fldChar w:fldCharType="separate"/>
            </w:r>
            <w:r>
              <w:rPr>
                <w:noProof/>
                <w:webHidden/>
              </w:rPr>
              <w:t>37</w:t>
            </w:r>
            <w:r>
              <w:rPr>
                <w:noProof/>
                <w:webHidden/>
              </w:rPr>
              <w:fldChar w:fldCharType="end"/>
            </w:r>
          </w:hyperlink>
        </w:p>
        <w:p w14:paraId="342F3946" w14:textId="035E8D0F"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36" w:history="1">
            <w:r w:rsidRPr="00992F0B">
              <w:rPr>
                <w:rStyle w:val="Hyperlink"/>
                <w:rFonts w:ascii="Calibri Light" w:hAnsi="Calibri Light" w:cs="Calibri Light"/>
                <w:b/>
                <w:bCs/>
                <w:noProof/>
                <w:lang w:val="en-US"/>
              </w:rPr>
              <w:t>3.4 Open Data and Open Government Data (OGD)</w:t>
            </w:r>
            <w:r>
              <w:rPr>
                <w:noProof/>
                <w:webHidden/>
              </w:rPr>
              <w:tab/>
            </w:r>
            <w:r>
              <w:rPr>
                <w:noProof/>
                <w:webHidden/>
              </w:rPr>
              <w:fldChar w:fldCharType="begin"/>
            </w:r>
            <w:r>
              <w:rPr>
                <w:noProof/>
                <w:webHidden/>
              </w:rPr>
              <w:instrText xml:space="preserve"> PAGEREF _Toc215787736 \h </w:instrText>
            </w:r>
            <w:r>
              <w:rPr>
                <w:noProof/>
                <w:webHidden/>
              </w:rPr>
            </w:r>
            <w:r>
              <w:rPr>
                <w:noProof/>
                <w:webHidden/>
              </w:rPr>
              <w:fldChar w:fldCharType="separate"/>
            </w:r>
            <w:r>
              <w:rPr>
                <w:noProof/>
                <w:webHidden/>
              </w:rPr>
              <w:t>38</w:t>
            </w:r>
            <w:r>
              <w:rPr>
                <w:noProof/>
                <w:webHidden/>
              </w:rPr>
              <w:fldChar w:fldCharType="end"/>
            </w:r>
          </w:hyperlink>
        </w:p>
        <w:p w14:paraId="12B4FC9D" w14:textId="4BBDCD57"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37" w:history="1">
            <w:r w:rsidRPr="00992F0B">
              <w:rPr>
                <w:rStyle w:val="Hyperlink"/>
                <w:rFonts w:ascii="Calibri Light" w:hAnsi="Calibri Light" w:cs="Calibri Light"/>
                <w:b/>
                <w:bCs/>
                <w:noProof/>
                <w:shd w:val="clear" w:color="auto" w:fill="FFFFFF"/>
                <w:lang w:val="en-US"/>
              </w:rPr>
              <w:t xml:space="preserve">4. </w:t>
            </w:r>
            <w:r w:rsidRPr="00992F0B">
              <w:rPr>
                <w:rStyle w:val="Hyperlink"/>
                <w:rFonts w:ascii="Calibri Light" w:hAnsi="Calibri Light" w:cs="Calibri Light"/>
                <w:b/>
                <w:bCs/>
                <w:noProof/>
                <w:lang w:val="en-US"/>
              </w:rPr>
              <w:t>Applied Sentiment Analytics for Open Government Data: The OpenGov.gr Case</w:t>
            </w:r>
            <w:r>
              <w:rPr>
                <w:noProof/>
                <w:webHidden/>
              </w:rPr>
              <w:tab/>
            </w:r>
            <w:r>
              <w:rPr>
                <w:noProof/>
                <w:webHidden/>
              </w:rPr>
              <w:fldChar w:fldCharType="begin"/>
            </w:r>
            <w:r>
              <w:rPr>
                <w:noProof/>
                <w:webHidden/>
              </w:rPr>
              <w:instrText xml:space="preserve"> PAGEREF _Toc215787737 \h </w:instrText>
            </w:r>
            <w:r>
              <w:rPr>
                <w:noProof/>
                <w:webHidden/>
              </w:rPr>
            </w:r>
            <w:r>
              <w:rPr>
                <w:noProof/>
                <w:webHidden/>
              </w:rPr>
              <w:fldChar w:fldCharType="separate"/>
            </w:r>
            <w:r>
              <w:rPr>
                <w:noProof/>
                <w:webHidden/>
              </w:rPr>
              <w:t>39</w:t>
            </w:r>
            <w:r>
              <w:rPr>
                <w:noProof/>
                <w:webHidden/>
              </w:rPr>
              <w:fldChar w:fldCharType="end"/>
            </w:r>
          </w:hyperlink>
        </w:p>
        <w:p w14:paraId="444BBFC4" w14:textId="58E0B8B4"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38" w:history="1">
            <w:r w:rsidRPr="00992F0B">
              <w:rPr>
                <w:rStyle w:val="Hyperlink"/>
                <w:rFonts w:ascii="Calibri Light" w:hAnsi="Calibri Light" w:cs="Calibri Light"/>
                <w:b/>
                <w:bCs/>
                <w:noProof/>
                <w:lang w:val="en-US"/>
              </w:rPr>
              <w:t xml:space="preserve">4.1 </w:t>
            </w:r>
            <w:r w:rsidRPr="00992F0B">
              <w:rPr>
                <w:rStyle w:val="Hyperlink"/>
                <w:rFonts w:ascii="Calibri Light" w:hAnsi="Calibri Light" w:cs="Calibri Light"/>
                <w:b/>
                <w:bCs/>
                <w:noProof/>
                <w:shd w:val="clear" w:color="auto" w:fill="FFFFFF"/>
                <w:lang w:val="en-US"/>
              </w:rPr>
              <w:t>Implementation and Evaluation of an Automatic Sentiment Analysis Tool (Text2Data)</w:t>
            </w:r>
            <w:r>
              <w:rPr>
                <w:noProof/>
                <w:webHidden/>
              </w:rPr>
              <w:tab/>
            </w:r>
            <w:r>
              <w:rPr>
                <w:noProof/>
                <w:webHidden/>
              </w:rPr>
              <w:fldChar w:fldCharType="begin"/>
            </w:r>
            <w:r>
              <w:rPr>
                <w:noProof/>
                <w:webHidden/>
              </w:rPr>
              <w:instrText xml:space="preserve"> PAGEREF _Toc215787738 \h </w:instrText>
            </w:r>
            <w:r>
              <w:rPr>
                <w:noProof/>
                <w:webHidden/>
              </w:rPr>
            </w:r>
            <w:r>
              <w:rPr>
                <w:noProof/>
                <w:webHidden/>
              </w:rPr>
              <w:fldChar w:fldCharType="separate"/>
            </w:r>
            <w:r>
              <w:rPr>
                <w:noProof/>
                <w:webHidden/>
              </w:rPr>
              <w:t>39</w:t>
            </w:r>
            <w:r>
              <w:rPr>
                <w:noProof/>
                <w:webHidden/>
              </w:rPr>
              <w:fldChar w:fldCharType="end"/>
            </w:r>
          </w:hyperlink>
        </w:p>
        <w:p w14:paraId="2908ACE7" w14:textId="5A950331"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39" w:history="1">
            <w:r w:rsidRPr="00992F0B">
              <w:rPr>
                <w:rStyle w:val="Hyperlink"/>
                <w:rFonts w:ascii="Calibri Light" w:hAnsi="Calibri Light" w:cs="Calibri Light"/>
                <w:b/>
                <w:bCs/>
                <w:noProof/>
                <w:lang w:val="en-US"/>
              </w:rPr>
              <w:t>4.1.1 Introduction</w:t>
            </w:r>
            <w:r>
              <w:rPr>
                <w:noProof/>
                <w:webHidden/>
              </w:rPr>
              <w:tab/>
            </w:r>
            <w:r>
              <w:rPr>
                <w:noProof/>
                <w:webHidden/>
              </w:rPr>
              <w:fldChar w:fldCharType="begin"/>
            </w:r>
            <w:r>
              <w:rPr>
                <w:noProof/>
                <w:webHidden/>
              </w:rPr>
              <w:instrText xml:space="preserve"> PAGEREF _Toc215787739 \h </w:instrText>
            </w:r>
            <w:r>
              <w:rPr>
                <w:noProof/>
                <w:webHidden/>
              </w:rPr>
            </w:r>
            <w:r>
              <w:rPr>
                <w:noProof/>
                <w:webHidden/>
              </w:rPr>
              <w:fldChar w:fldCharType="separate"/>
            </w:r>
            <w:r>
              <w:rPr>
                <w:noProof/>
                <w:webHidden/>
              </w:rPr>
              <w:t>39</w:t>
            </w:r>
            <w:r>
              <w:rPr>
                <w:noProof/>
                <w:webHidden/>
              </w:rPr>
              <w:fldChar w:fldCharType="end"/>
            </w:r>
          </w:hyperlink>
        </w:p>
        <w:p w14:paraId="4CDDE692" w14:textId="4F6D9375"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0" w:history="1">
            <w:r w:rsidRPr="00992F0B">
              <w:rPr>
                <w:rStyle w:val="Hyperlink"/>
                <w:rFonts w:ascii="Calibri Light" w:hAnsi="Calibri Light" w:cs="Calibri Light"/>
                <w:b/>
                <w:bCs/>
                <w:noProof/>
                <w:lang w:val="en-US"/>
              </w:rPr>
              <w:t>4.1.2 Data Acquisition (Desktop Scraping Workflow)</w:t>
            </w:r>
            <w:r>
              <w:rPr>
                <w:noProof/>
                <w:webHidden/>
              </w:rPr>
              <w:tab/>
            </w:r>
            <w:r>
              <w:rPr>
                <w:noProof/>
                <w:webHidden/>
              </w:rPr>
              <w:fldChar w:fldCharType="begin"/>
            </w:r>
            <w:r>
              <w:rPr>
                <w:noProof/>
                <w:webHidden/>
              </w:rPr>
              <w:instrText xml:space="preserve"> PAGEREF _Toc215787740 \h </w:instrText>
            </w:r>
            <w:r>
              <w:rPr>
                <w:noProof/>
                <w:webHidden/>
              </w:rPr>
            </w:r>
            <w:r>
              <w:rPr>
                <w:noProof/>
                <w:webHidden/>
              </w:rPr>
              <w:fldChar w:fldCharType="separate"/>
            </w:r>
            <w:r>
              <w:rPr>
                <w:noProof/>
                <w:webHidden/>
              </w:rPr>
              <w:t>39</w:t>
            </w:r>
            <w:r>
              <w:rPr>
                <w:noProof/>
                <w:webHidden/>
              </w:rPr>
              <w:fldChar w:fldCharType="end"/>
            </w:r>
          </w:hyperlink>
        </w:p>
        <w:p w14:paraId="77E341E8" w14:textId="6813BD11"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1" w:history="1">
            <w:r w:rsidRPr="00992F0B">
              <w:rPr>
                <w:rStyle w:val="Hyperlink"/>
                <w:rFonts w:ascii="Calibri Light" w:hAnsi="Calibri Light" w:cs="Calibri Light"/>
                <w:b/>
                <w:bCs/>
                <w:noProof/>
                <w:lang w:val="en-US"/>
              </w:rPr>
              <w:t>4.1.3 Sentiment Analysis Procedure (Text2Data)</w:t>
            </w:r>
            <w:r>
              <w:rPr>
                <w:noProof/>
                <w:webHidden/>
              </w:rPr>
              <w:tab/>
            </w:r>
            <w:r>
              <w:rPr>
                <w:noProof/>
                <w:webHidden/>
              </w:rPr>
              <w:fldChar w:fldCharType="begin"/>
            </w:r>
            <w:r>
              <w:rPr>
                <w:noProof/>
                <w:webHidden/>
              </w:rPr>
              <w:instrText xml:space="preserve"> PAGEREF _Toc215787741 \h </w:instrText>
            </w:r>
            <w:r>
              <w:rPr>
                <w:noProof/>
                <w:webHidden/>
              </w:rPr>
            </w:r>
            <w:r>
              <w:rPr>
                <w:noProof/>
                <w:webHidden/>
              </w:rPr>
              <w:fldChar w:fldCharType="separate"/>
            </w:r>
            <w:r>
              <w:rPr>
                <w:noProof/>
                <w:webHidden/>
              </w:rPr>
              <w:t>40</w:t>
            </w:r>
            <w:r>
              <w:rPr>
                <w:noProof/>
                <w:webHidden/>
              </w:rPr>
              <w:fldChar w:fldCharType="end"/>
            </w:r>
          </w:hyperlink>
        </w:p>
        <w:p w14:paraId="64645D6F" w14:textId="0BCB1954"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2" w:history="1">
            <w:r w:rsidRPr="00992F0B">
              <w:rPr>
                <w:rStyle w:val="Hyperlink"/>
                <w:rFonts w:ascii="Calibri Light" w:hAnsi="Calibri Light" w:cs="Calibri Light"/>
                <w:b/>
                <w:bCs/>
                <w:noProof/>
                <w:lang w:val="en-US"/>
              </w:rPr>
              <w:t>4.1.4 Human Annotation and Evaluation Protocol</w:t>
            </w:r>
            <w:r>
              <w:rPr>
                <w:noProof/>
                <w:webHidden/>
              </w:rPr>
              <w:tab/>
            </w:r>
            <w:r>
              <w:rPr>
                <w:noProof/>
                <w:webHidden/>
              </w:rPr>
              <w:fldChar w:fldCharType="begin"/>
            </w:r>
            <w:r>
              <w:rPr>
                <w:noProof/>
                <w:webHidden/>
              </w:rPr>
              <w:instrText xml:space="preserve"> PAGEREF _Toc215787742 \h </w:instrText>
            </w:r>
            <w:r>
              <w:rPr>
                <w:noProof/>
                <w:webHidden/>
              </w:rPr>
            </w:r>
            <w:r>
              <w:rPr>
                <w:noProof/>
                <w:webHidden/>
              </w:rPr>
              <w:fldChar w:fldCharType="separate"/>
            </w:r>
            <w:r>
              <w:rPr>
                <w:noProof/>
                <w:webHidden/>
              </w:rPr>
              <w:t>41</w:t>
            </w:r>
            <w:r>
              <w:rPr>
                <w:noProof/>
                <w:webHidden/>
              </w:rPr>
              <w:fldChar w:fldCharType="end"/>
            </w:r>
          </w:hyperlink>
        </w:p>
        <w:p w14:paraId="79616AC6" w14:textId="0E38528E"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3" w:history="1">
            <w:r w:rsidRPr="00992F0B">
              <w:rPr>
                <w:rStyle w:val="Hyperlink"/>
                <w:rFonts w:ascii="Calibri Light" w:hAnsi="Calibri Light" w:cs="Calibri Light"/>
                <w:b/>
                <w:bCs/>
                <w:noProof/>
                <w:shd w:val="clear" w:color="auto" w:fill="FFFFFF"/>
                <w:lang w:val="en-US"/>
              </w:rPr>
              <w:t>4.1.5 Results</w:t>
            </w:r>
            <w:r>
              <w:rPr>
                <w:noProof/>
                <w:webHidden/>
              </w:rPr>
              <w:tab/>
            </w:r>
            <w:r>
              <w:rPr>
                <w:noProof/>
                <w:webHidden/>
              </w:rPr>
              <w:fldChar w:fldCharType="begin"/>
            </w:r>
            <w:r>
              <w:rPr>
                <w:noProof/>
                <w:webHidden/>
              </w:rPr>
              <w:instrText xml:space="preserve"> PAGEREF _Toc215787743 \h </w:instrText>
            </w:r>
            <w:r>
              <w:rPr>
                <w:noProof/>
                <w:webHidden/>
              </w:rPr>
            </w:r>
            <w:r>
              <w:rPr>
                <w:noProof/>
                <w:webHidden/>
              </w:rPr>
              <w:fldChar w:fldCharType="separate"/>
            </w:r>
            <w:r>
              <w:rPr>
                <w:noProof/>
                <w:webHidden/>
              </w:rPr>
              <w:t>42</w:t>
            </w:r>
            <w:r>
              <w:rPr>
                <w:noProof/>
                <w:webHidden/>
              </w:rPr>
              <w:fldChar w:fldCharType="end"/>
            </w:r>
          </w:hyperlink>
        </w:p>
        <w:p w14:paraId="294A2D03" w14:textId="6D40D5EF"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4" w:history="1">
            <w:r w:rsidRPr="00992F0B">
              <w:rPr>
                <w:rStyle w:val="Hyperlink"/>
                <w:rFonts w:ascii="Calibri Light" w:hAnsi="Calibri Light" w:cs="Calibri Light"/>
                <w:b/>
                <w:bCs/>
                <w:noProof/>
                <w:lang w:val="en-US"/>
              </w:rPr>
              <w:t>4.1.6 Limitations and Implications for Subsequent Modeling</w:t>
            </w:r>
            <w:r>
              <w:rPr>
                <w:noProof/>
                <w:webHidden/>
              </w:rPr>
              <w:tab/>
            </w:r>
            <w:r>
              <w:rPr>
                <w:noProof/>
                <w:webHidden/>
              </w:rPr>
              <w:fldChar w:fldCharType="begin"/>
            </w:r>
            <w:r>
              <w:rPr>
                <w:noProof/>
                <w:webHidden/>
              </w:rPr>
              <w:instrText xml:space="preserve"> PAGEREF _Toc215787744 \h </w:instrText>
            </w:r>
            <w:r>
              <w:rPr>
                <w:noProof/>
                <w:webHidden/>
              </w:rPr>
            </w:r>
            <w:r>
              <w:rPr>
                <w:noProof/>
                <w:webHidden/>
              </w:rPr>
              <w:fldChar w:fldCharType="separate"/>
            </w:r>
            <w:r>
              <w:rPr>
                <w:noProof/>
                <w:webHidden/>
              </w:rPr>
              <w:t>44</w:t>
            </w:r>
            <w:r>
              <w:rPr>
                <w:noProof/>
                <w:webHidden/>
              </w:rPr>
              <w:fldChar w:fldCharType="end"/>
            </w:r>
          </w:hyperlink>
        </w:p>
        <w:p w14:paraId="1DAD81F7" w14:textId="4623FFE6"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45" w:history="1">
            <w:r w:rsidRPr="00992F0B">
              <w:rPr>
                <w:rStyle w:val="Hyperlink"/>
                <w:rFonts w:ascii="Calibri Light" w:hAnsi="Calibri Light" w:cs="Calibri Light"/>
                <w:b/>
                <w:bCs/>
                <w:noProof/>
                <w:shd w:val="clear" w:color="auto" w:fill="FFFFFF"/>
                <w:lang w:val="en-US"/>
              </w:rPr>
              <w:t>4.2 Machine-Learning driven Sentiment Analysis of Public Comments on Legislation: Evidence from Greece’s Open Government Platform</w:t>
            </w:r>
            <w:r>
              <w:rPr>
                <w:noProof/>
                <w:webHidden/>
              </w:rPr>
              <w:tab/>
            </w:r>
            <w:r>
              <w:rPr>
                <w:noProof/>
                <w:webHidden/>
              </w:rPr>
              <w:fldChar w:fldCharType="begin"/>
            </w:r>
            <w:r>
              <w:rPr>
                <w:noProof/>
                <w:webHidden/>
              </w:rPr>
              <w:instrText xml:space="preserve"> PAGEREF _Toc215787745 \h </w:instrText>
            </w:r>
            <w:r>
              <w:rPr>
                <w:noProof/>
                <w:webHidden/>
              </w:rPr>
            </w:r>
            <w:r>
              <w:rPr>
                <w:noProof/>
                <w:webHidden/>
              </w:rPr>
              <w:fldChar w:fldCharType="separate"/>
            </w:r>
            <w:r>
              <w:rPr>
                <w:noProof/>
                <w:webHidden/>
              </w:rPr>
              <w:t>45</w:t>
            </w:r>
            <w:r>
              <w:rPr>
                <w:noProof/>
                <w:webHidden/>
              </w:rPr>
              <w:fldChar w:fldCharType="end"/>
            </w:r>
          </w:hyperlink>
        </w:p>
        <w:p w14:paraId="245FAB36" w14:textId="69EF404E"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6" w:history="1">
            <w:r w:rsidRPr="00992F0B">
              <w:rPr>
                <w:rStyle w:val="Hyperlink"/>
                <w:rFonts w:ascii="Calibri Light" w:hAnsi="Calibri Light" w:cs="Calibri Light"/>
                <w:b/>
                <w:bCs/>
                <w:noProof/>
                <w:lang w:val="en-US"/>
              </w:rPr>
              <w:t>4.2.1 Introduction</w:t>
            </w:r>
            <w:r>
              <w:rPr>
                <w:noProof/>
                <w:webHidden/>
              </w:rPr>
              <w:tab/>
            </w:r>
            <w:r>
              <w:rPr>
                <w:noProof/>
                <w:webHidden/>
              </w:rPr>
              <w:fldChar w:fldCharType="begin"/>
            </w:r>
            <w:r>
              <w:rPr>
                <w:noProof/>
                <w:webHidden/>
              </w:rPr>
              <w:instrText xml:space="preserve"> PAGEREF _Toc215787746 \h </w:instrText>
            </w:r>
            <w:r>
              <w:rPr>
                <w:noProof/>
                <w:webHidden/>
              </w:rPr>
            </w:r>
            <w:r>
              <w:rPr>
                <w:noProof/>
                <w:webHidden/>
              </w:rPr>
              <w:fldChar w:fldCharType="separate"/>
            </w:r>
            <w:r>
              <w:rPr>
                <w:noProof/>
                <w:webHidden/>
              </w:rPr>
              <w:t>45</w:t>
            </w:r>
            <w:r>
              <w:rPr>
                <w:noProof/>
                <w:webHidden/>
              </w:rPr>
              <w:fldChar w:fldCharType="end"/>
            </w:r>
          </w:hyperlink>
        </w:p>
        <w:p w14:paraId="0537FF3A" w14:textId="2C5E2F4A"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7" w:history="1">
            <w:r w:rsidRPr="00992F0B">
              <w:rPr>
                <w:rStyle w:val="Hyperlink"/>
                <w:rFonts w:ascii="Calibri Light" w:hAnsi="Calibri Light" w:cs="Calibri Light"/>
                <w:b/>
                <w:bCs/>
                <w:noProof/>
                <w:lang w:val="en-US"/>
              </w:rPr>
              <w:t>4.2.2 The Web Scraping Process</w:t>
            </w:r>
            <w:r>
              <w:rPr>
                <w:noProof/>
                <w:webHidden/>
              </w:rPr>
              <w:tab/>
            </w:r>
            <w:r>
              <w:rPr>
                <w:noProof/>
                <w:webHidden/>
              </w:rPr>
              <w:fldChar w:fldCharType="begin"/>
            </w:r>
            <w:r>
              <w:rPr>
                <w:noProof/>
                <w:webHidden/>
              </w:rPr>
              <w:instrText xml:space="preserve"> PAGEREF _Toc215787747 \h </w:instrText>
            </w:r>
            <w:r>
              <w:rPr>
                <w:noProof/>
                <w:webHidden/>
              </w:rPr>
            </w:r>
            <w:r>
              <w:rPr>
                <w:noProof/>
                <w:webHidden/>
              </w:rPr>
              <w:fldChar w:fldCharType="separate"/>
            </w:r>
            <w:r>
              <w:rPr>
                <w:noProof/>
                <w:webHidden/>
              </w:rPr>
              <w:t>46</w:t>
            </w:r>
            <w:r>
              <w:rPr>
                <w:noProof/>
                <w:webHidden/>
              </w:rPr>
              <w:fldChar w:fldCharType="end"/>
            </w:r>
          </w:hyperlink>
        </w:p>
        <w:p w14:paraId="504707EC" w14:textId="6D96FF1B"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48" w:history="1">
            <w:r w:rsidRPr="00992F0B">
              <w:rPr>
                <w:rStyle w:val="Hyperlink"/>
                <w:rFonts w:ascii="Calibri Light" w:hAnsi="Calibri Light" w:cs="Calibri Light"/>
                <w:b/>
                <w:bCs/>
                <w:noProof/>
                <w:shd w:val="clear" w:color="auto" w:fill="FFFFFF"/>
                <w:lang w:val="en-US"/>
              </w:rPr>
              <w:t>4.2.3 Implementation and Evaluation of a Machine Learning Sentiment Analysis Technique</w:t>
            </w:r>
            <w:r>
              <w:rPr>
                <w:noProof/>
                <w:webHidden/>
              </w:rPr>
              <w:tab/>
            </w:r>
            <w:r>
              <w:rPr>
                <w:noProof/>
                <w:webHidden/>
              </w:rPr>
              <w:fldChar w:fldCharType="begin"/>
            </w:r>
            <w:r>
              <w:rPr>
                <w:noProof/>
                <w:webHidden/>
              </w:rPr>
              <w:instrText xml:space="preserve"> PAGEREF _Toc215787748 \h </w:instrText>
            </w:r>
            <w:r>
              <w:rPr>
                <w:noProof/>
                <w:webHidden/>
              </w:rPr>
            </w:r>
            <w:r>
              <w:rPr>
                <w:noProof/>
                <w:webHidden/>
              </w:rPr>
              <w:fldChar w:fldCharType="separate"/>
            </w:r>
            <w:r>
              <w:rPr>
                <w:noProof/>
                <w:webHidden/>
              </w:rPr>
              <w:t>49</w:t>
            </w:r>
            <w:r>
              <w:rPr>
                <w:noProof/>
                <w:webHidden/>
              </w:rPr>
              <w:fldChar w:fldCharType="end"/>
            </w:r>
          </w:hyperlink>
        </w:p>
        <w:p w14:paraId="5007B6E2" w14:textId="3A9F0877" w:rsidR="00AA047C" w:rsidRDefault="00AA047C">
          <w:pPr>
            <w:pStyle w:val="TOC2"/>
            <w:tabs>
              <w:tab w:val="right" w:leader="dot" w:pos="8296"/>
            </w:tabs>
            <w:rPr>
              <w:rFonts w:eastAsiaTheme="minorEastAsia"/>
              <w:noProof/>
              <w:kern w:val="2"/>
              <w:sz w:val="24"/>
              <w:szCs w:val="24"/>
              <w:lang w:eastAsia="el-GR"/>
              <w14:ligatures w14:val="standardContextual"/>
            </w:rPr>
          </w:pPr>
          <w:hyperlink w:anchor="_Toc215787749" w:history="1">
            <w:r w:rsidRPr="00992F0B">
              <w:rPr>
                <w:rStyle w:val="Hyperlink"/>
                <w:rFonts w:ascii="Calibri Light" w:hAnsi="Calibri Light" w:cs="Calibri Light"/>
                <w:b/>
                <w:bCs/>
                <w:noProof/>
                <w:shd w:val="clear" w:color="auto" w:fill="FFFFFF"/>
                <w:lang w:val="en-US"/>
              </w:rPr>
              <w:t xml:space="preserve">4.3 </w:t>
            </w:r>
            <w:r w:rsidRPr="00992F0B">
              <w:rPr>
                <w:rStyle w:val="Hyperlink"/>
                <w:rFonts w:ascii="Calibri Light" w:eastAsia="Times New Roman" w:hAnsi="Calibri Light" w:cs="Calibri Light"/>
                <w:b/>
                <w:bCs/>
                <w:noProof/>
                <w:lang w:val="en-US" w:eastAsia="el-GR"/>
              </w:rPr>
              <w:t>Comparison of Sentiment Analysis Performance (</w:t>
            </w:r>
            <w:r w:rsidRPr="00992F0B">
              <w:rPr>
                <w:rStyle w:val="Hyperlink"/>
                <w:rFonts w:ascii="Calibri Light" w:hAnsi="Calibri Light" w:cs="Calibri Light"/>
                <w:b/>
                <w:bCs/>
                <w:noProof/>
                <w:shd w:val="clear" w:color="auto" w:fill="FFFFFF"/>
                <w:lang w:val="en-US"/>
              </w:rPr>
              <w:t xml:space="preserve">Text2Data Sentiment API vs </w:t>
            </w:r>
            <w:r w:rsidRPr="00992F0B">
              <w:rPr>
                <w:rStyle w:val="Hyperlink"/>
                <w:rFonts w:ascii="Calibri Light" w:hAnsi="Calibri Light" w:cs="Calibri Light"/>
                <w:b/>
                <w:bCs/>
                <w:noProof/>
                <w:lang w:val="en-US"/>
              </w:rPr>
              <w:t>Logistic Regression Algorithm Model)</w:t>
            </w:r>
            <w:r>
              <w:rPr>
                <w:noProof/>
                <w:webHidden/>
              </w:rPr>
              <w:tab/>
            </w:r>
            <w:r>
              <w:rPr>
                <w:noProof/>
                <w:webHidden/>
              </w:rPr>
              <w:fldChar w:fldCharType="begin"/>
            </w:r>
            <w:r>
              <w:rPr>
                <w:noProof/>
                <w:webHidden/>
              </w:rPr>
              <w:instrText xml:space="preserve"> PAGEREF _Toc215787749 \h </w:instrText>
            </w:r>
            <w:r>
              <w:rPr>
                <w:noProof/>
                <w:webHidden/>
              </w:rPr>
            </w:r>
            <w:r>
              <w:rPr>
                <w:noProof/>
                <w:webHidden/>
              </w:rPr>
              <w:fldChar w:fldCharType="separate"/>
            </w:r>
            <w:r>
              <w:rPr>
                <w:noProof/>
                <w:webHidden/>
              </w:rPr>
              <w:t>62</w:t>
            </w:r>
            <w:r>
              <w:rPr>
                <w:noProof/>
                <w:webHidden/>
              </w:rPr>
              <w:fldChar w:fldCharType="end"/>
            </w:r>
          </w:hyperlink>
        </w:p>
        <w:p w14:paraId="52FFE740" w14:textId="686D9C4F"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50" w:history="1">
            <w:r w:rsidRPr="00992F0B">
              <w:rPr>
                <w:rStyle w:val="Hyperlink"/>
                <w:rFonts w:ascii="Calibri Light" w:hAnsi="Calibri Light" w:cs="Calibri Light"/>
                <w:b/>
                <w:bCs/>
                <w:noProof/>
                <w:shd w:val="clear" w:color="auto" w:fill="FFFFFF"/>
                <w:lang w:val="en-US"/>
              </w:rPr>
              <w:t>4.3.1 Scope and Datasets</w:t>
            </w:r>
            <w:r>
              <w:rPr>
                <w:noProof/>
                <w:webHidden/>
              </w:rPr>
              <w:tab/>
            </w:r>
            <w:r>
              <w:rPr>
                <w:noProof/>
                <w:webHidden/>
              </w:rPr>
              <w:fldChar w:fldCharType="begin"/>
            </w:r>
            <w:r>
              <w:rPr>
                <w:noProof/>
                <w:webHidden/>
              </w:rPr>
              <w:instrText xml:space="preserve"> PAGEREF _Toc215787750 \h </w:instrText>
            </w:r>
            <w:r>
              <w:rPr>
                <w:noProof/>
                <w:webHidden/>
              </w:rPr>
            </w:r>
            <w:r>
              <w:rPr>
                <w:noProof/>
                <w:webHidden/>
              </w:rPr>
              <w:fldChar w:fldCharType="separate"/>
            </w:r>
            <w:r>
              <w:rPr>
                <w:noProof/>
                <w:webHidden/>
              </w:rPr>
              <w:t>62</w:t>
            </w:r>
            <w:r>
              <w:rPr>
                <w:noProof/>
                <w:webHidden/>
              </w:rPr>
              <w:fldChar w:fldCharType="end"/>
            </w:r>
          </w:hyperlink>
        </w:p>
        <w:p w14:paraId="3E575259" w14:textId="6C5DD854"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51" w:history="1">
            <w:r w:rsidRPr="00992F0B">
              <w:rPr>
                <w:rStyle w:val="Hyperlink"/>
                <w:rFonts w:ascii="Calibri Light" w:hAnsi="Calibri Light" w:cs="Calibri Light"/>
                <w:b/>
                <w:bCs/>
                <w:noProof/>
                <w:shd w:val="clear" w:color="auto" w:fill="FFFFFF"/>
                <w:lang w:val="en-US"/>
              </w:rPr>
              <w:t>4.3.2 Metric Comparison</w:t>
            </w:r>
            <w:r>
              <w:rPr>
                <w:noProof/>
                <w:webHidden/>
              </w:rPr>
              <w:tab/>
            </w:r>
            <w:r>
              <w:rPr>
                <w:noProof/>
                <w:webHidden/>
              </w:rPr>
              <w:fldChar w:fldCharType="begin"/>
            </w:r>
            <w:r>
              <w:rPr>
                <w:noProof/>
                <w:webHidden/>
              </w:rPr>
              <w:instrText xml:space="preserve"> PAGEREF _Toc215787751 \h </w:instrText>
            </w:r>
            <w:r>
              <w:rPr>
                <w:noProof/>
                <w:webHidden/>
              </w:rPr>
            </w:r>
            <w:r>
              <w:rPr>
                <w:noProof/>
                <w:webHidden/>
              </w:rPr>
              <w:fldChar w:fldCharType="separate"/>
            </w:r>
            <w:r>
              <w:rPr>
                <w:noProof/>
                <w:webHidden/>
              </w:rPr>
              <w:t>63</w:t>
            </w:r>
            <w:r>
              <w:rPr>
                <w:noProof/>
                <w:webHidden/>
              </w:rPr>
              <w:fldChar w:fldCharType="end"/>
            </w:r>
          </w:hyperlink>
        </w:p>
        <w:p w14:paraId="36FF00D7" w14:textId="4629373A"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52" w:history="1">
            <w:r w:rsidRPr="00992F0B">
              <w:rPr>
                <w:rStyle w:val="Hyperlink"/>
                <w:rFonts w:ascii="Calibri Light" w:hAnsi="Calibri Light" w:cs="Calibri Light"/>
                <w:b/>
                <w:bCs/>
                <w:noProof/>
                <w:shd w:val="clear" w:color="auto" w:fill="FFFFFF"/>
                <w:lang w:val="en-US"/>
              </w:rPr>
              <w:t>4.3.3 Error Profiles</w:t>
            </w:r>
            <w:r>
              <w:rPr>
                <w:noProof/>
                <w:webHidden/>
              </w:rPr>
              <w:tab/>
            </w:r>
            <w:r>
              <w:rPr>
                <w:noProof/>
                <w:webHidden/>
              </w:rPr>
              <w:fldChar w:fldCharType="begin"/>
            </w:r>
            <w:r>
              <w:rPr>
                <w:noProof/>
                <w:webHidden/>
              </w:rPr>
              <w:instrText xml:space="preserve"> PAGEREF _Toc215787752 \h </w:instrText>
            </w:r>
            <w:r>
              <w:rPr>
                <w:noProof/>
                <w:webHidden/>
              </w:rPr>
            </w:r>
            <w:r>
              <w:rPr>
                <w:noProof/>
                <w:webHidden/>
              </w:rPr>
              <w:fldChar w:fldCharType="separate"/>
            </w:r>
            <w:r>
              <w:rPr>
                <w:noProof/>
                <w:webHidden/>
              </w:rPr>
              <w:t>64</w:t>
            </w:r>
            <w:r>
              <w:rPr>
                <w:noProof/>
                <w:webHidden/>
              </w:rPr>
              <w:fldChar w:fldCharType="end"/>
            </w:r>
          </w:hyperlink>
        </w:p>
        <w:p w14:paraId="6FD01025" w14:textId="33A0D45C"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53" w:history="1">
            <w:r w:rsidRPr="00992F0B">
              <w:rPr>
                <w:rStyle w:val="Hyperlink"/>
                <w:rFonts w:ascii="Calibri Light" w:hAnsi="Calibri Light" w:cs="Calibri Light"/>
                <w:b/>
                <w:bCs/>
                <w:noProof/>
                <w:lang w:val="en-US"/>
              </w:rPr>
              <w:t>4.3.4 Practical Implications</w:t>
            </w:r>
            <w:r>
              <w:rPr>
                <w:noProof/>
                <w:webHidden/>
              </w:rPr>
              <w:tab/>
            </w:r>
            <w:r>
              <w:rPr>
                <w:noProof/>
                <w:webHidden/>
              </w:rPr>
              <w:fldChar w:fldCharType="begin"/>
            </w:r>
            <w:r>
              <w:rPr>
                <w:noProof/>
                <w:webHidden/>
              </w:rPr>
              <w:instrText xml:space="preserve"> PAGEREF _Toc215787753 \h </w:instrText>
            </w:r>
            <w:r>
              <w:rPr>
                <w:noProof/>
                <w:webHidden/>
              </w:rPr>
            </w:r>
            <w:r>
              <w:rPr>
                <w:noProof/>
                <w:webHidden/>
              </w:rPr>
              <w:fldChar w:fldCharType="separate"/>
            </w:r>
            <w:r>
              <w:rPr>
                <w:noProof/>
                <w:webHidden/>
              </w:rPr>
              <w:t>64</w:t>
            </w:r>
            <w:r>
              <w:rPr>
                <w:noProof/>
                <w:webHidden/>
              </w:rPr>
              <w:fldChar w:fldCharType="end"/>
            </w:r>
          </w:hyperlink>
        </w:p>
        <w:p w14:paraId="1C0845B1" w14:textId="55795849" w:rsidR="00AA047C" w:rsidRDefault="00AA047C">
          <w:pPr>
            <w:pStyle w:val="TOC3"/>
            <w:tabs>
              <w:tab w:val="right" w:leader="dot" w:pos="8296"/>
            </w:tabs>
            <w:rPr>
              <w:rFonts w:eastAsiaTheme="minorEastAsia"/>
              <w:noProof/>
              <w:kern w:val="2"/>
              <w:sz w:val="24"/>
              <w:szCs w:val="24"/>
              <w:lang w:eastAsia="el-GR"/>
              <w14:ligatures w14:val="standardContextual"/>
            </w:rPr>
          </w:pPr>
          <w:hyperlink w:anchor="_Toc215787754" w:history="1">
            <w:r w:rsidRPr="00992F0B">
              <w:rPr>
                <w:rStyle w:val="Hyperlink"/>
                <w:rFonts w:ascii="Calibri Light" w:hAnsi="Calibri Light" w:cs="Calibri Light"/>
                <w:b/>
                <w:bCs/>
                <w:noProof/>
                <w:lang w:val="en-US"/>
              </w:rPr>
              <w:t>4.3.5 Threats to Validity and Recommended Follow-Ups</w:t>
            </w:r>
            <w:r>
              <w:rPr>
                <w:noProof/>
                <w:webHidden/>
              </w:rPr>
              <w:tab/>
            </w:r>
            <w:r>
              <w:rPr>
                <w:noProof/>
                <w:webHidden/>
              </w:rPr>
              <w:fldChar w:fldCharType="begin"/>
            </w:r>
            <w:r>
              <w:rPr>
                <w:noProof/>
                <w:webHidden/>
              </w:rPr>
              <w:instrText xml:space="preserve"> PAGEREF _Toc215787754 \h </w:instrText>
            </w:r>
            <w:r>
              <w:rPr>
                <w:noProof/>
                <w:webHidden/>
              </w:rPr>
            </w:r>
            <w:r>
              <w:rPr>
                <w:noProof/>
                <w:webHidden/>
              </w:rPr>
              <w:fldChar w:fldCharType="separate"/>
            </w:r>
            <w:r>
              <w:rPr>
                <w:noProof/>
                <w:webHidden/>
              </w:rPr>
              <w:t>65</w:t>
            </w:r>
            <w:r>
              <w:rPr>
                <w:noProof/>
                <w:webHidden/>
              </w:rPr>
              <w:fldChar w:fldCharType="end"/>
            </w:r>
          </w:hyperlink>
        </w:p>
        <w:p w14:paraId="046660A9" w14:textId="547D7AA7"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55" w:history="1">
            <w:r w:rsidRPr="00992F0B">
              <w:rPr>
                <w:rStyle w:val="Hyperlink"/>
                <w:rFonts w:ascii="Calibri Light" w:hAnsi="Calibri Light" w:cs="Calibri Light"/>
                <w:b/>
                <w:bCs/>
                <w:noProof/>
                <w:shd w:val="clear" w:color="auto" w:fill="FFFFFF"/>
                <w:lang w:val="en-US"/>
              </w:rPr>
              <w:t>5. Future Work</w:t>
            </w:r>
            <w:r>
              <w:rPr>
                <w:noProof/>
                <w:webHidden/>
              </w:rPr>
              <w:tab/>
            </w:r>
            <w:r>
              <w:rPr>
                <w:noProof/>
                <w:webHidden/>
              </w:rPr>
              <w:fldChar w:fldCharType="begin"/>
            </w:r>
            <w:r>
              <w:rPr>
                <w:noProof/>
                <w:webHidden/>
              </w:rPr>
              <w:instrText xml:space="preserve"> PAGEREF _Toc215787755 \h </w:instrText>
            </w:r>
            <w:r>
              <w:rPr>
                <w:noProof/>
                <w:webHidden/>
              </w:rPr>
            </w:r>
            <w:r>
              <w:rPr>
                <w:noProof/>
                <w:webHidden/>
              </w:rPr>
              <w:fldChar w:fldCharType="separate"/>
            </w:r>
            <w:r>
              <w:rPr>
                <w:noProof/>
                <w:webHidden/>
              </w:rPr>
              <w:t>65</w:t>
            </w:r>
            <w:r>
              <w:rPr>
                <w:noProof/>
                <w:webHidden/>
              </w:rPr>
              <w:fldChar w:fldCharType="end"/>
            </w:r>
          </w:hyperlink>
        </w:p>
        <w:p w14:paraId="6696E033" w14:textId="1A376EAE" w:rsidR="00AA047C" w:rsidRDefault="00AA047C">
          <w:pPr>
            <w:pStyle w:val="TOC1"/>
            <w:tabs>
              <w:tab w:val="right" w:leader="dot" w:pos="8296"/>
            </w:tabs>
            <w:rPr>
              <w:rFonts w:eastAsiaTheme="minorEastAsia"/>
              <w:noProof/>
              <w:kern w:val="2"/>
              <w:sz w:val="24"/>
              <w:szCs w:val="24"/>
              <w:lang w:eastAsia="el-GR"/>
              <w14:ligatures w14:val="standardContextual"/>
            </w:rPr>
          </w:pPr>
          <w:hyperlink w:anchor="_Toc215787756" w:history="1">
            <w:r w:rsidRPr="00992F0B">
              <w:rPr>
                <w:rStyle w:val="Hyperlink"/>
                <w:rFonts w:ascii="Calibri Light" w:hAnsi="Calibri Light" w:cs="Calibri Light"/>
                <w:b/>
                <w:bCs/>
                <w:noProof/>
                <w:lang w:val="en-US"/>
              </w:rPr>
              <w:t>6. References</w:t>
            </w:r>
            <w:r>
              <w:rPr>
                <w:noProof/>
                <w:webHidden/>
              </w:rPr>
              <w:tab/>
            </w:r>
            <w:r>
              <w:rPr>
                <w:noProof/>
                <w:webHidden/>
              </w:rPr>
              <w:fldChar w:fldCharType="begin"/>
            </w:r>
            <w:r>
              <w:rPr>
                <w:noProof/>
                <w:webHidden/>
              </w:rPr>
              <w:instrText xml:space="preserve"> PAGEREF _Toc215787756 \h </w:instrText>
            </w:r>
            <w:r>
              <w:rPr>
                <w:noProof/>
                <w:webHidden/>
              </w:rPr>
            </w:r>
            <w:r>
              <w:rPr>
                <w:noProof/>
                <w:webHidden/>
              </w:rPr>
              <w:fldChar w:fldCharType="separate"/>
            </w:r>
            <w:r>
              <w:rPr>
                <w:noProof/>
                <w:webHidden/>
              </w:rPr>
              <w:t>66</w:t>
            </w:r>
            <w:r>
              <w:rPr>
                <w:noProof/>
                <w:webHidden/>
              </w:rPr>
              <w:fldChar w:fldCharType="end"/>
            </w:r>
          </w:hyperlink>
        </w:p>
        <w:p w14:paraId="2953E85F" w14:textId="4523F632" w:rsidR="00EE5798" w:rsidRDefault="00EE5798">
          <w:r>
            <w:rPr>
              <w:b/>
              <w:bCs/>
              <w:noProof/>
            </w:rPr>
            <w:fldChar w:fldCharType="end"/>
          </w:r>
        </w:p>
      </w:sdtContent>
    </w:sdt>
    <w:p w14:paraId="4140541A" w14:textId="77777777" w:rsidR="001746B2" w:rsidRDefault="001746B2">
      <w:pPr>
        <w:rPr>
          <w:lang w:val="en-US"/>
        </w:rPr>
      </w:pPr>
    </w:p>
    <w:p w14:paraId="489DC1E4" w14:textId="77777777" w:rsidR="00D701E9" w:rsidRDefault="00D701E9">
      <w:pPr>
        <w:rPr>
          <w:lang w:val="en-US"/>
        </w:rPr>
      </w:pPr>
    </w:p>
    <w:p w14:paraId="623A91C8" w14:textId="77777777" w:rsidR="00D701E9" w:rsidRDefault="00D701E9">
      <w:pPr>
        <w:rPr>
          <w:lang w:val="en-US"/>
        </w:rPr>
      </w:pPr>
    </w:p>
    <w:p w14:paraId="36E5376E" w14:textId="77777777" w:rsidR="00D701E9" w:rsidRDefault="00D701E9">
      <w:pPr>
        <w:rPr>
          <w:lang w:val="en-US"/>
        </w:rPr>
      </w:pPr>
    </w:p>
    <w:p w14:paraId="06A3EC7C" w14:textId="77777777" w:rsidR="00D701E9" w:rsidRDefault="00D701E9">
      <w:pPr>
        <w:rPr>
          <w:lang w:val="en-US"/>
        </w:rPr>
      </w:pPr>
    </w:p>
    <w:p w14:paraId="7CD8592E" w14:textId="77777777" w:rsidR="00D701E9" w:rsidRDefault="00D701E9">
      <w:pPr>
        <w:rPr>
          <w:lang w:val="en-US"/>
        </w:rPr>
      </w:pPr>
    </w:p>
    <w:p w14:paraId="5EFA13D3" w14:textId="77777777" w:rsidR="00C408FB" w:rsidRDefault="00C408FB">
      <w:pPr>
        <w:rPr>
          <w:lang w:val="en-US"/>
        </w:rPr>
      </w:pPr>
    </w:p>
    <w:p w14:paraId="779EC697" w14:textId="77777777" w:rsidR="00C408FB" w:rsidRDefault="00C408FB">
      <w:pPr>
        <w:rPr>
          <w:lang w:val="en-US"/>
        </w:rPr>
      </w:pPr>
    </w:p>
    <w:p w14:paraId="5FA70D41" w14:textId="77777777" w:rsidR="00C408FB" w:rsidRDefault="00C408FB">
      <w:pPr>
        <w:rPr>
          <w:lang w:val="en-US"/>
        </w:rPr>
      </w:pPr>
    </w:p>
    <w:p w14:paraId="5D368D15" w14:textId="132AFE14" w:rsidR="00D701E9" w:rsidRDefault="00D701E9" w:rsidP="00D701E9">
      <w:pPr>
        <w:pStyle w:val="Heading1"/>
        <w:rPr>
          <w:rFonts w:ascii="Calibri Light" w:hAnsi="Calibri Light" w:cs="Calibri Light"/>
          <w:b/>
          <w:bCs/>
          <w:color w:val="auto"/>
          <w:lang w:val="en-US"/>
        </w:rPr>
      </w:pPr>
      <w:bookmarkStart w:id="1" w:name="_Toc215787711"/>
      <w:r w:rsidRPr="00D701E9">
        <w:rPr>
          <w:rFonts w:ascii="Calibri Light" w:hAnsi="Calibri Light" w:cs="Calibri Light"/>
          <w:b/>
          <w:bCs/>
          <w:color w:val="auto"/>
          <w:lang w:val="en-US"/>
        </w:rPr>
        <w:lastRenderedPageBreak/>
        <w:t>Abstract</w:t>
      </w:r>
      <w:bookmarkEnd w:id="1"/>
    </w:p>
    <w:p w14:paraId="4820C21C" w14:textId="3B056B3D" w:rsidR="00FB1C74" w:rsidRDefault="00F750F9" w:rsidP="00FB1C74">
      <w:pPr>
        <w:rPr>
          <w:rFonts w:ascii="Calibri Light" w:eastAsiaTheme="minorEastAsia" w:hAnsi="Calibri Light" w:cs="Calibri Light"/>
          <w:sz w:val="24"/>
          <w:szCs w:val="24"/>
          <w:lang w:val="en-US"/>
        </w:rPr>
      </w:pPr>
      <w:r>
        <w:rPr>
          <w:rFonts w:ascii="Calibri Light" w:hAnsi="Calibri Light" w:cs="Calibri Light"/>
          <w:sz w:val="24"/>
          <w:szCs w:val="24"/>
          <w:lang w:val="en-US"/>
        </w:rPr>
        <w:t xml:space="preserve">This study investigates sentiment classification for citizen comments submitted to Greece’s Open Government consultation platform (OpenGov.gr). Two approaches are examined: an off-the-shelf sentiment service (Text2Data) providing a practical baseline over 355 comments from nine draft legislations, and a supervised machine-learning pipeline trained on 14,954 comments spanning 59 draft legislations. The machine-learning system uses light normalization, dual TF-IDF features (word unigrams/bigrams and character 3-5-grams), class weighting, and an operating-threshold selected on a held-out fold to maximize macro-F1. On the 10% validation partition (n = 1,496), Logistic Regression achieves Accuracy = 0.888 and Macro-F1 = 0.799 at </w:t>
      </w:r>
      <m:oMath>
        <m:r>
          <w:rPr>
            <w:rFonts w:ascii="Cambria Math" w:hAnsi="Cambria Math" w:cs="Calibri Light"/>
            <w:sz w:val="24"/>
            <w:szCs w:val="24"/>
            <w:lang w:val="en-US"/>
          </w:rPr>
          <m:t>τ=0.60</m:t>
        </m:r>
      </m:oMath>
      <w:r>
        <w:rPr>
          <w:rFonts w:ascii="Calibri Light" w:eastAsiaTheme="minorEastAsia" w:hAnsi="Calibri Light" w:cs="Calibri Light"/>
          <w:sz w:val="24"/>
          <w:szCs w:val="24"/>
          <w:lang w:val="en-US"/>
        </w:rPr>
        <w:t>, with strong performance for the majority class and competitive precision for the minority class. The Text2Data baseline attains 60% accuracy and Macro-F1 = 0.508 when mapped to binary polarity. Results indicate that task-specific training on domain text substantially improves balanced performance and supports calibrated, threshold-aware decisioning suitable for policy analytics. The work contributes a reproducible pipeline for large-scale scoring of consultation comments and a comparative assessment that clarifies trade-offs between generic services and supervised models in a Greek, policy-consultation setting.</w:t>
      </w:r>
    </w:p>
    <w:p w14:paraId="790635E3" w14:textId="427D1199" w:rsidR="00693C37" w:rsidRPr="00693C37" w:rsidRDefault="00693C37" w:rsidP="00693C37">
      <w:pPr>
        <w:pStyle w:val="Heading1"/>
        <w:rPr>
          <w:rFonts w:ascii="Calibri Light" w:eastAsiaTheme="minorEastAsia" w:hAnsi="Calibri Light" w:cs="Calibri Light"/>
          <w:b/>
          <w:bCs/>
          <w:color w:val="auto"/>
          <w:lang w:val="en-US"/>
        </w:rPr>
      </w:pPr>
      <w:r w:rsidRPr="00693C37">
        <w:rPr>
          <w:rFonts w:ascii="Calibri Light" w:eastAsiaTheme="minorEastAsia" w:hAnsi="Calibri Light" w:cs="Calibri Light"/>
          <w:b/>
          <w:bCs/>
          <w:color w:val="auto"/>
          <w:lang w:val="en-US"/>
        </w:rPr>
        <w:lastRenderedPageBreak/>
        <w:t>1. Introduction</w:t>
      </w:r>
    </w:p>
    <w:p w14:paraId="262648C0" w14:textId="6B39A651" w:rsidR="00554122" w:rsidRDefault="005F44EE" w:rsidP="00554122">
      <w:pPr>
        <w:rPr>
          <w:rFonts w:ascii="Calibri Light" w:hAnsi="Calibri Light" w:cs="Calibri Light"/>
          <w:sz w:val="24"/>
          <w:szCs w:val="24"/>
          <w:lang w:val="en-US"/>
        </w:rPr>
      </w:pPr>
      <w:r>
        <w:rPr>
          <w:rFonts w:ascii="Calibri Light" w:hAnsi="Calibri Light" w:cs="Calibri Light"/>
          <w:sz w:val="24"/>
          <w:szCs w:val="24"/>
          <w:lang w:val="en-US"/>
        </w:rPr>
        <w:t>Public consultation</w:t>
      </w:r>
      <w:r w:rsidR="008A7168">
        <w:rPr>
          <w:rFonts w:ascii="Calibri Light" w:hAnsi="Calibri Light" w:cs="Calibri Light"/>
          <w:sz w:val="24"/>
          <w:szCs w:val="24"/>
          <w:lang w:val="en-US"/>
        </w:rPr>
        <w:t xml:space="preserve"> portals enable citizens to comment on proposed laws and policies, generating large volumes of unstructured text that can inform evidence-based decision-making. Extracting reliable signals from such material is challenging, particularly for languages with limited task-specific resources and in domains that employ formal or legal</w:t>
      </w:r>
      <w:r w:rsidR="00693C37">
        <w:rPr>
          <w:rFonts w:ascii="Calibri Light" w:hAnsi="Calibri Light" w:cs="Calibri Light"/>
          <w:sz w:val="24"/>
          <w:szCs w:val="24"/>
          <w:lang w:val="en-US"/>
        </w:rPr>
        <w:t xml:space="preserve"> registers.</w:t>
      </w:r>
      <w:r w:rsidR="00487F45">
        <w:rPr>
          <w:rFonts w:ascii="Calibri Light" w:hAnsi="Calibri Light" w:cs="Calibri Light"/>
          <w:sz w:val="24"/>
          <w:szCs w:val="24"/>
          <w:lang w:val="en-US"/>
        </w:rPr>
        <w:t xml:space="preserve"> Against this backdrop, the present report evaluates Sentiment Analysis for Greek consultation comments from OpenGov.gr through a two-track design.</w:t>
      </w:r>
      <w:r w:rsidR="004C751B">
        <w:rPr>
          <w:rFonts w:ascii="Calibri Light" w:hAnsi="Calibri Light" w:cs="Calibri Light"/>
          <w:sz w:val="24"/>
          <w:szCs w:val="24"/>
          <w:lang w:val="en-US"/>
        </w:rPr>
        <w:t xml:space="preserve"> First, an off-the-shelf sentiment service (Text2Data) is used to establish a pragmatic baseline reflecting the performance attainable without task-specific training. Second, a supervised pipeline is developed for document-level polarity classification, leveraging dual TF-IDF representations, regularized linear models, class-imbalance handling, and threshold selection based on macro-F1 optimization.</w:t>
      </w:r>
    </w:p>
    <w:p w14:paraId="57DD3ECC" w14:textId="6E2F32BB" w:rsidR="00157D5F" w:rsidRPr="00554122" w:rsidRDefault="00157D5F" w:rsidP="00554122">
      <w:pPr>
        <w:rPr>
          <w:rFonts w:ascii="Calibri Light" w:hAnsi="Calibri Light" w:cs="Calibri Light"/>
          <w:sz w:val="24"/>
          <w:szCs w:val="24"/>
          <w:lang w:val="en-US"/>
        </w:rPr>
      </w:pPr>
      <w:r>
        <w:rPr>
          <w:rFonts w:ascii="Calibri Light" w:hAnsi="Calibri Light" w:cs="Calibri Light"/>
          <w:sz w:val="24"/>
          <w:szCs w:val="24"/>
          <w:lang w:val="en-US"/>
        </w:rPr>
        <w:t>The comparative analysis addresses three questions: the effectiveness of a generic service on Greek legislative discourse; the extent to which a task-trained model improves accuracy, macro-F1, and balanced accuracy; and the operational implications of threshold choice for downstream policy analytics. Empirical results show that the supervised approach materially outperforms the baseline in balanced metrics, offering calibrated probabilities and controllable precision-recall trade-offs. These properties are critical where false positives and false negatives carry comp</w:t>
      </w:r>
      <w:r w:rsidR="0021345A">
        <w:rPr>
          <w:rFonts w:ascii="Calibri Light" w:hAnsi="Calibri Light" w:cs="Calibri Light"/>
          <w:sz w:val="24"/>
          <w:szCs w:val="24"/>
          <w:lang w:val="en-US"/>
        </w:rPr>
        <w:t>arable costs for aggregate reporting. The report further situates the analysis within Greece’s digital-</w:t>
      </w:r>
      <w:r w:rsidR="0021345A">
        <w:rPr>
          <w:rFonts w:ascii="Calibri Light" w:hAnsi="Calibri Light" w:cs="Calibri Light"/>
          <w:sz w:val="24"/>
          <w:szCs w:val="24"/>
          <w:lang w:val="en-US"/>
        </w:rPr>
        <w:lastRenderedPageBreak/>
        <w:t>government context, outlines the data acquisition and preparation workflow, details model development and validation, and concludes with limitations for future research.</w:t>
      </w:r>
    </w:p>
    <w:p w14:paraId="76A06375" w14:textId="77777777" w:rsidR="001746B2" w:rsidRDefault="001746B2" w:rsidP="001746B2">
      <w:pPr>
        <w:pStyle w:val="Heading1"/>
        <w:rPr>
          <w:rFonts w:ascii="Calibri Light" w:hAnsi="Calibri Light" w:cs="Calibri Light"/>
          <w:b/>
          <w:bCs/>
          <w:color w:val="auto"/>
          <w:lang w:val="en-US"/>
        </w:rPr>
      </w:pPr>
      <w:bookmarkStart w:id="2" w:name="_Toc204215064"/>
      <w:bookmarkStart w:id="3" w:name="_Toc215787713"/>
      <w:r w:rsidRPr="00872977">
        <w:rPr>
          <w:rFonts w:ascii="Calibri Light" w:hAnsi="Calibri Light" w:cs="Calibri Light"/>
          <w:b/>
          <w:bCs/>
          <w:color w:val="auto"/>
          <w:lang w:val="en-US"/>
        </w:rPr>
        <w:t>2. Sentiment Analysis</w:t>
      </w:r>
      <w:bookmarkEnd w:id="2"/>
      <w:bookmarkEnd w:id="3"/>
    </w:p>
    <w:p w14:paraId="02148448" w14:textId="58009E0C" w:rsidR="001746B2" w:rsidRDefault="00296A7F" w:rsidP="001746B2">
      <w:pPr>
        <w:rPr>
          <w:rFonts w:ascii="Calibri Light" w:hAnsi="Calibri Light" w:cs="Calibri Light"/>
          <w:sz w:val="24"/>
          <w:szCs w:val="24"/>
          <w:lang w:val="en-US"/>
        </w:rPr>
      </w:pPr>
      <w:bookmarkStart w:id="4" w:name="_Hlk204215095"/>
      <w:r>
        <w:rPr>
          <w:rFonts w:ascii="Calibri Light" w:hAnsi="Calibri Light" w:cs="Calibri Light"/>
          <w:sz w:val="24"/>
          <w:szCs w:val="24"/>
          <w:lang w:val="en-US"/>
        </w:rPr>
        <w:t xml:space="preserve">Sentiment Analysis (SA), also termed Opinion Mining, is a computational methodology for detecting and interpreting opinions expressed in written text. It entails the systematic analysis of people’s sentiments, evaluations, attitudes, judgments, and emotional reactions towards a broad range of targets, including individuals, organizations, products, services, topics, events, issues, and their associated attributes </w:t>
      </w:r>
      <w:r w:rsidR="001746B2">
        <w:rPr>
          <w:rFonts w:ascii="Calibri Light" w:hAnsi="Calibri Light" w:cs="Calibri Light"/>
          <w:sz w:val="24"/>
          <w:szCs w:val="24"/>
          <w:lang w:val="en-US"/>
        </w:rPr>
        <w:t>(Ghiassi</w:t>
      </w:r>
      <w:r>
        <w:rPr>
          <w:rFonts w:ascii="Calibri Light" w:hAnsi="Calibri Light" w:cs="Calibri Light"/>
          <w:sz w:val="24"/>
          <w:szCs w:val="24"/>
          <w:lang w:val="en-US"/>
        </w:rPr>
        <w:t xml:space="preserve"> et al., 2013)</w:t>
      </w:r>
      <w:r w:rsidR="001746B2">
        <w:rPr>
          <w:rFonts w:ascii="Calibri Light" w:hAnsi="Calibri Light" w:cs="Calibri Light"/>
          <w:sz w:val="24"/>
          <w:szCs w:val="24"/>
          <w:lang w:val="en-US"/>
        </w:rPr>
        <w:t>.</w:t>
      </w:r>
      <w:r w:rsidR="00F233A5">
        <w:rPr>
          <w:rFonts w:ascii="Calibri Light" w:hAnsi="Calibri Light" w:cs="Calibri Light"/>
          <w:sz w:val="24"/>
          <w:szCs w:val="24"/>
          <w:lang w:val="en-US"/>
        </w:rPr>
        <w:t xml:space="preserve"> Given the breadth of its scope, Sentiment Analysis functions as an umbrella concept that subsumes several related yet distinct subfields</w:t>
      </w:r>
      <w:r w:rsidR="001746B2">
        <w:rPr>
          <w:rFonts w:ascii="Calibri Light" w:hAnsi="Calibri Light" w:cs="Calibri Light"/>
          <w:sz w:val="24"/>
          <w:szCs w:val="24"/>
          <w:lang w:val="en-US"/>
        </w:rPr>
        <w:t>.</w:t>
      </w:r>
      <w:r w:rsidR="00F233A5">
        <w:rPr>
          <w:rFonts w:ascii="Calibri Light" w:hAnsi="Calibri Light" w:cs="Calibri Light"/>
          <w:sz w:val="24"/>
          <w:szCs w:val="24"/>
          <w:lang w:val="en-US"/>
        </w:rPr>
        <w:t xml:space="preserve"> These include, among others, review mining, emotion analysis, affect analysis, subjectivity detection, and sentiment mining.</w:t>
      </w:r>
      <w:r w:rsidR="001746B2">
        <w:rPr>
          <w:rFonts w:ascii="Calibri Light" w:hAnsi="Calibri Light" w:cs="Calibri Light"/>
          <w:sz w:val="24"/>
          <w:szCs w:val="24"/>
          <w:lang w:val="en-US"/>
        </w:rPr>
        <w:t xml:space="preserve">  </w:t>
      </w:r>
      <w:r w:rsidR="00F233A5">
        <w:rPr>
          <w:rFonts w:ascii="Calibri Light" w:hAnsi="Calibri Light" w:cs="Calibri Light"/>
          <w:sz w:val="24"/>
          <w:szCs w:val="24"/>
          <w:lang w:val="en-US"/>
        </w:rPr>
        <w:t>Although each subarea targets a distinct facet of sentiment-focused analysis, together they constitute the broader field of Sentiment Analysis, also known as Opinion Mining, as a unified domain of study. The domain of Sentiment Analysis has expanded rapidly in recent years, with the majority of publications appearing after 2004 (Pavlopoulos et al., 2022). At its core, Sentiment Analysis aims to detect and interpret opinions that express or imply positive or negative polarity.</w:t>
      </w:r>
    </w:p>
    <w:p w14:paraId="68236C89" w14:textId="77777777" w:rsidR="001746B2" w:rsidRPr="00C3670B" w:rsidRDefault="001746B2" w:rsidP="001746B2">
      <w:pPr>
        <w:pStyle w:val="Heading2"/>
        <w:rPr>
          <w:rFonts w:ascii="Calibri Light" w:hAnsi="Calibri Light" w:cs="Calibri Light"/>
          <w:b/>
          <w:bCs/>
          <w:color w:val="auto"/>
          <w:sz w:val="36"/>
          <w:szCs w:val="36"/>
          <w:lang w:val="en-US"/>
        </w:rPr>
      </w:pPr>
      <w:bookmarkStart w:id="5" w:name="_Toc204215065"/>
      <w:bookmarkStart w:id="6" w:name="_Toc215787714"/>
      <w:bookmarkEnd w:id="4"/>
      <w:r w:rsidRPr="00C3670B">
        <w:rPr>
          <w:rFonts w:ascii="Calibri Light" w:hAnsi="Calibri Light" w:cs="Calibri Light"/>
          <w:b/>
          <w:bCs/>
          <w:color w:val="auto"/>
          <w:sz w:val="36"/>
          <w:szCs w:val="36"/>
          <w:lang w:val="en-US"/>
        </w:rPr>
        <w:t>2.1 The Methodology of Sentiment Analysis</w:t>
      </w:r>
      <w:bookmarkEnd w:id="5"/>
      <w:bookmarkEnd w:id="6"/>
    </w:p>
    <w:p w14:paraId="3207AE52" w14:textId="53F47B89" w:rsidR="001746B2" w:rsidRDefault="00D95FAC" w:rsidP="001746B2">
      <w:pPr>
        <w:rPr>
          <w:rFonts w:ascii="Calibri Light" w:hAnsi="Calibri Light" w:cs="Calibri Light"/>
          <w:sz w:val="24"/>
          <w:szCs w:val="24"/>
          <w:lang w:val="en-US"/>
        </w:rPr>
      </w:pPr>
      <w:r>
        <w:rPr>
          <w:rFonts w:ascii="Calibri Light" w:hAnsi="Calibri Light" w:cs="Calibri Light"/>
          <w:sz w:val="24"/>
          <w:szCs w:val="24"/>
          <w:lang w:val="en-US"/>
        </w:rPr>
        <w:t xml:space="preserve">Methodologically, Sentiment Analysis integrates Machine Learning, computational linguistics, information retrieval, and natural language processing to detect and extract </w:t>
      </w:r>
      <w:r>
        <w:rPr>
          <w:rFonts w:ascii="Calibri Light" w:hAnsi="Calibri Light" w:cs="Calibri Light"/>
          <w:sz w:val="24"/>
          <w:szCs w:val="24"/>
          <w:lang w:val="en-US"/>
        </w:rPr>
        <w:lastRenderedPageBreak/>
        <w:t>subjectivity from text (Rokkou et al., 2021). As a comparatively recent area within informatics, it employs advanced computational methods to process large volumes of unstructured, opinion-bearing content, especially the high-velocity material produced on social media and convert it into interpretable insights.</w:t>
      </w:r>
      <w:r w:rsidR="001746B2">
        <w:rPr>
          <w:rFonts w:ascii="Calibri Light" w:hAnsi="Calibri Light" w:cs="Calibri Light"/>
          <w:sz w:val="24"/>
          <w:szCs w:val="24"/>
          <w:lang w:val="en-US"/>
        </w:rPr>
        <w:t xml:space="preserve"> </w:t>
      </w:r>
      <w:r>
        <w:rPr>
          <w:rFonts w:ascii="Calibri Light" w:hAnsi="Calibri Light" w:cs="Calibri Light"/>
          <w:sz w:val="24"/>
          <w:szCs w:val="24"/>
          <w:lang w:val="en-US"/>
        </w:rPr>
        <w:t>The central objective of this approach is to assign a polarity label to user-generated content, classifying each item as either positive or negative (Diareme et al., 2022).</w:t>
      </w:r>
    </w:p>
    <w:p w14:paraId="6BB75581" w14:textId="1DB07BA4" w:rsidR="001746B2" w:rsidRDefault="009E2131" w:rsidP="001746B2">
      <w:pPr>
        <w:rPr>
          <w:rFonts w:ascii="Calibri Light" w:hAnsi="Calibri Light" w:cs="Calibri Light"/>
          <w:sz w:val="24"/>
          <w:szCs w:val="24"/>
          <w:lang w:val="en-US"/>
        </w:rPr>
      </w:pPr>
      <w:bookmarkStart w:id="7" w:name="_Hlk204215128"/>
      <w:r>
        <w:rPr>
          <w:rFonts w:ascii="Calibri Light" w:hAnsi="Calibri Light" w:cs="Calibri Light"/>
          <w:sz w:val="24"/>
          <w:szCs w:val="24"/>
          <w:lang w:val="en-US"/>
        </w:rPr>
        <w:t>Although Computational Linguistics and Natural Language Processing have deep scholarly roots, research output in these areas remained comparatively modest prior to 2000. In the decades since, scholarships on public opinion and sentiment have expanded dramatically, propelled by factors such as the proliferation of online user-generated text, advances in Machine Learning, the availability of large, annotated corpora, and greater computational capacity.</w:t>
      </w:r>
      <w:r w:rsidR="001746B2">
        <w:rPr>
          <w:rFonts w:ascii="Calibri Light" w:hAnsi="Calibri Light" w:cs="Calibri Light"/>
          <w:sz w:val="24"/>
          <w:szCs w:val="24"/>
          <w:lang w:val="en-US"/>
        </w:rPr>
        <w:t xml:space="preserve"> </w:t>
      </w:r>
      <w:bookmarkEnd w:id="7"/>
      <w:r w:rsidR="00E22223">
        <w:rPr>
          <w:rFonts w:ascii="Calibri Light" w:hAnsi="Calibri Light" w:cs="Calibri Light"/>
          <w:sz w:val="24"/>
          <w:szCs w:val="24"/>
          <w:lang w:val="en-US"/>
        </w:rPr>
        <w:t>A principal driver is the methodological flexibility of Sentiment Analysis, which supports deployment across diverse contexts and sectors and has proven useful in nearly every application area. In parallel, the rapid growth of commercial products and services has accelerated the maturation of the SA ecosystem while simultaneously fueling ongoing academic innovation (Wahyuni et al., 2022).</w:t>
      </w:r>
      <w:r w:rsidR="001746B2">
        <w:rPr>
          <w:rFonts w:ascii="Calibri Light" w:hAnsi="Calibri Light" w:cs="Calibri Light"/>
          <w:sz w:val="24"/>
          <w:szCs w:val="24"/>
          <w:lang w:val="en-US"/>
        </w:rPr>
        <w:t xml:space="preserve"> </w:t>
      </w:r>
      <w:r w:rsidR="00264A33">
        <w:rPr>
          <w:rFonts w:ascii="Calibri Light" w:hAnsi="Calibri Light" w:cs="Calibri Light"/>
          <w:sz w:val="24"/>
          <w:szCs w:val="24"/>
          <w:lang w:val="en-US"/>
        </w:rPr>
        <w:t>Additionally, an unprecedented volume of subjective text is now available online, particularly across social media, which has supplied the empirical backbone for much of the field’s research. Unsurprisingly, the emergence and rapid expansion of Sentiment Analysis have closely mirrored the uptake of social media platforms (Liu, 2022).</w:t>
      </w:r>
      <w:r w:rsidR="001746B2">
        <w:rPr>
          <w:rFonts w:ascii="Calibri Light" w:hAnsi="Calibri Light" w:cs="Calibri Light"/>
          <w:sz w:val="24"/>
          <w:szCs w:val="24"/>
          <w:lang w:val="en-US"/>
        </w:rPr>
        <w:t xml:space="preserve"> </w:t>
      </w:r>
      <w:bookmarkStart w:id="8" w:name="_Hlk204215153"/>
      <w:r w:rsidR="00C426AB">
        <w:rPr>
          <w:rFonts w:ascii="Calibri Light" w:hAnsi="Calibri Light" w:cs="Calibri Light"/>
          <w:sz w:val="24"/>
          <w:szCs w:val="24"/>
          <w:lang w:val="en-US"/>
        </w:rPr>
        <w:t>Accordingly, research in Sentim</w:t>
      </w:r>
      <w:r w:rsidR="00C84A32">
        <w:rPr>
          <w:rFonts w:ascii="Calibri Light" w:hAnsi="Calibri Light" w:cs="Calibri Light"/>
          <w:sz w:val="24"/>
          <w:szCs w:val="24"/>
          <w:lang w:val="en-US"/>
        </w:rPr>
        <w:t xml:space="preserve">ent Analysis not only advances the wider discipline of natural language processing (NLP) but also stands to deliver substantial </w:t>
      </w:r>
      <w:r w:rsidR="00C84A32">
        <w:rPr>
          <w:rFonts w:ascii="Calibri Light" w:hAnsi="Calibri Light" w:cs="Calibri Light"/>
          <w:sz w:val="24"/>
          <w:szCs w:val="24"/>
          <w:lang w:val="en-US"/>
        </w:rPr>
        <w:lastRenderedPageBreak/>
        <w:t xml:space="preserve">positive effects across a broad array of fields shaped by human sentiment, including management, political science, economics, and marketing within the business sector. </w:t>
      </w:r>
    </w:p>
    <w:p w14:paraId="6CA25539" w14:textId="77777777" w:rsidR="00A77A26" w:rsidRDefault="008562B1" w:rsidP="001746B2">
      <w:pPr>
        <w:rPr>
          <w:rFonts w:ascii="Calibri Light" w:hAnsi="Calibri Light" w:cs="Calibri Light"/>
          <w:sz w:val="24"/>
          <w:szCs w:val="24"/>
          <w:lang w:val="en-US"/>
        </w:rPr>
      </w:pPr>
      <w:r>
        <w:rPr>
          <w:rFonts w:ascii="Calibri Light" w:hAnsi="Calibri Light" w:cs="Calibri Light"/>
          <w:sz w:val="24"/>
          <w:szCs w:val="24"/>
          <w:lang w:val="en-US"/>
        </w:rPr>
        <w:t>People are increasingly using social platforms and the wider web to voice positive and negative views about diverse issues, products, and services. Therefore, the capability to accurately evaluate such data is widely regarded as a vital competitive edge for making well-informed, well-grounded strategic decisions.</w:t>
      </w:r>
      <w:r w:rsidR="001746B2">
        <w:rPr>
          <w:rFonts w:ascii="Calibri Light" w:hAnsi="Calibri Light" w:cs="Calibri Light"/>
          <w:sz w:val="24"/>
          <w:szCs w:val="24"/>
          <w:lang w:val="en-US"/>
        </w:rPr>
        <w:t xml:space="preserve"> To effectively </w:t>
      </w:r>
      <w:bookmarkStart w:id="9" w:name="_Hlk204215167"/>
      <w:bookmarkEnd w:id="8"/>
      <w:r>
        <w:rPr>
          <w:rFonts w:ascii="Calibri Light" w:hAnsi="Calibri Light" w:cs="Calibri Light"/>
          <w:sz w:val="24"/>
          <w:szCs w:val="24"/>
          <w:lang w:val="en-US"/>
        </w:rPr>
        <w:t>analyze the huge volume of data produced by internet users, organizations must employ Sentiment Analysis (SA) methods (El Alaoui and Gahi, 2019). Therefore, knowledge extracted from public sentiment offers a useful evidence base for institutions, policy-makers and citizens, supporting data gathering and the development of decisions informed by subjective viewpoints.</w:t>
      </w:r>
      <w:r w:rsidR="001746B2">
        <w:rPr>
          <w:rFonts w:ascii="Calibri Light" w:hAnsi="Calibri Light" w:cs="Calibri Light"/>
          <w:sz w:val="24"/>
          <w:szCs w:val="24"/>
          <w:lang w:val="en-US"/>
        </w:rPr>
        <w:t xml:space="preserve"> </w:t>
      </w:r>
      <w:r w:rsidR="00A12068">
        <w:rPr>
          <w:rFonts w:ascii="Calibri Light" w:hAnsi="Calibri Light" w:cs="Calibri Light"/>
          <w:sz w:val="24"/>
          <w:szCs w:val="24"/>
          <w:lang w:val="en-US"/>
        </w:rPr>
        <w:t>Nevertheless, applying Sentiment Analysis and interpreting public attitudes involve numerous difficulties. These hurdles can obstruct precise sentiment detection and the reliable assignment of polarity.</w:t>
      </w:r>
      <w:r w:rsidR="001746B2">
        <w:rPr>
          <w:rFonts w:ascii="Calibri Light" w:hAnsi="Calibri Light" w:cs="Calibri Light"/>
          <w:sz w:val="24"/>
          <w:szCs w:val="24"/>
          <w:lang w:val="en-US"/>
        </w:rPr>
        <w:t xml:space="preserve"> </w:t>
      </w:r>
      <w:r w:rsidR="00A12068">
        <w:rPr>
          <w:rFonts w:ascii="Calibri Light" w:hAnsi="Calibri Light" w:cs="Calibri Light"/>
          <w:sz w:val="24"/>
          <w:szCs w:val="24"/>
          <w:lang w:val="en-US"/>
        </w:rPr>
        <w:t>Sentiment Analysis uses Natural Language Processing (NLP) and text-mining methods to identify and interpret subjective information contained in textual data.</w:t>
      </w:r>
      <w:r w:rsidR="001746B2">
        <w:rPr>
          <w:rFonts w:ascii="Calibri Light" w:hAnsi="Calibri Light" w:cs="Calibri Light"/>
          <w:sz w:val="24"/>
          <w:szCs w:val="24"/>
          <w:lang w:val="en-US"/>
        </w:rPr>
        <w:t xml:space="preserve"> </w:t>
      </w:r>
      <w:r w:rsidR="00A12068">
        <w:rPr>
          <w:rFonts w:ascii="Calibri Light" w:hAnsi="Calibri Light" w:cs="Calibri Light"/>
          <w:sz w:val="24"/>
          <w:szCs w:val="24"/>
          <w:lang w:val="en-US"/>
        </w:rPr>
        <w:t>In recent years, industry has applied Sentiment Analysis to enhance strategic decision-making.</w:t>
      </w:r>
      <w:r w:rsidR="001746B2">
        <w:rPr>
          <w:rFonts w:ascii="Calibri Light" w:hAnsi="Calibri Light" w:cs="Calibri Light"/>
          <w:sz w:val="24"/>
          <w:szCs w:val="24"/>
          <w:lang w:val="en-US"/>
        </w:rPr>
        <w:t xml:space="preserve"> </w:t>
      </w:r>
      <w:r w:rsidR="00A12068">
        <w:rPr>
          <w:rFonts w:ascii="Calibri Light" w:hAnsi="Calibri Light" w:cs="Calibri Light"/>
          <w:sz w:val="24"/>
          <w:szCs w:val="24"/>
          <w:lang w:val="en-US"/>
        </w:rPr>
        <w:t>This approach has proven highly valuable across multiple corporate functions, spanning reputation management, market research, competitive analysis, product assessment, and the interpretation of customer feedback.</w:t>
      </w:r>
      <w:r w:rsidR="001746B2">
        <w:rPr>
          <w:rFonts w:ascii="Calibri Light" w:hAnsi="Calibri Light" w:cs="Calibri Light"/>
          <w:sz w:val="24"/>
          <w:szCs w:val="24"/>
          <w:lang w:val="en-US"/>
        </w:rPr>
        <w:t xml:space="preserve"> </w:t>
      </w:r>
      <w:r w:rsidR="00A12068">
        <w:rPr>
          <w:rFonts w:ascii="Calibri Light" w:hAnsi="Calibri Light" w:cs="Calibri Light"/>
          <w:sz w:val="24"/>
          <w:szCs w:val="24"/>
          <w:lang w:val="en-US"/>
        </w:rPr>
        <w:t xml:space="preserve">Nevertheless, parties, whether institutions or private actors, attempting to carry out Sentiment Analysis or Opinion Mining must navigate numerous complexities. </w:t>
      </w:r>
      <w:r w:rsidR="001746B2">
        <w:rPr>
          <w:rFonts w:ascii="Calibri Light" w:hAnsi="Calibri Light" w:cs="Calibri Light"/>
          <w:sz w:val="24"/>
          <w:szCs w:val="24"/>
          <w:lang w:val="en-US"/>
        </w:rPr>
        <w:t xml:space="preserve"> </w:t>
      </w:r>
      <w:r w:rsidR="008E0107">
        <w:rPr>
          <w:rFonts w:ascii="Calibri Light" w:hAnsi="Calibri Light" w:cs="Calibri Light"/>
          <w:sz w:val="24"/>
          <w:szCs w:val="24"/>
          <w:lang w:val="en-US"/>
        </w:rPr>
        <w:t xml:space="preserve">Such difficulties often stem from how people write online, including casual or nonstandard prose, the presence of irony or sarcasm, and complications </w:t>
      </w:r>
      <w:r w:rsidR="008E0107">
        <w:rPr>
          <w:rFonts w:ascii="Calibri Light" w:hAnsi="Calibri Light" w:cs="Calibri Light"/>
          <w:sz w:val="24"/>
          <w:szCs w:val="24"/>
          <w:lang w:val="en-US"/>
        </w:rPr>
        <w:lastRenderedPageBreak/>
        <w:t>introduced by multilingual usage and cross-linguistic variation.</w:t>
      </w:r>
      <w:r w:rsidR="001746B2">
        <w:rPr>
          <w:rFonts w:ascii="Calibri Light" w:hAnsi="Calibri Light" w:cs="Calibri Light"/>
          <w:sz w:val="24"/>
          <w:szCs w:val="24"/>
          <w:lang w:val="en-US"/>
        </w:rPr>
        <w:t xml:space="preserve"> </w:t>
      </w:r>
      <w:r w:rsidR="00A77A26">
        <w:rPr>
          <w:rFonts w:ascii="Calibri Light" w:hAnsi="Calibri Light" w:cs="Calibri Light"/>
          <w:sz w:val="24"/>
          <w:szCs w:val="24"/>
          <w:lang w:val="en-US"/>
        </w:rPr>
        <w:t>Language-specific challenges are especially salient, because many terms across languages carry flexible meanings that shift with the surrounding context and the domain.</w:t>
      </w:r>
      <w:r w:rsidR="001746B2">
        <w:rPr>
          <w:rFonts w:ascii="Calibri Light" w:hAnsi="Calibri Light" w:cs="Calibri Light"/>
          <w:sz w:val="24"/>
          <w:szCs w:val="24"/>
          <w:lang w:val="en-US"/>
        </w:rPr>
        <w:t xml:space="preserve"> </w:t>
      </w:r>
      <w:r w:rsidR="00A77A26">
        <w:rPr>
          <w:rFonts w:ascii="Calibri Light" w:hAnsi="Calibri Light" w:cs="Calibri Light"/>
          <w:sz w:val="24"/>
          <w:szCs w:val="24"/>
          <w:lang w:val="en-US"/>
        </w:rPr>
        <w:t>Consequently, robust tools and resources that address the range of linguistic nuances are still lacking</w:t>
      </w:r>
      <w:r w:rsidR="001746B2">
        <w:rPr>
          <w:rFonts w:ascii="Calibri Light" w:hAnsi="Calibri Light" w:cs="Calibri Light"/>
          <w:sz w:val="24"/>
          <w:szCs w:val="24"/>
          <w:lang w:val="en-US"/>
        </w:rPr>
        <w:t xml:space="preserve">. </w:t>
      </w:r>
      <w:bookmarkEnd w:id="9"/>
      <w:r w:rsidR="00A77A26">
        <w:rPr>
          <w:rFonts w:ascii="Calibri Light" w:hAnsi="Calibri Light" w:cs="Calibri Light"/>
          <w:sz w:val="24"/>
          <w:szCs w:val="24"/>
          <w:lang w:val="en-US"/>
        </w:rPr>
        <w:t>Foremost among enduring difficulties are irony and sarcasm, which have attracted increasing scholarly attention. Reflecting this interest, recent years have witnessed substantial progress in detecting and interpreting ironic and sarcastic language in text (Wankhade et al., 2022).</w:t>
      </w:r>
    </w:p>
    <w:p w14:paraId="73582E45" w14:textId="7F225C4A" w:rsidR="001746B2" w:rsidRDefault="00A77A26" w:rsidP="001746B2">
      <w:pPr>
        <w:rPr>
          <w:rFonts w:ascii="Calibri Light" w:hAnsi="Calibri Light" w:cs="Calibri Light"/>
          <w:sz w:val="24"/>
          <w:szCs w:val="24"/>
          <w:lang w:val="en-US"/>
        </w:rPr>
      </w:pPr>
      <w:bookmarkStart w:id="10" w:name="_Hlk204215182"/>
      <w:r>
        <w:rPr>
          <w:rFonts w:ascii="Calibri Light" w:hAnsi="Calibri Light" w:cs="Calibri Light"/>
          <w:sz w:val="24"/>
          <w:szCs w:val="24"/>
          <w:lang w:val="en-US"/>
        </w:rPr>
        <w:t xml:space="preserve">In summary, Sentiment Analysis denotes a computational approach for evaluating people’s opinions or judgments about a given topic or entity. Under this paradigm, a social-media opinion about a specific entity can be modeled as a five-element vector comprising the entity </w:t>
      </w:r>
      <w:r w:rsidR="005C4B64">
        <w:rPr>
          <w:rFonts w:ascii="Calibri Light" w:hAnsi="Calibri Light" w:cs="Calibri Light"/>
          <w:sz w:val="24"/>
          <w:szCs w:val="24"/>
          <w:lang w:val="en-US"/>
        </w:rPr>
        <w:t xml:space="preserve">identifier, a salient aspect of that entity, the sentiment polarity, the author’s identity, and the time of posting. </w:t>
      </w:r>
      <w:r w:rsidR="001746B2">
        <w:rPr>
          <w:rFonts w:ascii="Calibri Light" w:hAnsi="Calibri Light" w:cs="Calibri Light"/>
          <w:sz w:val="24"/>
          <w:szCs w:val="24"/>
          <w:lang w:val="en-US"/>
        </w:rPr>
        <w:t xml:space="preserve">This structured representation </w:t>
      </w:r>
      <w:r w:rsidR="005C4B64">
        <w:rPr>
          <w:rFonts w:ascii="Calibri Light" w:hAnsi="Calibri Light" w:cs="Calibri Light"/>
          <w:sz w:val="24"/>
          <w:szCs w:val="24"/>
          <w:lang w:val="en-US"/>
        </w:rPr>
        <w:t xml:space="preserve">enables systematic handling and archiving of user-generated data in specialized databases for later analysis. </w:t>
      </w:r>
      <w:r w:rsidR="00450D39">
        <w:rPr>
          <w:rFonts w:ascii="Calibri Light" w:hAnsi="Calibri Light" w:cs="Calibri Light"/>
          <w:sz w:val="24"/>
          <w:szCs w:val="24"/>
          <w:lang w:val="en-US"/>
        </w:rPr>
        <w:t>In particular, across social media, Sentiment Analysis methods can detect linguistic cues that may express user attitudes, label them with polarity, positive or negative, and thereafter compile them into comprehensive sentiment lexicons.</w:t>
      </w:r>
      <w:r w:rsidR="001746B2">
        <w:rPr>
          <w:rFonts w:ascii="Calibri Light" w:hAnsi="Calibri Light" w:cs="Calibri Light"/>
          <w:sz w:val="24"/>
          <w:szCs w:val="24"/>
          <w:lang w:val="en-US"/>
        </w:rPr>
        <w:t xml:space="preserve"> </w:t>
      </w:r>
      <w:r w:rsidR="00450D39">
        <w:rPr>
          <w:rFonts w:ascii="Calibri Light" w:hAnsi="Calibri Light" w:cs="Calibri Light"/>
          <w:sz w:val="24"/>
          <w:szCs w:val="24"/>
          <w:lang w:val="en-US"/>
        </w:rPr>
        <w:t>To achieve accurate analysis, one must carefully consider several intrinsic features that inherently characterize the social-media ecosystem:</w:t>
      </w:r>
    </w:p>
    <w:p w14:paraId="18F40960" w14:textId="638F46A9" w:rsidR="001746B2" w:rsidRPr="00F03AC5" w:rsidRDefault="001746B2" w:rsidP="001746B2">
      <w:pPr>
        <w:pStyle w:val="ListParagraph"/>
        <w:numPr>
          <w:ilvl w:val="0"/>
          <w:numId w:val="6"/>
        </w:numPr>
        <w:rPr>
          <w:rFonts w:ascii="Calibri Light" w:hAnsi="Calibri Light" w:cs="Calibri Light"/>
          <w:sz w:val="24"/>
          <w:szCs w:val="24"/>
          <w:lang w:val="en-US"/>
        </w:rPr>
      </w:pPr>
      <w:r w:rsidRPr="00E441A2">
        <w:rPr>
          <w:rFonts w:ascii="Calibri Light" w:hAnsi="Calibri Light" w:cs="Calibri Light"/>
          <w:b/>
          <w:bCs/>
          <w:sz w:val="24"/>
          <w:szCs w:val="24"/>
          <w:lang w:val="en-US"/>
        </w:rPr>
        <w:t>Temporal Sensitivity:</w:t>
      </w:r>
      <w:r w:rsidRPr="00F03AC5">
        <w:rPr>
          <w:rFonts w:ascii="Calibri Light" w:hAnsi="Calibri Light" w:cs="Calibri Light"/>
          <w:sz w:val="24"/>
          <w:szCs w:val="24"/>
          <w:lang w:val="en-US"/>
        </w:rPr>
        <w:t xml:space="preserve"> </w:t>
      </w:r>
      <w:r w:rsidR="001D0B2E">
        <w:rPr>
          <w:rFonts w:ascii="Calibri Light" w:hAnsi="Calibri Light" w:cs="Calibri Light"/>
          <w:sz w:val="24"/>
          <w:szCs w:val="24"/>
          <w:lang w:val="en-US"/>
        </w:rPr>
        <w:t xml:space="preserve">Social-media content is extremely fluid, with updates occurring daily and often by the hours as well. Users often publish multiple posts per day, steadily expanding the available data pool. Furthermore, a single </w:t>
      </w:r>
      <w:r w:rsidR="001D0B2E">
        <w:rPr>
          <w:rFonts w:ascii="Calibri Light" w:hAnsi="Calibri Light" w:cs="Calibri Light"/>
          <w:sz w:val="24"/>
          <w:szCs w:val="24"/>
          <w:lang w:val="en-US"/>
        </w:rPr>
        <w:lastRenderedPageBreak/>
        <w:t>user’s message can significantly shape the attitudes and actions of other connected users within their network.</w:t>
      </w:r>
    </w:p>
    <w:p w14:paraId="65186889" w14:textId="7A914626" w:rsidR="001746B2" w:rsidRDefault="001746B2" w:rsidP="001746B2">
      <w:pPr>
        <w:pStyle w:val="ListParagraph"/>
        <w:numPr>
          <w:ilvl w:val="0"/>
          <w:numId w:val="6"/>
        </w:numPr>
        <w:rPr>
          <w:rFonts w:ascii="Calibri Light" w:hAnsi="Calibri Light" w:cs="Calibri Light"/>
          <w:sz w:val="24"/>
          <w:szCs w:val="24"/>
          <w:lang w:val="en-US"/>
        </w:rPr>
      </w:pPr>
      <w:r w:rsidRPr="00E441A2">
        <w:rPr>
          <w:rFonts w:ascii="Calibri Light" w:hAnsi="Calibri Light" w:cs="Calibri Light"/>
          <w:b/>
          <w:bCs/>
          <w:sz w:val="24"/>
          <w:szCs w:val="24"/>
          <w:lang w:val="en-US"/>
        </w:rPr>
        <w:t>Text Length Constraints:</w:t>
      </w:r>
      <w:r>
        <w:rPr>
          <w:rFonts w:ascii="Calibri Light" w:hAnsi="Calibri Light" w:cs="Calibri Light"/>
          <w:sz w:val="24"/>
          <w:szCs w:val="24"/>
          <w:lang w:val="en-US"/>
        </w:rPr>
        <w:t xml:space="preserve"> </w:t>
      </w:r>
      <w:r w:rsidR="00BC06B6">
        <w:rPr>
          <w:rFonts w:ascii="Calibri Light" w:hAnsi="Calibri Light" w:cs="Calibri Light"/>
          <w:sz w:val="24"/>
          <w:szCs w:val="24"/>
          <w:lang w:val="en-US"/>
        </w:rPr>
        <w:t xml:space="preserve">Many social platforms enforce tight character caps on individual posts. These restrictions promote concise expression and boost communicative efficiency, yet they also introduce new challenges for Text Mining and Natural Language Processing. </w:t>
      </w:r>
    </w:p>
    <w:p w14:paraId="746F469A" w14:textId="6F54785A" w:rsidR="001746B2" w:rsidRDefault="001746B2" w:rsidP="001746B2">
      <w:pPr>
        <w:pStyle w:val="ListParagraph"/>
        <w:numPr>
          <w:ilvl w:val="0"/>
          <w:numId w:val="6"/>
        </w:numPr>
        <w:rPr>
          <w:rFonts w:ascii="Calibri Light" w:hAnsi="Calibri Light" w:cs="Calibri Light"/>
          <w:sz w:val="24"/>
          <w:szCs w:val="24"/>
          <w:lang w:val="en-US"/>
        </w:rPr>
      </w:pPr>
      <w:r w:rsidRPr="00E441A2">
        <w:rPr>
          <w:rFonts w:ascii="Calibri Light" w:hAnsi="Calibri Light" w:cs="Calibri Light"/>
          <w:b/>
          <w:bCs/>
          <w:sz w:val="24"/>
          <w:szCs w:val="24"/>
          <w:lang w:val="en-US"/>
        </w:rPr>
        <w:t>Unstructured Textual Data:</w:t>
      </w:r>
      <w:r>
        <w:rPr>
          <w:rFonts w:ascii="Calibri Light" w:hAnsi="Calibri Light" w:cs="Calibri Light"/>
          <w:sz w:val="24"/>
          <w:szCs w:val="24"/>
          <w:lang w:val="en-US"/>
        </w:rPr>
        <w:t xml:space="preserve"> </w:t>
      </w:r>
      <w:bookmarkEnd w:id="10"/>
      <w:r w:rsidR="00DE6251">
        <w:rPr>
          <w:rFonts w:ascii="Calibri Light" w:hAnsi="Calibri Light" w:cs="Calibri Light"/>
          <w:sz w:val="24"/>
          <w:szCs w:val="24"/>
          <w:lang w:val="en-US"/>
        </w:rPr>
        <w:t>In contrast to content produced by traditional outlets, social media text is largely unstructured and uneven in quality. This variability reflects users’ differing levels of expertise, enabling the spread of both informative and potentially misleading material. The medium also favors heavy use of abbreviations, acronyms, and colloquial forms, which further complicate text analysis and sentiment inference (Liapakis, 2020).</w:t>
      </w:r>
    </w:p>
    <w:p w14:paraId="308E0A33" w14:textId="77777777" w:rsidR="00423F9A" w:rsidRPr="00423F9A" w:rsidRDefault="00423F9A" w:rsidP="00423F9A">
      <w:pPr>
        <w:pStyle w:val="Heading2"/>
        <w:rPr>
          <w:rFonts w:ascii="Calibri Light" w:hAnsi="Calibri Light" w:cs="Calibri Light"/>
          <w:b/>
          <w:color w:val="auto"/>
          <w:sz w:val="36"/>
          <w:szCs w:val="36"/>
          <w:lang w:val="en-US"/>
        </w:rPr>
      </w:pPr>
      <w:bookmarkStart w:id="11" w:name="_Toc164521273"/>
      <w:bookmarkStart w:id="12" w:name="_Toc215787715"/>
      <w:r w:rsidRPr="00423F9A">
        <w:rPr>
          <w:rFonts w:ascii="Calibri Light" w:hAnsi="Calibri Light" w:cs="Calibri Light"/>
          <w:b/>
          <w:color w:val="auto"/>
          <w:sz w:val="36"/>
          <w:szCs w:val="36"/>
          <w:lang w:val="en-US"/>
        </w:rPr>
        <w:t>2.2 Sentiment Analysis Implementation Approaches</w:t>
      </w:r>
      <w:bookmarkEnd w:id="11"/>
      <w:bookmarkEnd w:id="12"/>
    </w:p>
    <w:p w14:paraId="542A22EA" w14:textId="6020A1D3" w:rsidR="00423F9A" w:rsidRPr="00AC0FE0" w:rsidRDefault="00F64E32" w:rsidP="00423F9A">
      <w:pPr>
        <w:spacing w:before="240"/>
        <w:rPr>
          <w:rFonts w:ascii="Calibri Light" w:hAnsi="Calibri Light" w:cs="Calibri Light"/>
          <w:color w:val="222222"/>
          <w:sz w:val="24"/>
          <w:szCs w:val="20"/>
          <w:shd w:val="clear" w:color="auto" w:fill="FFFFFF"/>
          <w:lang w:val="en-US"/>
        </w:rPr>
      </w:pPr>
      <w:r>
        <w:rPr>
          <w:rFonts w:ascii="Calibri Light" w:hAnsi="Calibri Light" w:cs="Calibri Light"/>
          <w:sz w:val="24"/>
          <w:lang w:val="en-US"/>
        </w:rPr>
        <w:t xml:space="preserve">At its core, Sentiment Analysis operationalizes opinion mining as a binary decision task, assigning either positive or negative polarity to expressed views. In practice, sentiment classification concentrates on sorting texts by their evaluative orientation or polarity (Cali and Balaman, 2019). A standard SA pipeline proceeds through three stages, identification, classification, and grouping. The first stage, sentiment identification, entails data acquisition, preprocessing of the collected samples (e.g., tokenization, normalization, noise removal), and the subsequent extraction of discriminative features. </w:t>
      </w:r>
      <w:r w:rsidR="00AC0FE0">
        <w:rPr>
          <w:rFonts w:ascii="Calibri Light" w:hAnsi="Calibri Light" w:cs="Calibri Light"/>
          <w:color w:val="222222"/>
          <w:sz w:val="24"/>
          <w:szCs w:val="20"/>
          <w:shd w:val="clear" w:color="auto" w:fill="FFFFFF"/>
          <w:lang w:val="en-US"/>
        </w:rPr>
        <w:t xml:space="preserve">The second phase concerns sentiment classification, in which each text </w:t>
      </w:r>
      <w:r w:rsidR="00AC0FE0">
        <w:rPr>
          <w:rFonts w:ascii="Calibri Light" w:hAnsi="Calibri Light" w:cs="Calibri Light"/>
          <w:color w:val="222222"/>
          <w:sz w:val="24"/>
          <w:szCs w:val="20"/>
          <w:shd w:val="clear" w:color="auto" w:fill="FFFFFF"/>
          <w:lang w:val="en-US"/>
        </w:rPr>
        <w:lastRenderedPageBreak/>
        <w:t xml:space="preserve">instance is assigned to a predefined polarity set, typically positive, negative, or neutral, according to its evaluative content. The subsequent grouping stage aggregates these instance-level judgments to infer the overall semantic orientation of the document or discourse segment (Feldman, 2013). Broadly, two paradigms dominate applied SA: a </w:t>
      </w:r>
      <w:r w:rsidR="003D4BA1">
        <w:rPr>
          <w:rFonts w:ascii="Calibri Light" w:hAnsi="Calibri Light" w:cs="Calibri Light"/>
          <w:color w:val="222222"/>
          <w:sz w:val="24"/>
          <w:szCs w:val="20"/>
          <w:shd w:val="clear" w:color="auto" w:fill="FFFFFF"/>
          <w:lang w:val="en-US"/>
        </w:rPr>
        <w:t>m</w:t>
      </w:r>
      <w:r w:rsidR="00AC0FE0">
        <w:rPr>
          <w:rFonts w:ascii="Calibri Light" w:hAnsi="Calibri Light" w:cs="Calibri Light"/>
          <w:color w:val="222222"/>
          <w:sz w:val="24"/>
          <w:szCs w:val="20"/>
          <w:shd w:val="clear" w:color="auto" w:fill="FFFFFF"/>
          <w:lang w:val="en-US"/>
        </w:rPr>
        <w:t>achine-</w:t>
      </w:r>
      <w:r w:rsidR="003D4BA1">
        <w:rPr>
          <w:rFonts w:ascii="Calibri Light" w:hAnsi="Calibri Light" w:cs="Calibri Light"/>
          <w:color w:val="222222"/>
          <w:sz w:val="24"/>
          <w:szCs w:val="20"/>
          <w:shd w:val="clear" w:color="auto" w:fill="FFFFFF"/>
          <w:lang w:val="en-US"/>
        </w:rPr>
        <w:t>l</w:t>
      </w:r>
      <w:r w:rsidR="00AC0FE0">
        <w:rPr>
          <w:rFonts w:ascii="Calibri Light" w:hAnsi="Calibri Light" w:cs="Calibri Light"/>
          <w:color w:val="222222"/>
          <w:sz w:val="24"/>
          <w:szCs w:val="20"/>
          <w:shd w:val="clear" w:color="auto" w:fill="FFFFFF"/>
          <w:lang w:val="en-US"/>
        </w:rPr>
        <w:t xml:space="preserve">earning approach, which learns decision boundaries from labelled data, and a semantic-orientation (lexicon-based) approach, which infers polarity using curated sentiment lexica and compositional rules. The </w:t>
      </w:r>
      <w:r w:rsidR="006A4392">
        <w:rPr>
          <w:rFonts w:ascii="Calibri Light" w:hAnsi="Calibri Light" w:cs="Calibri Light"/>
          <w:color w:val="222222"/>
          <w:sz w:val="24"/>
          <w:szCs w:val="20"/>
          <w:shd w:val="clear" w:color="auto" w:fill="FFFFFF"/>
          <w:lang w:val="en-US"/>
        </w:rPr>
        <w:t>m</w:t>
      </w:r>
      <w:r w:rsidR="00AC0FE0">
        <w:rPr>
          <w:rFonts w:ascii="Calibri Light" w:hAnsi="Calibri Light" w:cs="Calibri Light"/>
          <w:color w:val="222222"/>
          <w:sz w:val="24"/>
          <w:szCs w:val="20"/>
          <w:shd w:val="clear" w:color="auto" w:fill="FFFFFF"/>
          <w:lang w:val="en-US"/>
        </w:rPr>
        <w:t>achine-</w:t>
      </w:r>
      <w:r w:rsidR="006A4392">
        <w:rPr>
          <w:rFonts w:ascii="Calibri Light" w:hAnsi="Calibri Light" w:cs="Calibri Light"/>
          <w:color w:val="222222"/>
          <w:sz w:val="24"/>
          <w:szCs w:val="20"/>
          <w:shd w:val="clear" w:color="auto" w:fill="FFFFFF"/>
          <w:lang w:val="en-US"/>
        </w:rPr>
        <w:t>l</w:t>
      </w:r>
      <w:r w:rsidR="00AC0FE0">
        <w:rPr>
          <w:rFonts w:ascii="Calibri Light" w:hAnsi="Calibri Light" w:cs="Calibri Light"/>
          <w:color w:val="222222"/>
          <w:sz w:val="24"/>
          <w:szCs w:val="20"/>
          <w:shd w:val="clear" w:color="auto" w:fill="FFFFFF"/>
          <w:lang w:val="en-US"/>
        </w:rPr>
        <w:t>earning paradigm aims to assign the correct polarity to each text by training algorithmic models on discriminative features derived from the data, through feature engineering or learned representations, to support accurate sentiment classification (Agarwal and Mittal, 2016). In contrast, the semantic-orientation (lexicon-based) method locates sentiment-bearing words and phrases and treats them as polarity indicators; the document’s overall sentiment is then obtained by aggregating, typically by summing or averaging, the individual polarities of those indicators present in the text (Chauhan et al., 2019).</w:t>
      </w:r>
    </w:p>
    <w:p w14:paraId="6F8A436C" w14:textId="77777777" w:rsidR="00423F9A" w:rsidRPr="00FC28AF" w:rsidRDefault="00423F9A" w:rsidP="00423F9A">
      <w:pPr>
        <w:pStyle w:val="Heading3"/>
        <w:rPr>
          <w:rFonts w:ascii="Calibri Light" w:hAnsi="Calibri Light" w:cs="Calibri Light"/>
          <w:b/>
          <w:color w:val="auto"/>
          <w:sz w:val="32"/>
          <w:szCs w:val="32"/>
          <w:shd w:val="clear" w:color="auto" w:fill="FFFFFF"/>
          <w:lang w:val="en-US"/>
        </w:rPr>
      </w:pPr>
      <w:bookmarkStart w:id="13" w:name="_Toc164521274"/>
      <w:bookmarkStart w:id="14" w:name="_Toc215787716"/>
      <w:r w:rsidRPr="00FC28AF">
        <w:rPr>
          <w:rFonts w:ascii="Calibri Light" w:hAnsi="Calibri Light" w:cs="Calibri Light"/>
          <w:b/>
          <w:color w:val="auto"/>
          <w:sz w:val="32"/>
          <w:szCs w:val="32"/>
          <w:shd w:val="clear" w:color="auto" w:fill="FFFFFF"/>
          <w:lang w:val="en-US"/>
        </w:rPr>
        <w:t>2.2.1 Machine Learning Approach</w:t>
      </w:r>
      <w:bookmarkEnd w:id="13"/>
      <w:bookmarkEnd w:id="14"/>
    </w:p>
    <w:p w14:paraId="26496CF7" w14:textId="77777777" w:rsidR="00423F9A" w:rsidRPr="00FC28AF" w:rsidRDefault="00423F9A" w:rsidP="00423F9A">
      <w:pPr>
        <w:pStyle w:val="Heading4"/>
        <w:rPr>
          <w:rFonts w:ascii="Calibri Light" w:hAnsi="Calibri Light" w:cs="Calibri Light"/>
          <w:b/>
          <w:i w:val="0"/>
          <w:color w:val="auto"/>
          <w:sz w:val="28"/>
          <w:szCs w:val="24"/>
          <w:lang w:val="en-US"/>
        </w:rPr>
      </w:pPr>
      <w:r w:rsidRPr="00FC28AF">
        <w:rPr>
          <w:rFonts w:ascii="Calibri Light" w:hAnsi="Calibri Light" w:cs="Calibri Light"/>
          <w:b/>
          <w:i w:val="0"/>
          <w:color w:val="auto"/>
          <w:sz w:val="28"/>
          <w:szCs w:val="24"/>
          <w:lang w:val="en-US"/>
        </w:rPr>
        <w:t>Supervised Machine Learning Techniques</w:t>
      </w:r>
    </w:p>
    <w:p w14:paraId="69E5F467" w14:textId="72464746" w:rsidR="00423F9A" w:rsidRDefault="00FC28AF" w:rsidP="00423F9A">
      <w:pPr>
        <w:spacing w:before="240"/>
        <w:rPr>
          <w:rFonts w:asciiTheme="majorHAnsi" w:hAnsiTheme="majorHAnsi" w:cs="Arial"/>
          <w:color w:val="222222"/>
          <w:sz w:val="24"/>
          <w:szCs w:val="24"/>
          <w:shd w:val="clear" w:color="auto" w:fill="FFFFFF"/>
          <w:lang w:val="en-US"/>
        </w:rPr>
      </w:pPr>
      <w:r>
        <w:rPr>
          <w:rFonts w:ascii="Calibri Light" w:hAnsi="Calibri Light" w:cs="Calibri Light"/>
          <w:sz w:val="24"/>
          <w:lang w:val="en-US"/>
        </w:rPr>
        <w:t xml:space="preserve">Supervised machine-learning approaches depend on labelled text corpora and established algorithms, most notably </w:t>
      </w:r>
      <w:r w:rsidRPr="00FC28AF">
        <w:rPr>
          <w:rFonts w:ascii="Calibri Light" w:hAnsi="Calibri Light" w:cs="Calibri Light"/>
          <w:sz w:val="24"/>
          <w:szCs w:val="24"/>
          <w:lang w:val="en-US"/>
        </w:rPr>
        <w:t>Naïve</w:t>
      </w:r>
      <w:r>
        <w:rPr>
          <w:rFonts w:ascii="Calibri Light" w:hAnsi="Calibri Light" w:cs="Calibri Light"/>
          <w:sz w:val="24"/>
          <w:szCs w:val="24"/>
          <w:lang w:val="en-US"/>
        </w:rPr>
        <w:t xml:space="preserve"> Bayes and Support Vector Machines, to construct classifiers that automatically assign sentiment. Through training, these models learn the decision rules and parameter weights from the reference dataset and then apply the learned criteria to unseen inputs, enabling scalable, automated analysis </w:t>
      </w:r>
      <w:r>
        <w:rPr>
          <w:rFonts w:ascii="Calibri Light" w:hAnsi="Calibri Light" w:cs="Calibri Light"/>
          <w:sz w:val="24"/>
          <w:szCs w:val="24"/>
          <w:lang w:val="en-US"/>
        </w:rPr>
        <w:lastRenderedPageBreak/>
        <w:t>(Ghiassi et al., 2013).</w:t>
      </w:r>
      <w:r w:rsidR="004466AC">
        <w:rPr>
          <w:rFonts w:ascii="Calibri Light" w:hAnsi="Calibri Light" w:cs="Calibri Light"/>
          <w:sz w:val="24"/>
          <w:szCs w:val="24"/>
          <w:lang w:val="en-US"/>
        </w:rPr>
        <w:t xml:space="preserve"> Supervised learning is a branch of machine learning in which classifiers are fitted on large, labelled datasets so they can later assign labels to previously unseen instances. The supervised pipeline typically unfolds in two stages:</w:t>
      </w:r>
    </w:p>
    <w:p w14:paraId="35DE07DC" w14:textId="7E3F5E36" w:rsidR="00423F9A" w:rsidRPr="00E37F26" w:rsidRDefault="00E37F26" w:rsidP="00423F9A">
      <w:pPr>
        <w:pStyle w:val="ListParagraph"/>
        <w:numPr>
          <w:ilvl w:val="0"/>
          <w:numId w:val="9"/>
        </w:numPr>
        <w:spacing w:before="240" w:after="160"/>
        <w:rPr>
          <w:rFonts w:ascii="Calibri Light" w:hAnsi="Calibri Light" w:cs="Calibri Light"/>
          <w:sz w:val="24"/>
          <w:lang w:val="en-US"/>
        </w:rPr>
      </w:pPr>
      <w:r w:rsidRPr="00E37F26">
        <w:rPr>
          <w:rFonts w:ascii="Calibri Light" w:hAnsi="Calibri Light" w:cs="Calibri Light"/>
          <w:sz w:val="24"/>
          <w:lang w:val="en-US"/>
        </w:rPr>
        <w:t>Use a designated corpus of labelled examples to fit the model with the chosen learning algorithms and tune its parameters.</w:t>
      </w:r>
    </w:p>
    <w:p w14:paraId="21E040BD" w14:textId="15EB7838" w:rsidR="00423F9A" w:rsidRPr="00B20C5F" w:rsidRDefault="00B20C5F" w:rsidP="00423F9A">
      <w:pPr>
        <w:pStyle w:val="ListParagraph"/>
        <w:numPr>
          <w:ilvl w:val="0"/>
          <w:numId w:val="9"/>
        </w:numPr>
        <w:spacing w:before="240" w:after="160"/>
        <w:rPr>
          <w:rFonts w:ascii="Calibri Light" w:hAnsi="Calibri Light" w:cs="Calibri Light"/>
          <w:sz w:val="24"/>
          <w:lang w:val="en-US"/>
        </w:rPr>
      </w:pPr>
      <w:r w:rsidRPr="00B20C5F">
        <w:rPr>
          <w:rFonts w:ascii="Calibri Light" w:hAnsi="Calibri Light" w:cs="Calibri Light"/>
          <w:sz w:val="24"/>
          <w:lang w:val="en-US"/>
        </w:rPr>
        <w:t>Apply the resulting trained model to assign labels to new, unseen data instances (Bird et al., 2009).</w:t>
      </w:r>
    </w:p>
    <w:p w14:paraId="332066E1" w14:textId="76EA5847" w:rsidR="00423F9A" w:rsidRPr="000C0544" w:rsidRDefault="008B3A76" w:rsidP="00423F9A">
      <w:pPr>
        <w:spacing w:before="240"/>
        <w:rPr>
          <w:rFonts w:asciiTheme="majorHAnsi" w:hAnsiTheme="majorHAnsi" w:cs="Arial"/>
          <w:color w:val="222222"/>
          <w:sz w:val="24"/>
          <w:szCs w:val="20"/>
          <w:shd w:val="clear" w:color="auto" w:fill="FFFFFF"/>
          <w:lang w:val="en-US"/>
        </w:rPr>
      </w:pPr>
      <w:r>
        <w:rPr>
          <w:rFonts w:ascii="Calibri Light" w:hAnsi="Calibri Light" w:cs="Calibri Light"/>
          <w:sz w:val="24"/>
          <w:lang w:val="en-US"/>
        </w:rPr>
        <w:t>Data classification typically unfolds as a staged pipeline comprising data cleansing and normalization, selection of salient features, feature representation, model training and decisioning, followed by post-processing of outputs (Khairnar and Kinikar, 2013). Within supervised machine learning, the feature selection step is especially consequential, as the chosen attributes strongly shape both learning efficiency and the resulting model’s predictive performance on labelled data (Wang and Lin, 2020).</w:t>
      </w:r>
      <w:r w:rsidR="005005FB">
        <w:rPr>
          <w:rFonts w:ascii="Calibri Light" w:hAnsi="Calibri Light" w:cs="Calibri Light"/>
          <w:sz w:val="24"/>
          <w:lang w:val="en-US"/>
        </w:rPr>
        <w:t xml:space="preserve"> Feature selection entails transforming the target texts into vectors or other numeric representations so they can be processed algorithmically (Fouad et al., 2018). Before selecting and extracting features, the training instances are labelled with sentiment polarity, typically positive, negative, or neutral. Chosen features are then encoded in several ways, for example as binary indicators, numeric weights or frequencies, and character or token-level schemata. In practice, feature selection relies on a set of widely used, well-established methods:</w:t>
      </w:r>
    </w:p>
    <w:p w14:paraId="7D17A5DE" w14:textId="66F75EB9" w:rsidR="00423F9A" w:rsidRPr="002F36CF" w:rsidRDefault="002F36CF" w:rsidP="00423F9A">
      <w:pPr>
        <w:pStyle w:val="ListParagraph"/>
        <w:numPr>
          <w:ilvl w:val="0"/>
          <w:numId w:val="10"/>
        </w:numPr>
        <w:spacing w:before="240" w:after="160"/>
        <w:rPr>
          <w:rFonts w:ascii="Calibri Light" w:hAnsi="Calibri Light" w:cs="Calibri Light"/>
          <w:color w:val="222222"/>
          <w:sz w:val="24"/>
          <w:szCs w:val="20"/>
          <w:shd w:val="clear" w:color="auto" w:fill="FFFFFF"/>
          <w:lang w:val="en-US"/>
        </w:rPr>
      </w:pPr>
      <w:r w:rsidRPr="00DD3DBE">
        <w:rPr>
          <w:rFonts w:ascii="Calibri Light" w:hAnsi="Calibri Light" w:cs="Calibri Light"/>
          <w:b/>
          <w:bCs/>
          <w:color w:val="222222"/>
          <w:sz w:val="24"/>
          <w:szCs w:val="20"/>
          <w:shd w:val="clear" w:color="auto" w:fill="FFFFFF"/>
          <w:lang w:val="en-US"/>
        </w:rPr>
        <w:lastRenderedPageBreak/>
        <w:t>Part-of-speech (POS) tagging</w:t>
      </w:r>
      <w:r w:rsidRPr="002F36CF">
        <w:rPr>
          <w:rFonts w:ascii="Calibri Light" w:hAnsi="Calibri Light" w:cs="Calibri Light"/>
          <w:color w:val="222222"/>
          <w:sz w:val="24"/>
          <w:szCs w:val="20"/>
          <w:shd w:val="clear" w:color="auto" w:fill="FFFFFF"/>
          <w:lang w:val="en-US"/>
        </w:rPr>
        <w:t>, assigning grammatical categories (e.g., noun, verb, adjective) to tokens to help isolate sentiment-bearing terms and their roles in context (Srividya and Sowjanya, 2019).</w:t>
      </w:r>
    </w:p>
    <w:p w14:paraId="0F433794" w14:textId="72612FAA" w:rsidR="00423F9A" w:rsidRPr="007871F2" w:rsidRDefault="007871F2" w:rsidP="00423F9A">
      <w:pPr>
        <w:pStyle w:val="ListParagraph"/>
        <w:numPr>
          <w:ilvl w:val="0"/>
          <w:numId w:val="10"/>
        </w:numPr>
        <w:spacing w:before="240" w:after="160"/>
        <w:rPr>
          <w:rFonts w:ascii="Calibri Light" w:hAnsi="Calibri Light" w:cs="Calibri Light"/>
          <w:color w:val="222222"/>
          <w:sz w:val="24"/>
          <w:szCs w:val="20"/>
          <w:shd w:val="clear" w:color="auto" w:fill="FFFFFF"/>
          <w:lang w:val="en-US"/>
        </w:rPr>
      </w:pPr>
      <w:r w:rsidRPr="00DD3DBE">
        <w:rPr>
          <w:rFonts w:ascii="Calibri Light" w:hAnsi="Calibri Light" w:cs="Calibri Light"/>
          <w:b/>
          <w:bCs/>
          <w:color w:val="222222"/>
          <w:sz w:val="24"/>
          <w:szCs w:val="20"/>
          <w:shd w:val="clear" w:color="auto" w:fill="FFFFFF"/>
          <w:lang w:val="en-US"/>
        </w:rPr>
        <w:t>Term Frequency-Inverse Document Frequency (TF-IDF)</w:t>
      </w:r>
      <w:r w:rsidRPr="007871F2">
        <w:rPr>
          <w:rFonts w:ascii="Calibri Light" w:hAnsi="Calibri Light" w:cs="Calibri Light"/>
          <w:color w:val="222222"/>
          <w:sz w:val="24"/>
          <w:szCs w:val="20"/>
          <w:shd w:val="clear" w:color="auto" w:fill="FFFFFF"/>
          <w:lang w:val="en-US"/>
        </w:rPr>
        <w:t>, weighing terms by how often they appear in a document relative to their prevalence across the corpus, thereby emphasizing informative, sentiment-salient words (Yahav et al., 2018).</w:t>
      </w:r>
    </w:p>
    <w:p w14:paraId="20B7DB0B" w14:textId="4003B440" w:rsidR="00423F9A" w:rsidRPr="00427C10" w:rsidRDefault="00427C10" w:rsidP="00423F9A">
      <w:pPr>
        <w:pStyle w:val="ListParagraph"/>
        <w:numPr>
          <w:ilvl w:val="0"/>
          <w:numId w:val="10"/>
        </w:numPr>
        <w:spacing w:before="240" w:after="160"/>
        <w:rPr>
          <w:rFonts w:ascii="Calibri Light" w:hAnsi="Calibri Light" w:cs="Calibri Light"/>
          <w:color w:val="222222"/>
          <w:sz w:val="24"/>
          <w:szCs w:val="20"/>
          <w:shd w:val="clear" w:color="auto" w:fill="FFFFFF"/>
          <w:lang w:val="en-US"/>
        </w:rPr>
      </w:pPr>
      <w:r w:rsidRPr="00DD3DBE">
        <w:rPr>
          <w:rFonts w:ascii="Calibri Light" w:hAnsi="Calibri Light" w:cs="Calibri Light"/>
          <w:b/>
          <w:bCs/>
          <w:color w:val="222222"/>
          <w:sz w:val="24"/>
          <w:szCs w:val="20"/>
          <w:shd w:val="clear" w:color="auto" w:fill="FFFFFF"/>
          <w:lang w:val="en-US"/>
        </w:rPr>
        <w:t>N-gram models</w:t>
      </w:r>
      <w:r w:rsidRPr="00427C10">
        <w:rPr>
          <w:rFonts w:ascii="Calibri Light" w:hAnsi="Calibri Light" w:cs="Calibri Light"/>
          <w:color w:val="222222"/>
          <w:sz w:val="24"/>
          <w:szCs w:val="20"/>
          <w:shd w:val="clear" w:color="auto" w:fill="FFFFFF"/>
          <w:lang w:val="en-US"/>
        </w:rPr>
        <w:t>, capturing contiguous sequences of tokens (e.g., unigrams, bigrams, trigrams) to encode short-range context that often signals polarity (Ghiassi et al., 2013).</w:t>
      </w:r>
    </w:p>
    <w:p w14:paraId="485B0A44" w14:textId="73C5678D" w:rsidR="00423F9A" w:rsidRPr="00071DD5" w:rsidRDefault="00071DD5" w:rsidP="00423F9A">
      <w:pPr>
        <w:pStyle w:val="ListParagraph"/>
        <w:numPr>
          <w:ilvl w:val="0"/>
          <w:numId w:val="10"/>
        </w:numPr>
        <w:spacing w:before="240" w:after="160"/>
        <w:rPr>
          <w:rFonts w:ascii="Calibri Light" w:hAnsi="Calibri Light" w:cs="Calibri Light"/>
          <w:color w:val="222222"/>
          <w:sz w:val="24"/>
          <w:szCs w:val="20"/>
          <w:shd w:val="clear" w:color="auto" w:fill="FFFFFF"/>
          <w:lang w:val="en-US"/>
        </w:rPr>
      </w:pPr>
      <w:r w:rsidRPr="00DD3DBE">
        <w:rPr>
          <w:rFonts w:ascii="Calibri Light" w:hAnsi="Calibri Light" w:cs="Calibri Light"/>
          <w:b/>
          <w:bCs/>
          <w:color w:val="222222"/>
          <w:sz w:val="24"/>
          <w:szCs w:val="20"/>
          <w:shd w:val="clear" w:color="auto" w:fill="FFFFFF"/>
          <w:lang w:val="en-US"/>
        </w:rPr>
        <w:t>Dependency parsing</w:t>
      </w:r>
      <w:r w:rsidRPr="00071DD5">
        <w:rPr>
          <w:rFonts w:ascii="Calibri Light" w:hAnsi="Calibri Light" w:cs="Calibri Light"/>
          <w:color w:val="222222"/>
          <w:sz w:val="24"/>
          <w:szCs w:val="20"/>
          <w:shd w:val="clear" w:color="auto" w:fill="FFFFFF"/>
          <w:lang w:val="en-US"/>
        </w:rPr>
        <w:t>, modeling syntactic relations (e.g., modifier-&gt; head links) so that sentiment cues can be correctly tied to the entities or aspects they describe (Sun et al., 2019).</w:t>
      </w:r>
    </w:p>
    <w:p w14:paraId="67A5A14D" w14:textId="4DEB3BE8" w:rsidR="00423F9A" w:rsidRPr="009D25C8" w:rsidRDefault="009D25C8" w:rsidP="00423F9A">
      <w:pPr>
        <w:pStyle w:val="ListParagraph"/>
        <w:numPr>
          <w:ilvl w:val="0"/>
          <w:numId w:val="10"/>
        </w:numPr>
        <w:spacing w:before="240" w:after="160"/>
        <w:rPr>
          <w:rFonts w:ascii="Calibri Light" w:hAnsi="Calibri Light" w:cs="Calibri Light"/>
          <w:color w:val="222222"/>
          <w:sz w:val="24"/>
          <w:szCs w:val="20"/>
          <w:shd w:val="clear" w:color="auto" w:fill="FFFFFF"/>
          <w:lang w:val="en-US"/>
        </w:rPr>
      </w:pPr>
      <w:r w:rsidRPr="00DD3DBE">
        <w:rPr>
          <w:rFonts w:ascii="Calibri Light" w:hAnsi="Calibri Light" w:cs="Calibri Light"/>
          <w:b/>
          <w:bCs/>
          <w:color w:val="222222"/>
          <w:sz w:val="24"/>
          <w:szCs w:val="20"/>
          <w:shd w:val="clear" w:color="auto" w:fill="FFFFFF"/>
          <w:lang w:val="en-US"/>
        </w:rPr>
        <w:t>Negation handling</w:t>
      </w:r>
      <w:r w:rsidRPr="009D25C8">
        <w:rPr>
          <w:rFonts w:ascii="Calibri Light" w:hAnsi="Calibri Light" w:cs="Calibri Light"/>
          <w:color w:val="222222"/>
          <w:sz w:val="24"/>
          <w:szCs w:val="20"/>
          <w:shd w:val="clear" w:color="auto" w:fill="FFFFFF"/>
          <w:lang w:val="en-US"/>
        </w:rPr>
        <w:t>, detecting and modeling negators and their scope to prevent polarity reversal errors (e.g., “not good” vs. “good”) (Lapponi et al., 2012).</w:t>
      </w:r>
    </w:p>
    <w:p w14:paraId="5829F591" w14:textId="77777777" w:rsidR="00423F9A" w:rsidRDefault="00423F9A" w:rsidP="00423F9A">
      <w:pPr>
        <w:pStyle w:val="Heading4"/>
        <w:rPr>
          <w:rFonts w:ascii="Calibri Light" w:hAnsi="Calibri Light" w:cs="Calibri Light"/>
          <w:b/>
          <w:i w:val="0"/>
          <w:color w:val="auto"/>
          <w:sz w:val="28"/>
          <w:szCs w:val="24"/>
          <w:lang w:val="en-US"/>
        </w:rPr>
      </w:pPr>
      <w:r w:rsidRPr="006A03CD">
        <w:rPr>
          <w:rFonts w:ascii="Calibri Light" w:hAnsi="Calibri Light" w:cs="Calibri Light"/>
          <w:b/>
          <w:i w:val="0"/>
          <w:color w:val="auto"/>
          <w:sz w:val="28"/>
          <w:szCs w:val="24"/>
          <w:lang w:val="en-US"/>
        </w:rPr>
        <w:t>Unsupervised Machine Learning Techniques</w:t>
      </w:r>
    </w:p>
    <w:p w14:paraId="37DB9B0D" w14:textId="38999F1C" w:rsidR="00355B31" w:rsidRDefault="00355B31" w:rsidP="00355B31">
      <w:pPr>
        <w:rPr>
          <w:rFonts w:ascii="Calibri Light" w:hAnsi="Calibri Light" w:cs="Calibri Light"/>
          <w:sz w:val="24"/>
          <w:szCs w:val="24"/>
          <w:lang w:val="en-US"/>
        </w:rPr>
      </w:pPr>
      <w:r>
        <w:rPr>
          <w:rFonts w:ascii="Calibri Light" w:hAnsi="Calibri Light" w:cs="Calibri Light"/>
          <w:sz w:val="24"/>
          <w:szCs w:val="24"/>
          <w:lang w:val="en-US"/>
        </w:rPr>
        <w:t xml:space="preserve">Unsupervised machine learning focuses on discovering latent patterns and structure in datasets that do not include labeled targets. At its core lies clustering, whose aim is to group observations into internally coherent subsets (clusters). The number of clusters may be specified in advance or inferred automatically by the learning procedure. In </w:t>
      </w:r>
      <w:r>
        <w:rPr>
          <w:rFonts w:ascii="Calibri Light" w:hAnsi="Calibri Light" w:cs="Calibri Light"/>
          <w:sz w:val="24"/>
          <w:szCs w:val="24"/>
          <w:lang w:val="en-US"/>
        </w:rPr>
        <w:lastRenderedPageBreak/>
        <w:t>practice, two broad families are most common: partitioning approaches (e.g., k-means, k-medoids) and hierarchical approaches (agglomerative or divisive) (Liapakis, 2020).</w:t>
      </w:r>
    </w:p>
    <w:p w14:paraId="2B2C81C2" w14:textId="77777777" w:rsidR="007B57E2" w:rsidRPr="00331F04" w:rsidRDefault="007B57E2" w:rsidP="007B57E2">
      <w:pPr>
        <w:pStyle w:val="Heading3"/>
        <w:rPr>
          <w:rFonts w:ascii="Calibri Light" w:hAnsi="Calibri Light" w:cs="Calibri Light"/>
          <w:b/>
          <w:color w:val="auto"/>
          <w:sz w:val="32"/>
          <w:szCs w:val="32"/>
          <w:shd w:val="clear" w:color="auto" w:fill="FFFFFF"/>
          <w:lang w:val="en-US"/>
        </w:rPr>
      </w:pPr>
      <w:bookmarkStart w:id="15" w:name="_Toc164521275"/>
      <w:bookmarkStart w:id="16" w:name="_Toc215787717"/>
      <w:r w:rsidRPr="00331F04">
        <w:rPr>
          <w:rFonts w:ascii="Calibri Light" w:hAnsi="Calibri Light" w:cs="Calibri Light"/>
          <w:b/>
          <w:color w:val="auto"/>
          <w:sz w:val="32"/>
          <w:szCs w:val="32"/>
          <w:shd w:val="clear" w:color="auto" w:fill="FFFFFF"/>
          <w:lang w:val="en-US"/>
        </w:rPr>
        <w:t>2.2.2 Semantic Orientation or Lexicon-Based Approach</w:t>
      </w:r>
      <w:bookmarkEnd w:id="15"/>
      <w:bookmarkEnd w:id="16"/>
    </w:p>
    <w:p w14:paraId="657AA9FE" w14:textId="3F5BFCE7" w:rsidR="007B57E2" w:rsidRPr="008477E1" w:rsidRDefault="00853194" w:rsidP="007B57E2">
      <w:pPr>
        <w:spacing w:before="240"/>
        <w:rPr>
          <w:rFonts w:ascii="Calibri Light" w:hAnsi="Calibri Light" w:cs="Calibri Light"/>
          <w:color w:val="222222"/>
          <w:sz w:val="24"/>
          <w:szCs w:val="24"/>
          <w:shd w:val="clear" w:color="auto" w:fill="FFFFFF"/>
          <w:lang w:val="en-US"/>
        </w:rPr>
      </w:pPr>
      <w:r>
        <w:rPr>
          <w:rFonts w:ascii="Calibri Light" w:hAnsi="Calibri Light" w:cs="Calibri Light"/>
          <w:sz w:val="24"/>
          <w:szCs w:val="24"/>
          <w:lang w:val="en-US"/>
        </w:rPr>
        <w:t xml:space="preserve">Semantic Orientation (SO) denotes the evaluative valence associated with a linguistic item and thus functions as an appraisal signal within analysis (Battistella, 1990). A sentiment may take distinct polarities, positive, negative, or neutral, and vary in intensity from weak to strong (Turney, 2002). In practice, a term with positive SO typically marks a desirable or favorable state of affairs, whereas a term with negative SO signals an adverse or undesirable one. Under the SO (lexicon-based) approach, a predefined sentiment lexicon lists terms alongside their polarities; the overall sentiment of a text is then computed by aggregating the polarities of detected terms, often with adjustments for frequency, negation, and emphasis to yield a more faithful document-level score. </w:t>
      </w:r>
      <w:r w:rsidR="008477E1">
        <w:rPr>
          <w:rFonts w:ascii="Calibri Light" w:hAnsi="Calibri Light" w:cs="Calibri Light"/>
          <w:sz w:val="24"/>
          <w:szCs w:val="24"/>
          <w:lang w:val="en-US"/>
        </w:rPr>
        <w:t xml:space="preserve">Accordingly, the Semantic Orientation paradigm is often described as the lexicon-based approach (Sadia et al., 2018). Words or multiword expressions that signal a favorable or unfavorable stance toward a target are called sentiment (or opinion) terms. Lexicons that catalogue these terms are typically constructed using three main strategies: </w:t>
      </w:r>
    </w:p>
    <w:p w14:paraId="2DD87028" w14:textId="37A02006" w:rsidR="007B57E2" w:rsidRPr="00E92F72" w:rsidRDefault="00E92F72" w:rsidP="007B57E2">
      <w:pPr>
        <w:pStyle w:val="ListParagraph"/>
        <w:numPr>
          <w:ilvl w:val="0"/>
          <w:numId w:val="14"/>
        </w:numPr>
        <w:spacing w:before="240" w:after="160"/>
        <w:rPr>
          <w:rFonts w:ascii="Calibri Light" w:hAnsi="Calibri Light" w:cs="Calibri Light"/>
          <w:sz w:val="24"/>
          <w:szCs w:val="24"/>
          <w:lang w:val="en-US"/>
        </w:rPr>
      </w:pPr>
      <w:r w:rsidRPr="00E92F72">
        <w:rPr>
          <w:rFonts w:ascii="Calibri Light" w:hAnsi="Calibri Light" w:cs="Calibri Light"/>
          <w:b/>
          <w:bCs/>
          <w:sz w:val="24"/>
          <w:szCs w:val="24"/>
          <w:lang w:val="en-US"/>
        </w:rPr>
        <w:t>Manual method</w:t>
      </w:r>
      <w:r w:rsidRPr="00E92F72">
        <w:rPr>
          <w:rFonts w:ascii="Calibri Light" w:hAnsi="Calibri Light" w:cs="Calibri Light"/>
          <w:sz w:val="24"/>
          <w:szCs w:val="24"/>
          <w:lang w:val="en-US"/>
        </w:rPr>
        <w:t>: Building a sentiment lexicon entirely by hand is labor-intensive and complex; because of the effort and expertise required, it is generally discouraged as a primary strategy (Aung and Myo, 2017).</w:t>
      </w:r>
    </w:p>
    <w:p w14:paraId="6353842C" w14:textId="191F6F49" w:rsidR="007B57E2" w:rsidRPr="002D57C2" w:rsidRDefault="002D57C2" w:rsidP="007B57E2">
      <w:pPr>
        <w:pStyle w:val="ListParagraph"/>
        <w:numPr>
          <w:ilvl w:val="0"/>
          <w:numId w:val="14"/>
        </w:numPr>
        <w:spacing w:before="240" w:after="160"/>
        <w:rPr>
          <w:rFonts w:ascii="Calibri Light" w:hAnsi="Calibri Light" w:cs="Calibri Light"/>
          <w:sz w:val="24"/>
          <w:szCs w:val="24"/>
          <w:lang w:val="en-US"/>
        </w:rPr>
      </w:pPr>
      <w:r w:rsidRPr="002D57C2">
        <w:rPr>
          <w:rFonts w:ascii="Calibri Light" w:hAnsi="Calibri Light" w:cs="Calibri Light"/>
          <w:b/>
          <w:bCs/>
          <w:sz w:val="24"/>
          <w:szCs w:val="24"/>
          <w:lang w:val="en-US"/>
        </w:rPr>
        <w:lastRenderedPageBreak/>
        <w:t>Corpus-based method</w:t>
      </w:r>
      <w:r w:rsidRPr="002D57C2">
        <w:rPr>
          <w:rFonts w:ascii="Calibri Light" w:hAnsi="Calibri Light" w:cs="Calibri Light"/>
          <w:sz w:val="24"/>
          <w:szCs w:val="24"/>
          <w:lang w:val="en-US"/>
        </w:rPr>
        <w:t>: A lexicon can be induced from data by leveraging a larger, pre-existing resource of labelled terms; the target lexicon is expanded or refined using patterns observed in a representative corpus (Alsolamy et al., 2019).</w:t>
      </w:r>
    </w:p>
    <w:p w14:paraId="16027D6E" w14:textId="0E3E3A30" w:rsidR="007B57E2" w:rsidRPr="00E077ED" w:rsidRDefault="002D57C2" w:rsidP="007B57E2">
      <w:pPr>
        <w:pStyle w:val="ListParagraph"/>
        <w:numPr>
          <w:ilvl w:val="0"/>
          <w:numId w:val="14"/>
        </w:numPr>
        <w:spacing w:before="240" w:after="160"/>
        <w:rPr>
          <w:rFonts w:ascii="Calibri Light" w:hAnsi="Calibri Light" w:cs="Calibri Light"/>
          <w:sz w:val="24"/>
          <w:szCs w:val="24"/>
          <w:lang w:val="en-US"/>
        </w:rPr>
      </w:pPr>
      <w:r w:rsidRPr="00E077ED">
        <w:rPr>
          <w:rFonts w:ascii="Calibri Light" w:hAnsi="Calibri Light" w:cs="Calibri Light"/>
          <w:b/>
          <w:bCs/>
          <w:sz w:val="24"/>
          <w:szCs w:val="24"/>
          <w:lang w:val="en-US"/>
        </w:rPr>
        <w:t>Dictionary-based method</w:t>
      </w:r>
      <w:r w:rsidRPr="00E077ED">
        <w:rPr>
          <w:rFonts w:ascii="Calibri Light" w:hAnsi="Calibri Light" w:cs="Calibri Light"/>
          <w:sz w:val="24"/>
          <w:szCs w:val="24"/>
          <w:lang w:val="en-US"/>
        </w:rPr>
        <w:t xml:space="preserve">: Practitioners start </w:t>
      </w:r>
      <w:r w:rsidR="00E077ED" w:rsidRPr="00E077ED">
        <w:rPr>
          <w:rFonts w:ascii="Calibri Light" w:hAnsi="Calibri Light" w:cs="Calibri Light"/>
          <w:sz w:val="24"/>
          <w:szCs w:val="24"/>
          <w:lang w:val="en-US"/>
        </w:rPr>
        <w:t>with</w:t>
      </w:r>
      <w:r w:rsidRPr="00E077ED">
        <w:rPr>
          <w:rFonts w:ascii="Calibri Light" w:hAnsi="Calibri Light" w:cs="Calibri Light"/>
          <w:sz w:val="24"/>
          <w:szCs w:val="24"/>
          <w:lang w:val="en-US"/>
        </w:rPr>
        <w:t xml:space="preserve"> a predefined </w:t>
      </w:r>
      <w:r w:rsidR="00E077ED" w:rsidRPr="00E077ED">
        <w:rPr>
          <w:rFonts w:ascii="Calibri Light" w:hAnsi="Calibri Light" w:cs="Calibri Light"/>
          <w:sz w:val="24"/>
          <w:szCs w:val="24"/>
          <w:lang w:val="en-US"/>
        </w:rPr>
        <w:t>sentiment dictionary that assigns polarities to entries and augment it with a curated list of domain-relevant terms, producing a tailored lexicon for the task at hand (Kumar and Babu, 2021).</w:t>
      </w:r>
    </w:p>
    <w:p w14:paraId="78929895" w14:textId="245289DE" w:rsidR="007B57E2" w:rsidRPr="006F2EDD" w:rsidRDefault="007B57E2" w:rsidP="007B57E2">
      <w:pPr>
        <w:pStyle w:val="Heading4"/>
        <w:rPr>
          <w:rFonts w:ascii="Calibri Light" w:hAnsi="Calibri Light" w:cs="Calibri Light"/>
          <w:b/>
          <w:i w:val="0"/>
          <w:color w:val="auto"/>
          <w:sz w:val="28"/>
          <w:szCs w:val="24"/>
          <w:lang w:val="en-US"/>
        </w:rPr>
      </w:pPr>
      <w:r w:rsidRPr="006F2EDD">
        <w:rPr>
          <w:rFonts w:ascii="Calibri Light" w:hAnsi="Calibri Light" w:cs="Calibri Light"/>
          <w:b/>
          <w:i w:val="0"/>
          <w:color w:val="auto"/>
          <w:sz w:val="28"/>
          <w:szCs w:val="24"/>
          <w:lang w:val="en-US"/>
        </w:rPr>
        <w:t xml:space="preserve">Corpus Based </w:t>
      </w:r>
      <w:r w:rsidR="0053174F">
        <w:rPr>
          <w:rFonts w:ascii="Calibri Light" w:hAnsi="Calibri Light" w:cs="Calibri Light"/>
          <w:b/>
          <w:i w:val="0"/>
          <w:color w:val="auto"/>
          <w:sz w:val="28"/>
          <w:szCs w:val="24"/>
          <w:lang w:val="en-US"/>
        </w:rPr>
        <w:t>Approach</w:t>
      </w:r>
    </w:p>
    <w:p w14:paraId="2AF4921A" w14:textId="71014B60" w:rsidR="007B57E2" w:rsidRPr="003737DD" w:rsidRDefault="009C22BA" w:rsidP="007B57E2">
      <w:pPr>
        <w:spacing w:before="240"/>
        <w:rPr>
          <w:rFonts w:ascii="Calibri Light" w:hAnsi="Calibri Light" w:cs="Calibri Light"/>
          <w:sz w:val="24"/>
          <w:lang w:val="en-US"/>
        </w:rPr>
      </w:pPr>
      <w:r>
        <w:rPr>
          <w:rFonts w:ascii="Calibri Light" w:hAnsi="Calibri Light" w:cs="Calibri Light"/>
          <w:sz w:val="24"/>
          <w:lang w:val="en-US"/>
        </w:rPr>
        <w:t xml:space="preserve">In the corpus-based approach, a small “seed” list of sentiment-bearing terms is systematically expanded by mining a corpus for additional candidates and assigning each a polarity using distributional cues and simple syntactic regularities. The seed list is usually hand-crafted, relatively compact, and populated with items that exhibit clear positive or negative valence (Liu, 2022). A principal advantage is that the new entries are learned from domain-specific training material, producing lexicons that better reflect the terminology and nuances of the target field (de Benito Moreno et al., 2016). </w:t>
      </w:r>
      <w:r w:rsidR="003737DD">
        <w:rPr>
          <w:rFonts w:ascii="Calibri Light" w:hAnsi="Calibri Light" w:cs="Calibri Light"/>
          <w:sz w:val="24"/>
          <w:lang w:val="en-US"/>
        </w:rPr>
        <w:t xml:space="preserve">Although corpus-derived sentiment lexicons are tailored to a specific domain, they face a key limitation: the same word can shift polarity to sentence-level context, even within that domain. Thus, while corpus-based methods are effective for constructing field-specific inventories that link terms to appropriate valences, achieving broad coverage in a language usually requires very large, carefully curated text collections. This </w:t>
      </w:r>
      <w:r w:rsidR="003737DD">
        <w:rPr>
          <w:rFonts w:ascii="Calibri Light" w:hAnsi="Calibri Light" w:cs="Calibri Light"/>
          <w:sz w:val="24"/>
          <w:lang w:val="en-US"/>
        </w:rPr>
        <w:lastRenderedPageBreak/>
        <w:t>substantial data demand makes corpus-based expansion less efficient in practice than dictionary-based approaches, which scale more readily by leveraging precompiled sentiment resources (Liu and Zhang, 2012).</w:t>
      </w:r>
    </w:p>
    <w:p w14:paraId="3ED1641A" w14:textId="154BF376" w:rsidR="0013694D" w:rsidRDefault="007B57E2" w:rsidP="007B57E2">
      <w:pPr>
        <w:pStyle w:val="Heading4"/>
        <w:rPr>
          <w:rFonts w:ascii="Calibri Light" w:hAnsi="Calibri Light" w:cs="Calibri Light"/>
          <w:b/>
          <w:i w:val="0"/>
          <w:color w:val="auto"/>
          <w:sz w:val="28"/>
          <w:szCs w:val="24"/>
          <w:lang w:val="en-US"/>
        </w:rPr>
      </w:pPr>
      <w:r w:rsidRPr="00630279">
        <w:rPr>
          <w:rFonts w:ascii="Calibri Light" w:hAnsi="Calibri Light" w:cs="Calibri Light"/>
          <w:b/>
          <w:i w:val="0"/>
          <w:color w:val="auto"/>
          <w:sz w:val="28"/>
          <w:szCs w:val="24"/>
          <w:lang w:val="en-US"/>
        </w:rPr>
        <w:t xml:space="preserve">Dictionary Based </w:t>
      </w:r>
      <w:r w:rsidR="0053174F">
        <w:rPr>
          <w:rFonts w:ascii="Calibri Light" w:hAnsi="Calibri Light" w:cs="Calibri Light"/>
          <w:b/>
          <w:i w:val="0"/>
          <w:color w:val="auto"/>
          <w:sz w:val="28"/>
          <w:szCs w:val="24"/>
          <w:lang w:val="en-US"/>
        </w:rPr>
        <w:t>Approach</w:t>
      </w:r>
    </w:p>
    <w:p w14:paraId="0395C099" w14:textId="4B8984F6" w:rsidR="007B57E2" w:rsidRPr="00630279" w:rsidRDefault="0013694D" w:rsidP="0013694D">
      <w:pPr>
        <w:rPr>
          <w:lang w:val="en-US"/>
        </w:rPr>
      </w:pPr>
      <w:r>
        <w:rPr>
          <w:rFonts w:ascii="Calibri Light" w:hAnsi="Calibri Light" w:cs="Calibri Light"/>
          <w:sz w:val="24"/>
          <w:szCs w:val="24"/>
          <w:lang w:val="en-US"/>
        </w:rPr>
        <w:t xml:space="preserve">In the dictionary-based approach, researchers </w:t>
      </w:r>
      <w:r w:rsidR="00176C46">
        <w:rPr>
          <w:rFonts w:ascii="Calibri Light" w:hAnsi="Calibri Light" w:cs="Calibri Light"/>
          <w:sz w:val="24"/>
          <w:szCs w:val="24"/>
          <w:lang w:val="en-US"/>
        </w:rPr>
        <w:t>leverage an existing sentiment lexicon to harvest polarity-bearing terms relevant to the task domain (Kumar and Babu, 2021). The workflow typically begins with a manually curated seed list of words annotated as positive, negative, or neutral. This seed set is then iteratively expanded by querying established lexical resources for semantically related items, most commonly synonyms and antonyms, so that new candidate terms inherit or invert the seed polarity as appropriate. The expansion continues until the field-specific sentiment vocabulary attains satisfactory coverage. Before deployment, the enlarged lexicon undergoes a human validation pass to correct errors introduced by polysemy, domain drift, or context-dependent meaning, ensuring that the final dictionary reflects accurate, domain-appropriate sentiment assignments.</w:t>
      </w:r>
      <w:r w:rsidR="007B57E2" w:rsidRPr="00630279">
        <w:rPr>
          <w:lang w:val="en-US"/>
        </w:rPr>
        <w:t xml:space="preserve"> </w:t>
      </w:r>
    </w:p>
    <w:p w14:paraId="5E9980DF" w14:textId="77777777" w:rsidR="007B57E2" w:rsidRPr="00E65136" w:rsidRDefault="007B57E2" w:rsidP="007B57E2">
      <w:pPr>
        <w:pStyle w:val="Heading2"/>
        <w:rPr>
          <w:rFonts w:ascii="Calibri Light" w:hAnsi="Calibri Light" w:cs="Calibri Light"/>
          <w:b/>
          <w:color w:val="auto"/>
          <w:sz w:val="36"/>
          <w:szCs w:val="36"/>
          <w:shd w:val="clear" w:color="auto" w:fill="FFFFFF"/>
          <w:lang w:val="en-US"/>
        </w:rPr>
      </w:pPr>
      <w:bookmarkStart w:id="17" w:name="_Toc164521276"/>
      <w:bookmarkStart w:id="18" w:name="_Toc215787718"/>
      <w:r w:rsidRPr="00E65136">
        <w:rPr>
          <w:rFonts w:ascii="Calibri Light" w:hAnsi="Calibri Light" w:cs="Calibri Light"/>
          <w:b/>
          <w:color w:val="auto"/>
          <w:sz w:val="36"/>
          <w:szCs w:val="36"/>
          <w:shd w:val="clear" w:color="auto" w:fill="FFFFFF"/>
          <w:lang w:val="en-US"/>
        </w:rPr>
        <w:t>2.3 Levels of Sentiment Analysis</w:t>
      </w:r>
      <w:bookmarkEnd w:id="17"/>
      <w:bookmarkEnd w:id="18"/>
    </w:p>
    <w:p w14:paraId="41F1DA81" w14:textId="05DF5572" w:rsidR="007B57E2" w:rsidRPr="00FF2B67" w:rsidRDefault="00FF2B67" w:rsidP="007B57E2">
      <w:pPr>
        <w:spacing w:before="240"/>
        <w:rPr>
          <w:rFonts w:ascii="Calibri Light" w:hAnsi="Calibri Light" w:cs="Calibri Light"/>
          <w:sz w:val="24"/>
          <w:szCs w:val="24"/>
          <w:lang w:val="en-US"/>
        </w:rPr>
      </w:pPr>
      <w:r w:rsidRPr="00FF2B67">
        <w:rPr>
          <w:rFonts w:ascii="Calibri Light" w:hAnsi="Calibri Light" w:cs="Calibri Light"/>
          <w:sz w:val="24"/>
          <w:szCs w:val="24"/>
          <w:lang w:val="en-US"/>
        </w:rPr>
        <w:t>Building on prior research, implementations of Sentiment Analysis are typically organized into three analytical tiers of granularity: document-level, sentence-level, and aspect-based analysis (Pang and Lee, 2008).</w:t>
      </w:r>
    </w:p>
    <w:p w14:paraId="76586B7D" w14:textId="77777777" w:rsidR="007B57E2" w:rsidRPr="008B0180" w:rsidRDefault="007B57E2" w:rsidP="007B57E2">
      <w:pPr>
        <w:pStyle w:val="Heading3"/>
        <w:spacing w:before="240"/>
        <w:rPr>
          <w:rFonts w:ascii="Calibri Light" w:hAnsi="Calibri Light" w:cs="Calibri Light"/>
          <w:b/>
          <w:color w:val="auto"/>
          <w:sz w:val="32"/>
          <w:szCs w:val="32"/>
          <w:lang w:val="en-US"/>
        </w:rPr>
      </w:pPr>
      <w:bookmarkStart w:id="19" w:name="_Toc164521277"/>
      <w:bookmarkStart w:id="20" w:name="_Toc215787719"/>
      <w:r w:rsidRPr="008B0180">
        <w:rPr>
          <w:rFonts w:ascii="Calibri Light" w:hAnsi="Calibri Light" w:cs="Calibri Light"/>
          <w:b/>
          <w:color w:val="auto"/>
          <w:sz w:val="32"/>
          <w:szCs w:val="32"/>
          <w:lang w:val="en-US"/>
        </w:rPr>
        <w:lastRenderedPageBreak/>
        <w:t>2.3.1 Document Level</w:t>
      </w:r>
      <w:bookmarkEnd w:id="19"/>
      <w:bookmarkEnd w:id="20"/>
    </w:p>
    <w:p w14:paraId="39209871" w14:textId="142A4D18" w:rsidR="007B57E2" w:rsidRPr="00AF79FA" w:rsidRDefault="00AF79FA" w:rsidP="007B57E2">
      <w:pPr>
        <w:spacing w:before="240"/>
        <w:rPr>
          <w:rFonts w:ascii="Calibri Light" w:hAnsi="Calibri Light" w:cs="Calibri Light"/>
          <w:lang w:val="en-US"/>
        </w:rPr>
      </w:pPr>
      <w:r>
        <w:rPr>
          <w:rFonts w:ascii="Calibri Light" w:hAnsi="Calibri Light" w:cs="Calibri Light"/>
          <w:sz w:val="24"/>
          <w:lang w:val="en-US"/>
        </w:rPr>
        <w:t>At the document level, analysis is performed on whole texts that express an overall attitude toward a target, yielding a generally positive or negative orientation. Because outputs are commonly framed in two classes (positive/negative) or three (positive/negative/neutral), this tier typically presumes the document centers on a single entity or topic, so that a unified sentiment label is meaningful. Consequently, the document-level approach is ill-suited for texts that express opinions about several distinct entities, since it cannot disentangle attitudes toward each target. Its chief drawback is limited granularity: by collapsing sentiment into one coarse label, it sacrifices nuance and yields an incomplete picture of the views expressed (Rhanoui et al., 2019).</w:t>
      </w:r>
    </w:p>
    <w:p w14:paraId="3284EE9C" w14:textId="77777777" w:rsidR="007B57E2" w:rsidRPr="00D348C0" w:rsidRDefault="007B57E2" w:rsidP="007B57E2">
      <w:pPr>
        <w:pStyle w:val="Heading3"/>
        <w:rPr>
          <w:rFonts w:ascii="Calibri Light" w:hAnsi="Calibri Light" w:cs="Calibri Light"/>
          <w:b/>
          <w:color w:val="auto"/>
          <w:sz w:val="32"/>
          <w:szCs w:val="32"/>
          <w:lang w:val="en-US"/>
        </w:rPr>
      </w:pPr>
      <w:bookmarkStart w:id="21" w:name="_Toc164521278"/>
      <w:bookmarkStart w:id="22" w:name="_Toc215787720"/>
      <w:r w:rsidRPr="00D348C0">
        <w:rPr>
          <w:rFonts w:ascii="Calibri Light" w:hAnsi="Calibri Light" w:cs="Calibri Light"/>
          <w:b/>
          <w:color w:val="auto"/>
          <w:sz w:val="32"/>
          <w:szCs w:val="32"/>
          <w:lang w:val="en-US"/>
        </w:rPr>
        <w:t>2.3.2 Sentence Level</w:t>
      </w:r>
      <w:bookmarkEnd w:id="21"/>
      <w:bookmarkEnd w:id="22"/>
    </w:p>
    <w:p w14:paraId="30C29C0F" w14:textId="3B0B8A99" w:rsidR="007B57E2" w:rsidRPr="00413B5B" w:rsidRDefault="00413B5B" w:rsidP="007B57E2">
      <w:pPr>
        <w:spacing w:before="240"/>
        <w:rPr>
          <w:rFonts w:ascii="Calibri Light" w:hAnsi="Calibri Light" w:cs="Calibri Light"/>
          <w:color w:val="222222"/>
          <w:sz w:val="24"/>
          <w:szCs w:val="24"/>
          <w:shd w:val="clear" w:color="auto" w:fill="FFFFFF"/>
          <w:lang w:val="en-US"/>
        </w:rPr>
      </w:pPr>
      <w:r w:rsidRPr="00413B5B">
        <w:rPr>
          <w:rFonts w:ascii="Calibri Light" w:hAnsi="Calibri Light" w:cs="Calibri Light"/>
          <w:sz w:val="24"/>
          <w:szCs w:val="24"/>
          <w:lang w:val="en-US"/>
        </w:rPr>
        <w:t>At the sentence level, Sentiment Analysis treats each sentence as the unit of analysis and seeks to infer its evaluative stance, classifying it as positive, negative, or neutral. In practice, pipelines follow two sequential steps:</w:t>
      </w:r>
    </w:p>
    <w:p w14:paraId="34E9A692" w14:textId="3D0CEDE3" w:rsidR="007B57E2" w:rsidRPr="00413B5B" w:rsidRDefault="00413B5B" w:rsidP="007B57E2">
      <w:pPr>
        <w:pStyle w:val="ListParagraph"/>
        <w:numPr>
          <w:ilvl w:val="0"/>
          <w:numId w:val="16"/>
        </w:numPr>
        <w:spacing w:before="240" w:after="160"/>
        <w:rPr>
          <w:rFonts w:ascii="Calibri Light" w:hAnsi="Calibri Light" w:cs="Calibri Light"/>
          <w:sz w:val="24"/>
          <w:szCs w:val="24"/>
          <w:lang w:val="en-US"/>
        </w:rPr>
      </w:pPr>
      <w:r w:rsidRPr="00413B5B">
        <w:rPr>
          <w:rFonts w:ascii="Calibri Light" w:hAnsi="Calibri Light" w:cs="Calibri Light"/>
          <w:sz w:val="24"/>
          <w:szCs w:val="24"/>
          <w:lang w:val="en-US"/>
        </w:rPr>
        <w:t>First, determine whether the sentence is subjective (expresses an opinion) or objective (states a fact)</w:t>
      </w:r>
      <w:r w:rsidR="00670FAA">
        <w:rPr>
          <w:rFonts w:ascii="Calibri Light" w:hAnsi="Calibri Light" w:cs="Calibri Light"/>
          <w:sz w:val="24"/>
          <w:szCs w:val="24"/>
          <w:lang w:val="en-US"/>
        </w:rPr>
        <w:t>.</w:t>
      </w:r>
    </w:p>
    <w:p w14:paraId="02A7EE95" w14:textId="46A4642C" w:rsidR="007B57E2" w:rsidRPr="00413B5B" w:rsidRDefault="00413B5B" w:rsidP="007B57E2">
      <w:pPr>
        <w:pStyle w:val="ListParagraph"/>
        <w:numPr>
          <w:ilvl w:val="0"/>
          <w:numId w:val="16"/>
        </w:numPr>
        <w:spacing w:before="240" w:after="160"/>
        <w:rPr>
          <w:rFonts w:ascii="Calibri Light" w:hAnsi="Calibri Light" w:cs="Calibri Light"/>
          <w:sz w:val="24"/>
          <w:szCs w:val="24"/>
          <w:lang w:val="en-US"/>
        </w:rPr>
      </w:pPr>
      <w:r w:rsidRPr="00413B5B">
        <w:rPr>
          <w:rFonts w:ascii="Calibri Light" w:hAnsi="Calibri Light" w:cs="Calibri Light"/>
          <w:sz w:val="24"/>
          <w:szCs w:val="24"/>
          <w:lang w:val="en-US"/>
        </w:rPr>
        <w:t>If it is subjective, assign the appropriate polarity label to that sentence (positive or negative)</w:t>
      </w:r>
      <w:r w:rsidR="00450B83">
        <w:rPr>
          <w:rFonts w:ascii="Calibri Light" w:hAnsi="Calibri Light" w:cs="Calibri Light"/>
          <w:sz w:val="24"/>
          <w:szCs w:val="24"/>
          <w:lang w:val="en-US"/>
        </w:rPr>
        <w:t xml:space="preserve"> </w:t>
      </w:r>
      <w:r w:rsidRPr="00413B5B">
        <w:rPr>
          <w:rFonts w:ascii="Calibri Light" w:hAnsi="Calibri Light" w:cs="Calibri Light"/>
          <w:sz w:val="24"/>
          <w:szCs w:val="24"/>
          <w:lang w:val="en-US"/>
        </w:rPr>
        <w:t>(Hayashi and Fujita, 2019).</w:t>
      </w:r>
    </w:p>
    <w:p w14:paraId="7F787ECD" w14:textId="7F8173A1" w:rsidR="007B57E2" w:rsidRPr="00A2063E" w:rsidRDefault="00A2063E" w:rsidP="007B57E2">
      <w:pPr>
        <w:spacing w:before="240"/>
        <w:rPr>
          <w:rFonts w:ascii="Calibri Light" w:hAnsi="Calibri Light" w:cs="Calibri Light"/>
          <w:sz w:val="24"/>
          <w:szCs w:val="24"/>
          <w:lang w:val="en-US"/>
        </w:rPr>
      </w:pPr>
      <w:r w:rsidRPr="00A2063E">
        <w:rPr>
          <w:rFonts w:ascii="Calibri Light" w:hAnsi="Calibri Light" w:cs="Calibri Light"/>
          <w:sz w:val="24"/>
          <w:szCs w:val="24"/>
          <w:lang w:val="en-US"/>
        </w:rPr>
        <w:lastRenderedPageBreak/>
        <w:t>At his level, the objective is to distinguish opinion-bearing (subjective) sentences from information-bearing (objective) statements. Accurately identifying subjectivity is critical because it filters out non-opinionated material before any polarity assignment, thereby reducing noise in downstream classification. The sentence-level paradigm further assumes that each sentence conveys one opinion from a single author; as a result, it is poorly suited to complex constructions that mention multiple entities or bundle several evaluations about different aspects of the same entity (Liu and Zhang, 2012).</w:t>
      </w:r>
    </w:p>
    <w:p w14:paraId="4CA572EA" w14:textId="77777777" w:rsidR="007B57E2" w:rsidRPr="00840127" w:rsidRDefault="007B57E2" w:rsidP="007B57E2">
      <w:pPr>
        <w:pStyle w:val="Heading3"/>
        <w:rPr>
          <w:rFonts w:ascii="Calibri Light" w:hAnsi="Calibri Light" w:cs="Calibri Light"/>
          <w:b/>
          <w:color w:val="auto"/>
          <w:sz w:val="32"/>
          <w:szCs w:val="32"/>
          <w:lang w:val="en-US"/>
        </w:rPr>
      </w:pPr>
      <w:bookmarkStart w:id="23" w:name="_Toc164521279"/>
      <w:bookmarkStart w:id="24" w:name="_Toc215787721"/>
      <w:r w:rsidRPr="00840127">
        <w:rPr>
          <w:rFonts w:ascii="Calibri Light" w:hAnsi="Calibri Light" w:cs="Calibri Light"/>
          <w:b/>
          <w:color w:val="auto"/>
          <w:sz w:val="32"/>
          <w:szCs w:val="32"/>
          <w:lang w:val="en-US"/>
        </w:rPr>
        <w:t>2.3.3 Aspect Based Level</w:t>
      </w:r>
      <w:bookmarkEnd w:id="23"/>
      <w:bookmarkEnd w:id="24"/>
    </w:p>
    <w:p w14:paraId="02364FE8" w14:textId="5EEC18B8" w:rsidR="007B57E2" w:rsidRPr="002425C1" w:rsidRDefault="00103F8C" w:rsidP="007B57E2">
      <w:pPr>
        <w:spacing w:before="240"/>
        <w:rPr>
          <w:rFonts w:ascii="Calibri Light" w:hAnsi="Calibri Light" w:cs="Calibri Light"/>
          <w:color w:val="222222"/>
          <w:sz w:val="24"/>
          <w:szCs w:val="20"/>
          <w:shd w:val="clear" w:color="auto" w:fill="FFFFFF"/>
          <w:lang w:val="en-US"/>
        </w:rPr>
      </w:pPr>
      <w:r>
        <w:rPr>
          <w:rFonts w:ascii="Calibri Light" w:hAnsi="Calibri Light" w:cs="Calibri Light"/>
          <w:sz w:val="24"/>
          <w:szCs w:val="24"/>
          <w:lang w:val="en-US"/>
        </w:rPr>
        <w:t xml:space="preserve">Document and Sentence level sentiment classification, while convenient in some contexts, often proves inadequate for practical SA applications because it does not resolve opinion targets or link each polarity to a specific entity or aspect, limitations that undermine interpretability and downstream use (Schouten and Frasincar, 2015). In contrast, Aspect-Based Sentiment Analysis (ABSA) operates at finer granularity by extracting explicit target/aspect-sentiment pairs, yielding more informative results and reducing distortions introduced by coarse aggregation. </w:t>
      </w:r>
      <w:r w:rsidR="000A092B">
        <w:rPr>
          <w:rFonts w:ascii="Calibri Light" w:hAnsi="Calibri Light" w:cs="Calibri Light"/>
          <w:color w:val="222222"/>
          <w:sz w:val="24"/>
          <w:szCs w:val="24"/>
          <w:shd w:val="clear" w:color="auto" w:fill="FFFFFF"/>
          <w:lang w:val="en-US"/>
        </w:rPr>
        <w:t xml:space="preserve">At this granularity, the task centers on analyzing user-generated opinions through a two-stage pipeline: (i) extracting opinion expressions (and their targets) and (ii) assigning polarity labels to those extracted opinions (Liu and Zhang, 2012). </w:t>
      </w:r>
      <w:r w:rsidR="004C224E">
        <w:rPr>
          <w:rFonts w:ascii="Calibri Light" w:hAnsi="Calibri Light" w:cs="Calibri Light"/>
          <w:color w:val="222222"/>
          <w:sz w:val="24"/>
          <w:szCs w:val="24"/>
          <w:shd w:val="clear" w:color="auto" w:fill="FFFFFF"/>
          <w:lang w:val="en-US"/>
        </w:rPr>
        <w:t xml:space="preserve">A pivotal step is to identify salient nouns and noun phrases, often high-frequency items, that denote the entities or aspects under discussion, to which the sentiments are subsequently linked. </w:t>
      </w:r>
      <w:r w:rsidR="002425C1">
        <w:rPr>
          <w:rFonts w:ascii="Calibri Light" w:hAnsi="Calibri Light" w:cs="Calibri Light"/>
          <w:color w:val="222222"/>
          <w:sz w:val="24"/>
          <w:szCs w:val="24"/>
          <w:shd w:val="clear" w:color="auto" w:fill="FFFFFF"/>
          <w:lang w:val="en-US"/>
        </w:rPr>
        <w:t xml:space="preserve">Once the </w:t>
      </w:r>
      <w:r w:rsidR="002425C1">
        <w:rPr>
          <w:rFonts w:ascii="Calibri Light" w:hAnsi="Calibri Light" w:cs="Calibri Light"/>
          <w:color w:val="222222"/>
          <w:sz w:val="24"/>
          <w:szCs w:val="24"/>
          <w:shd w:val="clear" w:color="auto" w:fill="FFFFFF"/>
          <w:lang w:val="en-US"/>
        </w:rPr>
        <w:lastRenderedPageBreak/>
        <w:t>relevant entities/ aspects are detected, the surrounding text units are assigned polarity labels, positive, negative, or neutral (Srividya and Sowjanya, 2019). Nevertheless, aspect-based analysis is substantially more demanding than document or sentence level classification, as state-of-the-art algorithms still struggle to parse and interpret syntactically complex, multi-opinion sentences and other intricate constructions (Liu, 2010).</w:t>
      </w:r>
    </w:p>
    <w:p w14:paraId="78A42309" w14:textId="77777777" w:rsidR="007B57E2" w:rsidRPr="00C53222" w:rsidRDefault="007B57E2" w:rsidP="007B57E2">
      <w:pPr>
        <w:pStyle w:val="Heading2"/>
        <w:rPr>
          <w:rFonts w:ascii="Calibri Light" w:hAnsi="Calibri Light" w:cs="Calibri Light"/>
          <w:b/>
          <w:color w:val="auto"/>
          <w:sz w:val="36"/>
          <w:szCs w:val="36"/>
          <w:shd w:val="clear" w:color="auto" w:fill="FFFFFF"/>
          <w:lang w:val="en-US"/>
        </w:rPr>
      </w:pPr>
      <w:bookmarkStart w:id="25" w:name="_Toc164521280"/>
      <w:bookmarkStart w:id="26" w:name="_Toc215787722"/>
      <w:r w:rsidRPr="00C53222">
        <w:rPr>
          <w:rFonts w:ascii="Calibri Light" w:hAnsi="Calibri Light" w:cs="Calibri Light"/>
          <w:b/>
          <w:color w:val="auto"/>
          <w:sz w:val="36"/>
          <w:szCs w:val="36"/>
          <w:shd w:val="clear" w:color="auto" w:fill="FFFFFF"/>
          <w:lang w:val="en-US"/>
        </w:rPr>
        <w:t>2.4 Semantic Orientation Approach in Comparison to Machine Learning Approach</w:t>
      </w:r>
      <w:bookmarkEnd w:id="25"/>
      <w:bookmarkEnd w:id="26"/>
    </w:p>
    <w:p w14:paraId="7402D183" w14:textId="532945B4" w:rsidR="007B57E2" w:rsidRPr="00A041CB" w:rsidRDefault="00B65B19" w:rsidP="007B57E2">
      <w:pPr>
        <w:spacing w:before="240"/>
        <w:rPr>
          <w:rFonts w:ascii="Calibri Light" w:hAnsi="Calibri Light" w:cs="Calibri Light"/>
          <w:color w:val="222222"/>
          <w:sz w:val="24"/>
          <w:szCs w:val="20"/>
          <w:shd w:val="clear" w:color="auto" w:fill="FFFFFF"/>
          <w:lang w:val="en-US"/>
        </w:rPr>
      </w:pPr>
      <w:r>
        <w:rPr>
          <w:rFonts w:ascii="Calibri Light" w:hAnsi="Calibri Light" w:cs="Calibri Light"/>
          <w:sz w:val="24"/>
          <w:lang w:val="en-US"/>
        </w:rPr>
        <w:t xml:space="preserve">Unlike supervised machine-learning methods, the semantic-orientation (lexicon-based) approach does not require a pre-trained model; instead, it infers a text’s polarity by exploiting curated sentiment lexicons and the semantic relations among terms (Srividya and Sowjanya, 2019). By contrast, machine-learning approaches determine polarity from data by combining labeled training corpora, engineered (or learned) textual features, and a specified learning algorithm to train classifiers that generalize to unseen inputs (Fouad et al., 2018). </w:t>
      </w:r>
      <w:r w:rsidR="004C5E0E">
        <w:rPr>
          <w:rFonts w:ascii="Calibri Light" w:hAnsi="Calibri Light" w:cs="Calibri Light"/>
          <w:sz w:val="24"/>
          <w:lang w:val="en-US"/>
        </w:rPr>
        <w:t xml:space="preserve">The lexicon-based (semantic-orientation) approach is generally effective and requires little or no training, but it typically delivers lower overall accuracy than machine-learning methods. By contrast, the machine-learning paradigm builds a classifier using predefined algorithms and labeled examples, with performance strongly conditioned by the volume and quality of the training data, factors that also make development more time-consuming. Although the literature largely finds </w:t>
      </w:r>
      <w:r w:rsidR="004C5E0E">
        <w:rPr>
          <w:rFonts w:ascii="Calibri Light" w:hAnsi="Calibri Light" w:cs="Calibri Light"/>
          <w:sz w:val="24"/>
          <w:lang w:val="en-US"/>
        </w:rPr>
        <w:lastRenderedPageBreak/>
        <w:t xml:space="preserve">machine learning superior on average, its resulting sentiment models tend to transfer poorly beyond the domains on which they were trained because their effectiveness is tightly coupled to domain-specific training corpora (Roh et al., 2019). </w:t>
      </w:r>
      <w:r w:rsidR="00B53620">
        <w:rPr>
          <w:rFonts w:ascii="Calibri Light" w:hAnsi="Calibri Light" w:cs="Calibri Light"/>
          <w:color w:val="222222"/>
          <w:sz w:val="24"/>
          <w:szCs w:val="20"/>
          <w:shd w:val="clear" w:color="auto" w:fill="FFFFFF"/>
          <w:lang w:val="en-US"/>
        </w:rPr>
        <w:t xml:space="preserve">Conversely, the semantic-orientation (lexicon-based) paradigm identifies opinion-bearing words or phrases and assigns them predefined polarities without the need for task-specific training, making it broadly applicable across topics and domains compared with data-hungry ML models. In addition to yielding a simple positive/negative label, these methods can also estimate sentiment strength by aggregating the valence of detected opinion terms, typically via (weighted) averaging, so the final score captures both the direction and the magnitude of the expressed attitude. </w:t>
      </w:r>
      <w:r w:rsidR="00A041CB">
        <w:rPr>
          <w:rFonts w:ascii="Calibri Light" w:hAnsi="Calibri Light" w:cs="Calibri Light"/>
          <w:color w:val="222222"/>
          <w:sz w:val="24"/>
          <w:szCs w:val="20"/>
          <w:shd w:val="clear" w:color="auto" w:fill="FFFFFF"/>
          <w:lang w:val="en-US"/>
        </w:rPr>
        <w:t>Machine-Learning approaches typically do not quantify sentiment intensity: their trained classifiers assign inputs to discrete classes, positive or negative, so the outcome is binary rather than graded (Zipre and Joglekar, 2017).</w:t>
      </w:r>
      <w:r w:rsidR="007B57E2">
        <w:rPr>
          <w:rFonts w:asciiTheme="majorHAnsi" w:hAnsiTheme="majorHAnsi" w:cstheme="majorHAnsi"/>
          <w:color w:val="222222"/>
          <w:sz w:val="24"/>
          <w:szCs w:val="20"/>
          <w:shd w:val="clear" w:color="auto" w:fill="FFFFFF"/>
          <w:lang w:val="en-US"/>
        </w:rPr>
        <w:t xml:space="preserve"> </w:t>
      </w:r>
      <w:r w:rsidR="00A041CB">
        <w:rPr>
          <w:rFonts w:ascii="Calibri Light" w:hAnsi="Calibri Light" w:cs="Calibri Light"/>
          <w:color w:val="222222"/>
          <w:sz w:val="24"/>
          <w:szCs w:val="20"/>
          <w:shd w:val="clear" w:color="auto" w:fill="FFFFFF"/>
          <w:lang w:val="en-US"/>
        </w:rPr>
        <w:t>Recognizing the respective strengths and limitations of both paradigms, recent scholarship has increasingly advanced hybrid frameworks that blend the two in pursuit of higher effectiveness and efficiency (Beleveslis et al., 2019).</w:t>
      </w:r>
    </w:p>
    <w:p w14:paraId="6BF4854B" w14:textId="492548A2" w:rsidR="001746B2" w:rsidRDefault="001746B2" w:rsidP="001746B2">
      <w:pPr>
        <w:pStyle w:val="Heading2"/>
        <w:rPr>
          <w:rFonts w:ascii="Calibri Light" w:hAnsi="Calibri Light" w:cs="Calibri Light"/>
          <w:b/>
          <w:bCs/>
          <w:color w:val="auto"/>
          <w:sz w:val="36"/>
          <w:szCs w:val="36"/>
          <w:lang w:val="en-US"/>
        </w:rPr>
      </w:pPr>
      <w:bookmarkStart w:id="27" w:name="_Toc204215066"/>
      <w:bookmarkStart w:id="28" w:name="_Toc215787723"/>
      <w:r w:rsidRPr="00875A40">
        <w:rPr>
          <w:rFonts w:ascii="Calibri Light" w:hAnsi="Calibri Light" w:cs="Calibri Light"/>
          <w:b/>
          <w:bCs/>
          <w:color w:val="auto"/>
          <w:sz w:val="36"/>
          <w:szCs w:val="36"/>
          <w:lang w:val="en-US"/>
        </w:rPr>
        <w:t>2.</w:t>
      </w:r>
      <w:r w:rsidR="00423F9A">
        <w:rPr>
          <w:rFonts w:ascii="Calibri Light" w:hAnsi="Calibri Light" w:cs="Calibri Light"/>
          <w:b/>
          <w:bCs/>
          <w:color w:val="auto"/>
          <w:sz w:val="36"/>
          <w:szCs w:val="36"/>
          <w:lang w:val="en-US"/>
        </w:rPr>
        <w:t>5</w:t>
      </w:r>
      <w:r w:rsidRPr="00875A40">
        <w:rPr>
          <w:rFonts w:ascii="Calibri Light" w:hAnsi="Calibri Light" w:cs="Calibri Light"/>
          <w:b/>
          <w:bCs/>
          <w:color w:val="auto"/>
          <w:sz w:val="36"/>
          <w:szCs w:val="36"/>
          <w:lang w:val="en-US"/>
        </w:rPr>
        <w:t xml:space="preserve"> Literature Review</w:t>
      </w:r>
      <w:bookmarkEnd w:id="27"/>
      <w:bookmarkEnd w:id="28"/>
    </w:p>
    <w:p w14:paraId="2D602A59" w14:textId="77777777" w:rsidR="00177588" w:rsidRDefault="00B251C5" w:rsidP="00B251C5">
      <w:pPr>
        <w:rPr>
          <w:rFonts w:ascii="Calibri Light" w:hAnsi="Calibri Light" w:cs="Calibri Light"/>
          <w:sz w:val="24"/>
          <w:szCs w:val="24"/>
          <w:lang w:val="en-US"/>
        </w:rPr>
      </w:pPr>
      <w:r w:rsidRPr="00B251C5">
        <w:rPr>
          <w:rFonts w:ascii="Calibri Light" w:hAnsi="Calibri Light" w:cs="Calibri Light"/>
          <w:sz w:val="24"/>
          <w:szCs w:val="24"/>
          <w:lang w:val="en-US"/>
        </w:rPr>
        <w:t>Research on Sentiment Analysis</w:t>
      </w:r>
      <w:r>
        <w:rPr>
          <w:rFonts w:ascii="Calibri Light" w:hAnsi="Calibri Light" w:cs="Calibri Light"/>
          <w:sz w:val="24"/>
          <w:szCs w:val="24"/>
          <w:lang w:val="en-US"/>
        </w:rPr>
        <w:t xml:space="preserve"> (SA) in Greek has expanded notably over the past decade, though it remains shaped by resource constraints, relatively small, annotated corpora, and several language-specific challenges, including rich morphology, flexible word order, and accent/diacritic variation. Three strands of evidence are particularly pertinent to the present project: (i) supervised learning with explicit feature </w:t>
      </w:r>
      <w:r>
        <w:rPr>
          <w:rFonts w:ascii="Calibri Light" w:hAnsi="Calibri Light" w:cs="Calibri Light"/>
          <w:sz w:val="24"/>
          <w:szCs w:val="24"/>
          <w:lang w:val="en-US"/>
        </w:rPr>
        <w:lastRenderedPageBreak/>
        <w:t xml:space="preserve">engineering for Greek prose, (ii) multi-dimensional </w:t>
      </w:r>
      <w:r w:rsidR="00BC5379">
        <w:rPr>
          <w:rFonts w:ascii="Calibri Light" w:hAnsi="Calibri Light" w:cs="Calibri Light"/>
          <w:sz w:val="24"/>
          <w:szCs w:val="24"/>
          <w:lang w:val="en-US"/>
        </w:rPr>
        <w:t>sentiment modeling in Greek political discourse on Twitter, and (iii) large-scale lexicon-driven monitoring of Greek social media during the COVID-19 period. Collectively, these strands inform practical choices regarding data preparation, model families, label design, class imbalance handling, and evaluation for a supervised pipeline over comments submitted to OpenGov.gr consultations.</w:t>
      </w:r>
    </w:p>
    <w:p w14:paraId="6B6E4778" w14:textId="77777777" w:rsidR="00177588" w:rsidRDefault="00177588" w:rsidP="00177588">
      <w:pPr>
        <w:pStyle w:val="Heading3"/>
        <w:rPr>
          <w:rFonts w:ascii="Calibri Light" w:hAnsi="Calibri Light" w:cs="Calibri Light"/>
          <w:b/>
          <w:bCs/>
          <w:color w:val="auto"/>
          <w:sz w:val="32"/>
          <w:szCs w:val="32"/>
          <w:lang w:val="en-US"/>
        </w:rPr>
      </w:pPr>
      <w:bookmarkStart w:id="29" w:name="_Toc215787724"/>
      <w:r w:rsidRPr="00177588">
        <w:rPr>
          <w:rFonts w:ascii="Calibri Light" w:hAnsi="Calibri Light" w:cs="Calibri Light"/>
          <w:b/>
          <w:bCs/>
          <w:color w:val="auto"/>
          <w:sz w:val="32"/>
          <w:szCs w:val="32"/>
          <w:lang w:val="en-US"/>
        </w:rPr>
        <w:t>2.5.1 Supervised Learning with Feature Engineering in Greek</w:t>
      </w:r>
      <w:bookmarkEnd w:id="29"/>
    </w:p>
    <w:p w14:paraId="19767F2D" w14:textId="21F4C9BB" w:rsidR="00E33991" w:rsidRDefault="00177588" w:rsidP="00177588">
      <w:pPr>
        <w:rPr>
          <w:rFonts w:ascii="Calibri Light" w:hAnsi="Calibri Light" w:cs="Calibri Light"/>
          <w:sz w:val="24"/>
          <w:szCs w:val="24"/>
          <w:lang w:val="en-US"/>
        </w:rPr>
      </w:pPr>
      <w:r>
        <w:rPr>
          <w:rFonts w:ascii="Calibri Light" w:hAnsi="Calibri Light" w:cs="Calibri Light"/>
          <w:sz w:val="24"/>
          <w:szCs w:val="24"/>
          <w:lang w:val="en-US"/>
        </w:rPr>
        <w:t>Early supervised work demonstrated that</w:t>
      </w:r>
      <w:r w:rsidR="009207A8">
        <w:rPr>
          <w:rFonts w:ascii="Calibri Light" w:hAnsi="Calibri Light" w:cs="Calibri Light"/>
          <w:sz w:val="24"/>
          <w:szCs w:val="24"/>
          <w:lang w:val="en-US"/>
        </w:rPr>
        <w:t xml:space="preserve"> off-the-shelf machine-learning classifiers can learn meaningful sentiment signals from Greek user text, provided that features capture both stylistic and syntactic regularities. Spatiotis et al. designed a five-point rating scale (very negative -&gt; very positive) and trained standard classifiers on Greek comments using</w:t>
      </w:r>
      <w:r w:rsidR="0031271F">
        <w:rPr>
          <w:rFonts w:ascii="Calibri Light" w:hAnsi="Calibri Light" w:cs="Calibri Light"/>
          <w:sz w:val="24"/>
          <w:szCs w:val="24"/>
          <w:lang w:val="en-US"/>
        </w:rPr>
        <w:t xml:space="preserve"> a mixture of text-based features (e.g., character/word counts, capitalization, special characters) and part-of-speech (POS) distributions per comment. Using a conventional 75/25 split and comparing algorithms such as decision trees (J48), instance-based learners, and neural models, the study reported average accuracies in the ~45.7-56% range, with J48 performing best at ~56%. A pronounced class-imbalance effect was observed: minority classes (extreme polarities) exhibited lower performance, whereas labels with more training examples scored substantially higher. These results validate feature-engineered supervised baselines for Greek while also revealing the limits of fine-grained labels in the absence of larger, balanced corpora or domain-specific resources (Spatiotis et al., 2016). Methodologically, three practices </w:t>
      </w:r>
      <w:r w:rsidR="0031271F">
        <w:rPr>
          <w:rFonts w:ascii="Calibri Light" w:hAnsi="Calibri Light" w:cs="Calibri Light"/>
          <w:sz w:val="24"/>
          <w:szCs w:val="24"/>
          <w:lang w:val="en-US"/>
        </w:rPr>
        <w:lastRenderedPageBreak/>
        <w:t xml:space="preserve">emerge as relevant: (a) pairing engineered </w:t>
      </w:r>
      <w:r w:rsidR="00E858F8">
        <w:rPr>
          <w:rFonts w:ascii="Calibri Light" w:hAnsi="Calibri Light" w:cs="Calibri Light"/>
          <w:sz w:val="24"/>
          <w:szCs w:val="24"/>
          <w:lang w:val="en-US"/>
        </w:rPr>
        <w:t>features with</w:t>
      </w:r>
      <w:r w:rsidR="0031271F">
        <w:rPr>
          <w:rFonts w:ascii="Calibri Light" w:hAnsi="Calibri Light" w:cs="Calibri Light"/>
          <w:sz w:val="24"/>
          <w:szCs w:val="24"/>
          <w:lang w:val="en-US"/>
        </w:rPr>
        <w:t xml:space="preserve"> token/POS cues is effective for modest, domain-specific datasets; (b) class imbalance should be addressed via stratified splits, class weights, or focused augmen</w:t>
      </w:r>
      <w:r w:rsidR="00A74F16">
        <w:rPr>
          <w:rFonts w:ascii="Calibri Light" w:hAnsi="Calibri Light" w:cs="Calibri Light"/>
          <w:sz w:val="24"/>
          <w:szCs w:val="24"/>
          <w:lang w:val="en-US"/>
        </w:rPr>
        <w:t>tation; and (c) evaluation should foreground per-class precision/recall/F1 and macro-averages to avoid results dominated by majority classes.</w:t>
      </w:r>
    </w:p>
    <w:p w14:paraId="04A39911" w14:textId="77777777" w:rsidR="00E33991" w:rsidRDefault="00E33991" w:rsidP="00E33991">
      <w:pPr>
        <w:pStyle w:val="Heading3"/>
        <w:rPr>
          <w:rFonts w:ascii="Calibri Light" w:hAnsi="Calibri Light" w:cs="Calibri Light"/>
          <w:b/>
          <w:bCs/>
          <w:color w:val="auto"/>
          <w:sz w:val="32"/>
          <w:szCs w:val="32"/>
          <w:lang w:val="en-US"/>
        </w:rPr>
      </w:pPr>
      <w:bookmarkStart w:id="30" w:name="_Toc215787725"/>
      <w:r w:rsidRPr="00E33991">
        <w:rPr>
          <w:rFonts w:ascii="Calibri Light" w:hAnsi="Calibri Light" w:cs="Calibri Light"/>
          <w:b/>
          <w:bCs/>
          <w:color w:val="auto"/>
          <w:sz w:val="32"/>
          <w:szCs w:val="32"/>
          <w:lang w:val="en-US"/>
        </w:rPr>
        <w:t>2.5.2 Multi-Dimensional Sentiment in Greek Political Twitter</w:t>
      </w:r>
      <w:bookmarkEnd w:id="30"/>
    </w:p>
    <w:p w14:paraId="39DF290C" w14:textId="77777777" w:rsidR="00640B0F" w:rsidRDefault="00C76843" w:rsidP="00E33991">
      <w:pPr>
        <w:rPr>
          <w:rFonts w:ascii="Calibri Light" w:hAnsi="Calibri Light" w:cs="Calibri Light"/>
          <w:sz w:val="24"/>
          <w:szCs w:val="24"/>
          <w:lang w:val="en-US"/>
        </w:rPr>
      </w:pPr>
      <w:r>
        <w:rPr>
          <w:rFonts w:ascii="Calibri Light" w:hAnsi="Calibri Light" w:cs="Calibri Light"/>
          <w:sz w:val="24"/>
          <w:szCs w:val="24"/>
          <w:lang w:val="en-US"/>
        </w:rPr>
        <w:t>A second, more recent strand extends beyond single-axis polarity to model additional facets that frequently confound polarity detection, namely</w:t>
      </w:r>
      <w:r w:rsidR="008A6D3F">
        <w:rPr>
          <w:rFonts w:ascii="Calibri Light" w:hAnsi="Calibri Light" w:cs="Calibri Light"/>
          <w:sz w:val="24"/>
          <w:szCs w:val="24"/>
          <w:lang w:val="en-US"/>
        </w:rPr>
        <w:t xml:space="preserve"> figurativeness/irony, aggressiveness/abuse, and partisanship.</w:t>
      </w:r>
      <w:r w:rsidR="005C7E6C">
        <w:rPr>
          <w:rFonts w:ascii="Calibri Light" w:hAnsi="Calibri Light" w:cs="Calibri Light"/>
          <w:sz w:val="24"/>
          <w:szCs w:val="24"/>
          <w:lang w:val="en-US"/>
        </w:rPr>
        <w:t xml:space="preserve"> Patsiouras et al. introduce GreekPolitics, a 2,578-tweet dataset (2014-2021) concerning Greek politics, annotated along four dimensions: polarity (positive/negative/neutral), figurativeness (figurative vs literal), aggressiveness, and bias. Tweets were collected via the official API with political hashtags (Greek and Latin variants), cleaned to remove retweets/duplicates, mentions, URLs, and emojis, and normalized (e.g., accent stripping; punctuation handling). Ground truth was established through majority voting among annotators. Class distributions reflect realistic skew, e.g., polarity counts of 156 positive, 589 negative, and 1,833 neutral; figur</w:t>
      </w:r>
      <w:r w:rsidR="00A6099A">
        <w:rPr>
          <w:rFonts w:ascii="Calibri Light" w:hAnsi="Calibri Light" w:cs="Calibri Light"/>
          <w:sz w:val="24"/>
          <w:szCs w:val="24"/>
          <w:lang w:val="en-US"/>
        </w:rPr>
        <w:t xml:space="preserve">ativeness split approximately evenly; and aggression/bias skewed toward non-aggressive and partisan classes, which necessitated rebalancing strategies when benchmarking deep neural networks with data augmentation (Patsiouras et al., 2023). The dataset is publicly available and highlights the value of </w:t>
      </w:r>
      <w:r w:rsidR="00A6099A">
        <w:rPr>
          <w:rFonts w:ascii="Calibri Light" w:hAnsi="Calibri Light" w:cs="Calibri Light"/>
          <w:sz w:val="24"/>
          <w:szCs w:val="24"/>
          <w:lang w:val="en-US"/>
        </w:rPr>
        <w:lastRenderedPageBreak/>
        <w:t>modeling complementary properties, particularly figurativeness and aggressiveness, that often obscure straightforward polarity cues in political discourse.</w:t>
      </w:r>
    </w:p>
    <w:p w14:paraId="14A479EC" w14:textId="77777777" w:rsidR="00BB0040" w:rsidRDefault="00640B0F" w:rsidP="00E33991">
      <w:pPr>
        <w:rPr>
          <w:rFonts w:ascii="Calibri Light" w:hAnsi="Calibri Light" w:cs="Calibri Light"/>
          <w:sz w:val="24"/>
          <w:szCs w:val="24"/>
          <w:lang w:val="en-US"/>
        </w:rPr>
      </w:pPr>
      <w:r>
        <w:rPr>
          <w:rFonts w:ascii="Calibri Light" w:hAnsi="Calibri Light" w:cs="Calibri Light"/>
          <w:sz w:val="24"/>
          <w:szCs w:val="24"/>
          <w:lang w:val="en-US"/>
        </w:rPr>
        <w:t>Two implications follow for policy-oriented Greek prose such as OpenGov.gr comments. First, the preprocessing protocol employed in GreekPolitics (removal of handles/URLs/emojis; normalization of accents and punctuation) is directly applicable to Greek user-generated content, though longer, more formal texts benefit from more conservative punctuation retention when syntactic features (e.g., dependency links, negation scope) are desired. Second, while the present project prioritizes polarity classification, the multi-label perspective is informative: figurative or aggressive rhetoric can mask sentiment signals, producing systematic misclassifications. Even without fully adopting multi-task learning, auxiliary indicators (e.g., profanity lexicons; heuristic cues for figurativeness) can be incor</w:t>
      </w:r>
      <w:r w:rsidR="0095604D">
        <w:rPr>
          <w:rFonts w:ascii="Calibri Light" w:hAnsi="Calibri Light" w:cs="Calibri Light"/>
          <w:sz w:val="24"/>
          <w:szCs w:val="24"/>
          <w:lang w:val="en-US"/>
        </w:rPr>
        <w:t>porated as features, and error analyses can be used to verify whether misclassified items cluster around such phenomena.</w:t>
      </w:r>
    </w:p>
    <w:p w14:paraId="61CD039D" w14:textId="77777777" w:rsidR="00196B15" w:rsidRDefault="00BB0040" w:rsidP="00BB0040">
      <w:pPr>
        <w:pStyle w:val="Heading3"/>
        <w:rPr>
          <w:rFonts w:ascii="Calibri Light" w:hAnsi="Calibri Light" w:cs="Calibri Light"/>
          <w:b/>
          <w:bCs/>
          <w:color w:val="auto"/>
          <w:sz w:val="32"/>
          <w:szCs w:val="32"/>
          <w:lang w:val="en-US"/>
        </w:rPr>
      </w:pPr>
      <w:bookmarkStart w:id="31" w:name="_Toc215787726"/>
      <w:r w:rsidRPr="00BB0040">
        <w:rPr>
          <w:rFonts w:ascii="Calibri Light" w:hAnsi="Calibri Light" w:cs="Calibri Light"/>
          <w:b/>
          <w:bCs/>
          <w:color w:val="auto"/>
          <w:sz w:val="32"/>
          <w:szCs w:val="32"/>
          <w:lang w:val="en-US"/>
        </w:rPr>
        <w:t>2.5.3 Large-Scale Lexicon-Driven Monitoring during COVID-19</w:t>
      </w:r>
      <w:bookmarkEnd w:id="31"/>
    </w:p>
    <w:p w14:paraId="7B3AA170" w14:textId="77777777" w:rsidR="003E128C" w:rsidRDefault="00196B15" w:rsidP="00196B15">
      <w:pPr>
        <w:rPr>
          <w:rFonts w:ascii="Calibri Light" w:hAnsi="Calibri Light" w:cs="Calibri Light"/>
          <w:sz w:val="24"/>
          <w:szCs w:val="24"/>
          <w:lang w:val="en-US"/>
        </w:rPr>
      </w:pPr>
      <w:r>
        <w:rPr>
          <w:rFonts w:ascii="Calibri Light" w:hAnsi="Calibri Light" w:cs="Calibri Light"/>
          <w:sz w:val="24"/>
          <w:szCs w:val="24"/>
          <w:lang w:val="en-US"/>
        </w:rPr>
        <w:t xml:space="preserve">Complementary to supervised pipelines, Samaras et al. demonstrate the reach and limitations of lexicon-based approaches for longitudinal monitoring of Greek Twitter during the pandemic (153,528 tweets over one year). Using two resources, a native Greek lexicon and a Greek translation of VADER, the study estimated both polarity and six emotions (Surprise, Disgust, Anger, Happiness, Fear, Sadness). </w:t>
      </w:r>
      <w:r w:rsidR="003E128C">
        <w:rPr>
          <w:rFonts w:ascii="Calibri Light" w:hAnsi="Calibri Light" w:cs="Calibri Light"/>
          <w:sz w:val="24"/>
          <w:szCs w:val="24"/>
          <w:lang w:val="en-US"/>
        </w:rPr>
        <w:t xml:space="preserve">Surprise (25.32%) and Disgust (19.88%) emerged as dominant, while correlations between sentiment series and epidemiological case counts were weak or unstable across waves, consistent </w:t>
      </w:r>
      <w:r w:rsidR="003E128C">
        <w:rPr>
          <w:rFonts w:ascii="Calibri Light" w:hAnsi="Calibri Light" w:cs="Calibri Light"/>
          <w:sz w:val="24"/>
          <w:szCs w:val="24"/>
          <w:lang w:val="en-US"/>
        </w:rPr>
        <w:lastRenderedPageBreak/>
        <w:t>with declining public attention over time. The paper details practical considerations (Tweepy acquisition, alignment with ECDC case counts, throughput in Python vs .NET) and emphasizes resource sensitivity: lexicon choice influenced trajectories, and morphological coverage was a key determinant of robustness in Greek; sarcasm and figurativeness remained persistent sources of error when using term-level valence aggregation (Samaras et al., 2023). The findings recommend hybridization, combining lexicon cues with learned models, and stress the utility of richer Greek resources (morphological dictionaries, ontologies).</w:t>
      </w:r>
    </w:p>
    <w:p w14:paraId="702A0886" w14:textId="77777777" w:rsidR="00592569" w:rsidRDefault="003E128C" w:rsidP="00196B15">
      <w:pPr>
        <w:rPr>
          <w:rFonts w:ascii="Calibri Light" w:hAnsi="Calibri Light" w:cs="Calibri Light"/>
          <w:sz w:val="24"/>
          <w:szCs w:val="24"/>
          <w:lang w:val="en-US"/>
        </w:rPr>
      </w:pPr>
      <w:r>
        <w:rPr>
          <w:rFonts w:ascii="Calibri Light" w:hAnsi="Calibri Light" w:cs="Calibri Light"/>
          <w:sz w:val="24"/>
          <w:szCs w:val="24"/>
          <w:lang w:val="en-US"/>
        </w:rPr>
        <w:t>For policy consultations, lexicon features can serve as weak, complementary signals, e.g., polarity priors or emotion proportions, alongside TF-IDF n-grams, POS profiles, and dependency-derived patterns. Nevertheless, the COVID-19 evidence cautions against relying on lexicons as definitive sources in the presence of figurative language or domain-specific phrasing, thereby reinforcing supervised learning on domain-specific labels as the primary method, with lexicon outputs reserved for feature augmentation or sanity checks.</w:t>
      </w:r>
    </w:p>
    <w:p w14:paraId="4276E630" w14:textId="77777777" w:rsidR="00592569" w:rsidRDefault="00592569" w:rsidP="00592569">
      <w:pPr>
        <w:pStyle w:val="Heading3"/>
        <w:rPr>
          <w:rFonts w:ascii="Calibri Light" w:hAnsi="Calibri Light" w:cs="Calibri Light"/>
          <w:b/>
          <w:bCs/>
          <w:color w:val="auto"/>
          <w:sz w:val="40"/>
          <w:szCs w:val="40"/>
          <w:lang w:val="en-US"/>
        </w:rPr>
      </w:pPr>
      <w:bookmarkStart w:id="32" w:name="_Toc215787727"/>
      <w:r w:rsidRPr="00592569">
        <w:rPr>
          <w:rFonts w:ascii="Calibri Light" w:hAnsi="Calibri Light" w:cs="Calibri Light"/>
          <w:b/>
          <w:bCs/>
          <w:color w:val="auto"/>
          <w:sz w:val="32"/>
          <w:szCs w:val="32"/>
          <w:lang w:val="en-US"/>
        </w:rPr>
        <w:t>2.5.4 Cross-Cutting Themes for Greek SA and Implications for Public-Consultation Text</w:t>
      </w:r>
      <w:bookmarkEnd w:id="32"/>
    </w:p>
    <w:p w14:paraId="5FAA3E8A" w14:textId="77777777" w:rsidR="00B12FD3" w:rsidRDefault="00592569" w:rsidP="00592569">
      <w:pPr>
        <w:pStyle w:val="Heading4"/>
        <w:rPr>
          <w:rFonts w:ascii="Calibri Light" w:hAnsi="Calibri Light" w:cs="Calibri Light"/>
          <w:b/>
          <w:bCs/>
          <w:i w:val="0"/>
          <w:iCs w:val="0"/>
          <w:color w:val="auto"/>
          <w:sz w:val="28"/>
          <w:szCs w:val="28"/>
          <w:lang w:val="en-US"/>
        </w:rPr>
      </w:pPr>
      <w:r w:rsidRPr="00592569">
        <w:rPr>
          <w:rFonts w:ascii="Calibri Light" w:hAnsi="Calibri Light" w:cs="Calibri Light"/>
          <w:b/>
          <w:bCs/>
          <w:i w:val="0"/>
          <w:iCs w:val="0"/>
          <w:color w:val="auto"/>
          <w:sz w:val="28"/>
          <w:szCs w:val="28"/>
          <w:lang w:val="en-US"/>
        </w:rPr>
        <w:t>Domain and Register</w:t>
      </w:r>
    </w:p>
    <w:p w14:paraId="58058171" w14:textId="77777777" w:rsidR="004B26EA" w:rsidRDefault="00B12FD3" w:rsidP="00B12FD3">
      <w:pPr>
        <w:rPr>
          <w:rFonts w:ascii="Calibri Light" w:hAnsi="Calibri Light" w:cs="Calibri Light"/>
          <w:sz w:val="24"/>
          <w:szCs w:val="24"/>
          <w:lang w:val="en-US"/>
        </w:rPr>
      </w:pPr>
      <w:r>
        <w:rPr>
          <w:rFonts w:ascii="Calibri Light" w:hAnsi="Calibri Light" w:cs="Calibri Light"/>
          <w:sz w:val="24"/>
          <w:szCs w:val="24"/>
          <w:lang w:val="en-US"/>
        </w:rPr>
        <w:t xml:space="preserve">Most Greek SA </w:t>
      </w:r>
      <w:r w:rsidR="00415C04">
        <w:rPr>
          <w:rFonts w:ascii="Calibri Light" w:hAnsi="Calibri Light" w:cs="Calibri Light"/>
          <w:sz w:val="24"/>
          <w:szCs w:val="24"/>
          <w:lang w:val="en-US"/>
        </w:rPr>
        <w:t xml:space="preserve">research focuses on Twitter, short, informal, and often emotive. OpenGov.gr comments, by contrast, are longer, argumentative, and policy specific. This difference in register affects feature distributions (e.g., sentence length, syntactic </w:t>
      </w:r>
      <w:r w:rsidR="00415C04">
        <w:rPr>
          <w:rFonts w:ascii="Calibri Light" w:hAnsi="Calibri Light" w:cs="Calibri Light"/>
          <w:sz w:val="24"/>
          <w:szCs w:val="24"/>
          <w:lang w:val="en-US"/>
        </w:rPr>
        <w:lastRenderedPageBreak/>
        <w:t>complexity, discourse markers) and favors models that exploit richer features (e.g., dependency relations linking evaluative adjectives to legislative aspects). Preprocessing should, therefore, preserve punctuation and sentence boundaries where syntactic features are anticipated to be informative.</w:t>
      </w:r>
    </w:p>
    <w:p w14:paraId="5E51E601" w14:textId="77777777" w:rsidR="004B26EA" w:rsidRDefault="004B26EA" w:rsidP="004B26EA">
      <w:pPr>
        <w:pStyle w:val="Heading4"/>
        <w:rPr>
          <w:rFonts w:ascii="Calibri Light" w:hAnsi="Calibri Light" w:cs="Calibri Light"/>
          <w:b/>
          <w:bCs/>
          <w:i w:val="0"/>
          <w:iCs w:val="0"/>
          <w:color w:val="auto"/>
          <w:sz w:val="28"/>
          <w:szCs w:val="28"/>
          <w:lang w:val="en-US"/>
        </w:rPr>
      </w:pPr>
      <w:r w:rsidRPr="004B26EA">
        <w:rPr>
          <w:rFonts w:ascii="Calibri Light" w:hAnsi="Calibri Light" w:cs="Calibri Light"/>
          <w:b/>
          <w:bCs/>
          <w:i w:val="0"/>
          <w:iCs w:val="0"/>
          <w:color w:val="auto"/>
          <w:sz w:val="28"/>
          <w:szCs w:val="28"/>
          <w:lang w:val="en-US"/>
        </w:rPr>
        <w:t>Greek-Aware Normalization</w:t>
      </w:r>
    </w:p>
    <w:p w14:paraId="65796713" w14:textId="77777777" w:rsidR="004B26EA" w:rsidRDefault="004B26EA" w:rsidP="004B26EA">
      <w:pPr>
        <w:rPr>
          <w:rFonts w:ascii="Calibri Light" w:hAnsi="Calibri Light" w:cs="Calibri Light"/>
          <w:sz w:val="24"/>
          <w:szCs w:val="24"/>
          <w:lang w:val="en-US"/>
        </w:rPr>
      </w:pPr>
      <w:r>
        <w:rPr>
          <w:rFonts w:ascii="Calibri Light" w:hAnsi="Calibri Light" w:cs="Calibri Light"/>
          <w:sz w:val="24"/>
          <w:szCs w:val="24"/>
          <w:lang w:val="en-US"/>
        </w:rPr>
        <w:t>Procedures validated on GreekPolitics, removal of mentions/URLs/emojis, accent normalization, and punctuation standardization, are broadly applicable, but should be adapted to the longer-form setting to retain structure essential for negation, intensification, and clause-level discourse cues. Accent-stripping improves lexical matching across orthographic variants; however, maintaining an accent-aware representation can facilitate lemmatization or morphological analysis at later stages.</w:t>
      </w:r>
    </w:p>
    <w:p w14:paraId="2468D4DD" w14:textId="77777777" w:rsidR="00DE5CC1" w:rsidRDefault="004B26EA" w:rsidP="004B26EA">
      <w:pPr>
        <w:pStyle w:val="Heading4"/>
        <w:rPr>
          <w:rFonts w:ascii="Calibri Light" w:hAnsi="Calibri Light" w:cs="Calibri Light"/>
          <w:b/>
          <w:bCs/>
          <w:i w:val="0"/>
          <w:iCs w:val="0"/>
          <w:color w:val="auto"/>
          <w:sz w:val="40"/>
          <w:szCs w:val="40"/>
          <w:lang w:val="en-US"/>
        </w:rPr>
      </w:pPr>
      <w:r w:rsidRPr="004B26EA">
        <w:rPr>
          <w:rFonts w:ascii="Calibri Light" w:hAnsi="Calibri Light" w:cs="Calibri Light"/>
          <w:b/>
          <w:bCs/>
          <w:i w:val="0"/>
          <w:iCs w:val="0"/>
          <w:color w:val="auto"/>
          <w:sz w:val="28"/>
          <w:szCs w:val="28"/>
          <w:lang w:val="en-US"/>
        </w:rPr>
        <w:t>Label Design and Imbalance</w:t>
      </w:r>
    </w:p>
    <w:p w14:paraId="7FF8F881" w14:textId="77777777" w:rsidR="00302AF1" w:rsidRDefault="00DE5CC1" w:rsidP="00DE5CC1">
      <w:pPr>
        <w:rPr>
          <w:rFonts w:ascii="Calibri Light" w:hAnsi="Calibri Light" w:cs="Calibri Light"/>
          <w:sz w:val="24"/>
          <w:szCs w:val="24"/>
          <w:lang w:val="en-US"/>
        </w:rPr>
      </w:pPr>
      <w:r>
        <w:rPr>
          <w:rFonts w:ascii="Calibri Light" w:hAnsi="Calibri Light" w:cs="Calibri Light"/>
          <w:sz w:val="24"/>
          <w:szCs w:val="24"/>
          <w:lang w:val="en-US"/>
        </w:rPr>
        <w:t>The five-way setting in Spatiotis et al. illustrates steep performance drops for minority classes; GreekPolitics likewise reports neutral-heavy skew. For OpenGov.gr data, a binary or ternary label scheme (positive/negative</w:t>
      </w:r>
      <w:r w:rsidR="0092654B">
        <w:rPr>
          <w:rFonts w:ascii="Calibri Light" w:hAnsi="Calibri Light" w:cs="Calibri Light"/>
          <w:sz w:val="24"/>
          <w:szCs w:val="24"/>
          <w:lang w:val="en-US"/>
        </w:rPr>
        <w:t xml:space="preserve"> or positive/neutral/negative) is advisable initially, supported by stratified sampling, class weighting, and per-class metrics (precision/recall/F1). Such design reduces variance from sparsely represented labels and produces more reliable macro-level summaries.</w:t>
      </w:r>
    </w:p>
    <w:p w14:paraId="71106EA9" w14:textId="77777777" w:rsidR="00302AF1" w:rsidRDefault="00302AF1" w:rsidP="00302AF1">
      <w:pPr>
        <w:pStyle w:val="Heading4"/>
        <w:rPr>
          <w:rFonts w:ascii="Calibri Light" w:hAnsi="Calibri Light" w:cs="Calibri Light"/>
          <w:b/>
          <w:bCs/>
          <w:i w:val="0"/>
          <w:iCs w:val="0"/>
          <w:color w:val="auto"/>
          <w:sz w:val="28"/>
          <w:szCs w:val="28"/>
          <w:lang w:val="en-US"/>
        </w:rPr>
      </w:pPr>
      <w:r w:rsidRPr="00302AF1">
        <w:rPr>
          <w:rFonts w:ascii="Calibri Light" w:hAnsi="Calibri Light" w:cs="Calibri Light"/>
          <w:b/>
          <w:bCs/>
          <w:i w:val="0"/>
          <w:iCs w:val="0"/>
          <w:color w:val="auto"/>
          <w:sz w:val="28"/>
          <w:szCs w:val="28"/>
          <w:lang w:val="en-US"/>
        </w:rPr>
        <w:t>Model Family</w:t>
      </w:r>
    </w:p>
    <w:p w14:paraId="6165843F" w14:textId="77777777" w:rsidR="00EA53ED" w:rsidRDefault="00302AF1" w:rsidP="00302AF1">
      <w:pPr>
        <w:rPr>
          <w:rFonts w:ascii="Calibri Light" w:hAnsi="Calibri Light" w:cs="Calibri Light"/>
          <w:sz w:val="24"/>
          <w:szCs w:val="24"/>
          <w:lang w:val="en-US"/>
        </w:rPr>
      </w:pPr>
      <w:r>
        <w:rPr>
          <w:rFonts w:ascii="Calibri Light" w:hAnsi="Calibri Light" w:cs="Calibri Light"/>
          <w:sz w:val="24"/>
          <w:szCs w:val="24"/>
          <w:lang w:val="en-US"/>
        </w:rPr>
        <w:t xml:space="preserve">Classical machine learning (e.g., linear models, SVMs, tree ensembles) remains compelling in Greek low-resource settings with interpretable, engineered features. </w:t>
      </w:r>
      <w:r>
        <w:rPr>
          <w:rFonts w:ascii="Calibri Light" w:hAnsi="Calibri Light" w:cs="Calibri Light"/>
          <w:sz w:val="24"/>
          <w:szCs w:val="24"/>
          <w:lang w:val="en-US"/>
        </w:rPr>
        <w:lastRenderedPageBreak/>
        <w:t>Random Forests, in particular, are robust to heterogeneous features and offer variable-importance diagnostics that aid interpretability in policy contexts. Transformer-based baselines can be considered once data scale justifies fine-tuning, but an RF baseline represents a defensible and transparent first-line approach for Greek administrative discourse.</w:t>
      </w:r>
    </w:p>
    <w:p w14:paraId="7BA9FE0D" w14:textId="77777777" w:rsidR="00EA53ED" w:rsidRDefault="00EA53ED" w:rsidP="00EA53ED">
      <w:pPr>
        <w:pStyle w:val="Heading4"/>
        <w:rPr>
          <w:rFonts w:ascii="Calibri Light" w:hAnsi="Calibri Light" w:cs="Calibri Light"/>
          <w:b/>
          <w:bCs/>
          <w:i w:val="0"/>
          <w:iCs w:val="0"/>
          <w:color w:val="auto"/>
          <w:sz w:val="40"/>
          <w:szCs w:val="40"/>
          <w:lang w:val="en-US"/>
        </w:rPr>
      </w:pPr>
      <w:r w:rsidRPr="00EA53ED">
        <w:rPr>
          <w:rFonts w:ascii="Calibri Light" w:hAnsi="Calibri Light" w:cs="Calibri Light"/>
          <w:b/>
          <w:bCs/>
          <w:i w:val="0"/>
          <w:iCs w:val="0"/>
          <w:color w:val="auto"/>
          <w:sz w:val="28"/>
          <w:szCs w:val="28"/>
          <w:lang w:val="en-US"/>
        </w:rPr>
        <w:t>Figurative/Aggressive Language and Bias</w:t>
      </w:r>
    </w:p>
    <w:p w14:paraId="04323A6F" w14:textId="77777777" w:rsidR="00396B14" w:rsidRDefault="00EA53ED" w:rsidP="00EA53ED">
      <w:pPr>
        <w:rPr>
          <w:rFonts w:ascii="Calibri Light" w:hAnsi="Calibri Light" w:cs="Calibri Light"/>
          <w:sz w:val="24"/>
          <w:szCs w:val="24"/>
          <w:lang w:val="en-US"/>
        </w:rPr>
      </w:pPr>
      <w:r>
        <w:rPr>
          <w:rFonts w:ascii="Calibri Light" w:hAnsi="Calibri Light" w:cs="Calibri Light"/>
          <w:sz w:val="24"/>
          <w:szCs w:val="24"/>
          <w:lang w:val="en-US"/>
        </w:rPr>
        <w:t xml:space="preserve">Political discussion in Greek social media exhibits figurativeness, aggression, and partisanship that degrade “plain” polarity models. Consultation comments may also contain sarcasm or partisan framing in contentious topics. Lightweight detectors, e.g., curated lexicons for aggression and rhetorical markers for figurativeness, can be incorporated as auxiliary features, and targeted error inspection can determine whether misclassifications concentrate in such cases, informing future </w:t>
      </w:r>
      <w:r w:rsidR="00396B14">
        <w:rPr>
          <w:rFonts w:ascii="Calibri Light" w:hAnsi="Calibri Light" w:cs="Calibri Light"/>
          <w:sz w:val="24"/>
          <w:szCs w:val="24"/>
          <w:lang w:val="en-US"/>
        </w:rPr>
        <w:t>multi</w:t>
      </w:r>
      <w:r>
        <w:rPr>
          <w:rFonts w:ascii="Calibri Light" w:hAnsi="Calibri Light" w:cs="Calibri Light"/>
          <w:sz w:val="24"/>
          <w:szCs w:val="24"/>
          <w:lang w:val="en-US"/>
        </w:rPr>
        <w:t xml:space="preserve">-task or </w:t>
      </w:r>
      <w:r w:rsidR="00396B14">
        <w:rPr>
          <w:rFonts w:ascii="Calibri Light" w:hAnsi="Calibri Light" w:cs="Calibri Light"/>
          <w:sz w:val="24"/>
          <w:szCs w:val="24"/>
          <w:lang w:val="en-US"/>
        </w:rPr>
        <w:t>hierarchical modeling.</w:t>
      </w:r>
    </w:p>
    <w:p w14:paraId="172ACA18" w14:textId="77777777" w:rsidR="00396B14" w:rsidRDefault="00396B14" w:rsidP="00396B14">
      <w:pPr>
        <w:pStyle w:val="Heading4"/>
        <w:rPr>
          <w:rFonts w:ascii="Calibri Light" w:hAnsi="Calibri Light" w:cs="Calibri Light"/>
          <w:b/>
          <w:bCs/>
          <w:i w:val="0"/>
          <w:iCs w:val="0"/>
          <w:color w:val="auto"/>
          <w:sz w:val="40"/>
          <w:szCs w:val="40"/>
          <w:lang w:val="en-US"/>
        </w:rPr>
      </w:pPr>
      <w:r w:rsidRPr="00396B14">
        <w:rPr>
          <w:rFonts w:ascii="Calibri Light" w:hAnsi="Calibri Light" w:cs="Calibri Light"/>
          <w:b/>
          <w:bCs/>
          <w:i w:val="0"/>
          <w:iCs w:val="0"/>
          <w:color w:val="auto"/>
          <w:sz w:val="28"/>
          <w:szCs w:val="28"/>
          <w:lang w:val="en-US"/>
        </w:rPr>
        <w:t>Evaluation and External Validity</w:t>
      </w:r>
    </w:p>
    <w:p w14:paraId="088AECD2" w14:textId="77777777" w:rsidR="00396B14" w:rsidRDefault="00396B14" w:rsidP="00396B14">
      <w:pPr>
        <w:rPr>
          <w:rFonts w:ascii="Calibri Light" w:hAnsi="Calibri Light" w:cs="Calibri Light"/>
          <w:sz w:val="24"/>
          <w:szCs w:val="24"/>
          <w:lang w:val="en-US"/>
        </w:rPr>
      </w:pPr>
      <w:r>
        <w:rPr>
          <w:rFonts w:ascii="Calibri Light" w:hAnsi="Calibri Light" w:cs="Calibri Light"/>
          <w:sz w:val="24"/>
          <w:szCs w:val="24"/>
          <w:lang w:val="en-US"/>
        </w:rPr>
        <w:t>Beyond accuracy, macro F1 and confusion matrices should be reported, with calibration analysis where feasible. Comparative baselines (e.g., logistic regression on TF-IDF) contextualize Random Forest performance. As emphasized in the COVID-19 study, sentiment trends should be interpreted cautiously when linked to external indicators; similarly, sentiment trajectories in consultation comments should be triangulated with consultation milestones or media cycles before informing policy consultations.</w:t>
      </w:r>
    </w:p>
    <w:p w14:paraId="6A4ADE8A" w14:textId="77777777" w:rsidR="00396B14" w:rsidRDefault="00396B14" w:rsidP="00396B14">
      <w:pPr>
        <w:pStyle w:val="Heading4"/>
        <w:rPr>
          <w:rFonts w:ascii="Calibri Light" w:hAnsi="Calibri Light" w:cs="Calibri Light"/>
          <w:b/>
          <w:bCs/>
          <w:i w:val="0"/>
          <w:iCs w:val="0"/>
          <w:color w:val="auto"/>
          <w:sz w:val="28"/>
          <w:szCs w:val="28"/>
          <w:lang w:val="en-US"/>
        </w:rPr>
      </w:pPr>
      <w:r w:rsidRPr="00396B14">
        <w:rPr>
          <w:rFonts w:ascii="Calibri Light" w:hAnsi="Calibri Light" w:cs="Calibri Light"/>
          <w:b/>
          <w:bCs/>
          <w:i w:val="0"/>
          <w:iCs w:val="0"/>
          <w:color w:val="auto"/>
          <w:sz w:val="28"/>
          <w:szCs w:val="28"/>
          <w:lang w:val="en-US"/>
        </w:rPr>
        <w:lastRenderedPageBreak/>
        <w:t>Positioning and Contribution</w:t>
      </w:r>
    </w:p>
    <w:p w14:paraId="5B35C368" w14:textId="14FFBB86" w:rsidR="00B251C5" w:rsidRPr="00396B14" w:rsidRDefault="00396B14" w:rsidP="00396B14">
      <w:pPr>
        <w:rPr>
          <w:lang w:val="en-US"/>
        </w:rPr>
      </w:pPr>
      <w:r>
        <w:rPr>
          <w:rFonts w:ascii="Calibri Light" w:hAnsi="Calibri Light" w:cs="Calibri Light"/>
          <w:sz w:val="24"/>
          <w:szCs w:val="24"/>
          <w:lang w:val="en-US"/>
        </w:rPr>
        <w:t>The reviewed literature supports a pragmatic, evidence-based pipeline for Greek public</w:t>
      </w:r>
      <w:r w:rsidR="004D1A3E">
        <w:rPr>
          <w:rFonts w:ascii="Calibri Light" w:hAnsi="Calibri Light" w:cs="Calibri Light"/>
          <w:sz w:val="24"/>
          <w:szCs w:val="24"/>
          <w:lang w:val="en-US"/>
        </w:rPr>
        <w:t xml:space="preserve"> </w:t>
      </w:r>
      <w:r>
        <w:rPr>
          <w:rFonts w:ascii="Calibri Light" w:hAnsi="Calibri Light" w:cs="Calibri Light"/>
          <w:sz w:val="24"/>
          <w:szCs w:val="24"/>
          <w:lang w:val="en-US"/>
        </w:rPr>
        <w:t>consultation text:</w:t>
      </w:r>
      <w:r w:rsidR="00562703">
        <w:rPr>
          <w:rFonts w:ascii="Calibri Light" w:hAnsi="Calibri Light" w:cs="Calibri Light"/>
          <w:sz w:val="24"/>
          <w:szCs w:val="24"/>
          <w:lang w:val="en-US"/>
        </w:rPr>
        <w:t xml:space="preserve"> domain-specific corpus construction; Greek aware cleaning and feature extraction; supervised classification with class-sensitive evaluation; and cautious trend interpretation. The supervised path validated by Spatiotis et al. demonstrates the viability of feature-based classifiers for Greek; the multi-dimensional lens in GreekPolitics highlights confounders, figurative and aggressive language, that merit auxiliary treatment even in polarity-only settings; and the COVID-19 monitoring study by Samaras et al. underscores the complementary, but limited, role of lexicons relative to supervised learning in Greek. In combination, these findings motivate a Random Forest baseline over OpenGov.gr comments with robust preprocessing, explicit handling of class skew, and transparent reporting, thereby establishing a replicable platform for subsequent enhancements (e.g., multi-task learning or hybrid lexicon-plus-ML features) tailored to the linguistic and pragmatic characteristics of Greek administrative discourse.</w:t>
      </w:r>
      <w:r w:rsidR="0031271F" w:rsidRPr="00396B14">
        <w:rPr>
          <w:sz w:val="28"/>
          <w:szCs w:val="28"/>
          <w:lang w:val="en-US"/>
        </w:rPr>
        <w:t xml:space="preserve"> </w:t>
      </w:r>
      <w:r w:rsidR="00BC5379" w:rsidRPr="00396B14">
        <w:rPr>
          <w:sz w:val="28"/>
          <w:szCs w:val="28"/>
          <w:lang w:val="en-US"/>
        </w:rPr>
        <w:t xml:space="preserve"> </w:t>
      </w:r>
      <w:r w:rsidR="00B251C5" w:rsidRPr="00396B14">
        <w:rPr>
          <w:lang w:val="en-US"/>
        </w:rPr>
        <w:t xml:space="preserve">  </w:t>
      </w:r>
    </w:p>
    <w:p w14:paraId="42851F1D" w14:textId="5BB27ED6" w:rsidR="001746B2" w:rsidRDefault="003C0789" w:rsidP="003C0789">
      <w:pPr>
        <w:pStyle w:val="Heading1"/>
        <w:rPr>
          <w:rFonts w:ascii="Calibri Light" w:hAnsi="Calibri Light" w:cs="Calibri Light"/>
          <w:b/>
          <w:bCs/>
          <w:color w:val="auto"/>
          <w:lang w:val="en-US"/>
        </w:rPr>
      </w:pPr>
      <w:bookmarkStart w:id="33" w:name="_Toc215787728"/>
      <w:r w:rsidRPr="003C0789">
        <w:rPr>
          <w:rFonts w:ascii="Calibri Light" w:hAnsi="Calibri Light" w:cs="Calibri Light"/>
          <w:b/>
          <w:bCs/>
          <w:color w:val="auto"/>
          <w:lang w:val="en-US"/>
        </w:rPr>
        <w:t xml:space="preserve">3. </w:t>
      </w:r>
      <w:r w:rsidR="00415513">
        <w:rPr>
          <w:rFonts w:ascii="Calibri Light" w:hAnsi="Calibri Light" w:cs="Calibri Light"/>
          <w:b/>
          <w:bCs/>
          <w:color w:val="auto"/>
          <w:lang w:val="en-US"/>
        </w:rPr>
        <w:t>Digital Government in Greece: Platforms, Progress, and Public Value</w:t>
      </w:r>
      <w:bookmarkEnd w:id="33"/>
    </w:p>
    <w:p w14:paraId="5F16BBF4" w14:textId="75F6FC3C" w:rsidR="006E1027" w:rsidRPr="006E1027" w:rsidRDefault="006E1027" w:rsidP="006E1027">
      <w:pPr>
        <w:rPr>
          <w:rFonts w:ascii="Calibri Light" w:hAnsi="Calibri Light" w:cs="Calibri Light"/>
          <w:sz w:val="24"/>
          <w:szCs w:val="24"/>
          <w:lang w:val="en-US"/>
        </w:rPr>
      </w:pPr>
      <w:r>
        <w:rPr>
          <w:rFonts w:ascii="Calibri Light" w:hAnsi="Calibri Light" w:cs="Calibri Light"/>
          <w:sz w:val="24"/>
          <w:szCs w:val="24"/>
          <w:lang w:val="en-US"/>
        </w:rPr>
        <w:t xml:space="preserve">Greece’s digital government ecosystem has expanded rapidly around Gov.gr, the national one-stop portal that consolidates services delivered by ministries, agencies, authorities, and regional bodies. This section examines how the state’s digital </w:t>
      </w:r>
      <w:r>
        <w:rPr>
          <w:rFonts w:ascii="Calibri Light" w:hAnsi="Calibri Light" w:cs="Calibri Light"/>
          <w:sz w:val="24"/>
          <w:szCs w:val="24"/>
          <w:lang w:val="en-US"/>
        </w:rPr>
        <w:lastRenderedPageBreak/>
        <w:t>transformation is being designed and operationalized, the benefits it creates for users and administration, and the specific instruments Greece employs to embed openness and participation, most notably the OpenGov.gr initiative</w:t>
      </w:r>
      <w:r w:rsidR="008847C2">
        <w:rPr>
          <w:rFonts w:ascii="Calibri Light" w:hAnsi="Calibri Light" w:cs="Calibri Light"/>
          <w:sz w:val="24"/>
          <w:szCs w:val="24"/>
          <w:lang w:val="en-US"/>
        </w:rPr>
        <w:t xml:space="preserve"> (European Parliament and Davies, 2015)</w:t>
      </w:r>
      <w:r>
        <w:rPr>
          <w:rFonts w:ascii="Calibri Light" w:hAnsi="Calibri Light" w:cs="Calibri Light"/>
          <w:sz w:val="24"/>
          <w:szCs w:val="24"/>
          <w:lang w:val="en-US"/>
        </w:rPr>
        <w:t>. It also benchmarks Greece’s performance against other EU Member States using the Digital Economy and Society Index (DESI), the European Commission’s annual framework for tracking digital progress since 2014 (European Commission, 2022).</w:t>
      </w:r>
      <w:r w:rsidR="00D37367">
        <w:rPr>
          <w:rFonts w:ascii="Calibri Light" w:hAnsi="Calibri Light" w:cs="Calibri Light"/>
          <w:sz w:val="24"/>
          <w:szCs w:val="24"/>
          <w:lang w:val="en-US"/>
        </w:rPr>
        <w:t xml:space="preserve"> Finally, it considers the role of Open Data, both as public infrastructure and as an enabler of innovation, and outlines why open government datasets matter for firms, NGOs, developers and citizens alike (Minotas and Morando, 2020).</w:t>
      </w:r>
      <w:r>
        <w:rPr>
          <w:rFonts w:ascii="Calibri Light" w:hAnsi="Calibri Light" w:cs="Calibri Light"/>
          <w:sz w:val="24"/>
          <w:szCs w:val="24"/>
          <w:lang w:val="en-US"/>
        </w:rPr>
        <w:t xml:space="preserve"> </w:t>
      </w:r>
    </w:p>
    <w:p w14:paraId="0807674B" w14:textId="5F399104" w:rsidR="001746B2" w:rsidRPr="003C0789" w:rsidRDefault="001746B2" w:rsidP="003C0789">
      <w:pPr>
        <w:pStyle w:val="Heading2"/>
        <w:rPr>
          <w:rFonts w:ascii="Calibri Light" w:hAnsi="Calibri Light" w:cs="Calibri Light"/>
          <w:b/>
          <w:bCs/>
          <w:color w:val="auto"/>
          <w:sz w:val="36"/>
          <w:szCs w:val="36"/>
          <w:lang w:val="en-US"/>
        </w:rPr>
      </w:pPr>
      <w:bookmarkStart w:id="34" w:name="_Toc204215070"/>
      <w:bookmarkStart w:id="35" w:name="_Toc215787729"/>
      <w:r w:rsidRPr="003C0789">
        <w:rPr>
          <w:rFonts w:ascii="Calibri Light" w:hAnsi="Calibri Light" w:cs="Calibri Light"/>
          <w:b/>
          <w:bCs/>
          <w:color w:val="auto"/>
          <w:sz w:val="36"/>
          <w:szCs w:val="36"/>
          <w:lang w:val="en-US"/>
        </w:rPr>
        <w:t>3.</w:t>
      </w:r>
      <w:r w:rsidR="003C0789" w:rsidRPr="003C0789">
        <w:rPr>
          <w:rFonts w:ascii="Calibri Light" w:hAnsi="Calibri Light" w:cs="Calibri Light"/>
          <w:b/>
          <w:bCs/>
          <w:color w:val="auto"/>
          <w:sz w:val="36"/>
          <w:szCs w:val="36"/>
          <w:lang w:val="en-US"/>
        </w:rPr>
        <w:t>1</w:t>
      </w:r>
      <w:r w:rsidRPr="003C0789">
        <w:rPr>
          <w:rFonts w:ascii="Calibri Light" w:hAnsi="Calibri Light" w:cs="Calibri Light"/>
          <w:b/>
          <w:bCs/>
          <w:color w:val="auto"/>
          <w:sz w:val="36"/>
          <w:szCs w:val="36"/>
          <w:lang w:val="en-US"/>
        </w:rPr>
        <w:t xml:space="preserve"> E-government</w:t>
      </w:r>
      <w:bookmarkEnd w:id="34"/>
      <w:bookmarkEnd w:id="35"/>
    </w:p>
    <w:p w14:paraId="1F124DDD" w14:textId="47D6E25A" w:rsidR="001746B2" w:rsidRDefault="00E9176E" w:rsidP="001746B2">
      <w:pPr>
        <w:rPr>
          <w:rFonts w:ascii="Calibri Light" w:hAnsi="Calibri Light" w:cs="Calibri Light"/>
          <w:sz w:val="24"/>
          <w:szCs w:val="24"/>
          <w:lang w:val="en-US"/>
        </w:rPr>
      </w:pPr>
      <w:bookmarkStart w:id="36" w:name="_Hlk204215231"/>
      <w:r>
        <w:rPr>
          <w:rFonts w:ascii="Calibri Light" w:hAnsi="Calibri Light" w:cs="Calibri Light"/>
          <w:sz w:val="24"/>
          <w:szCs w:val="24"/>
          <w:lang w:val="en-US"/>
        </w:rPr>
        <w:t xml:space="preserve">E-government can be understood as the systematic deployment of information and communication technologies, together with updated managerial and organizational practices, to modernize public administration, streamline processes, and enhance the delivery of public services (European Parliament and Davies, 2015). Entering the twenty-first century, rapid advances in algorithmic methods, robotics, artificial intelligence, and networked digital infrastructures have fundamentally reshaped expectations about how the state should operate, creating strong imperatives for governments to digitize workflows, service interfaces, and decision processes. In this context, executing core administrative functions through e-government platforms has shifted </w:t>
      </w:r>
      <w:r w:rsidR="00802C0D">
        <w:rPr>
          <w:rFonts w:ascii="Calibri Light" w:hAnsi="Calibri Light" w:cs="Calibri Light"/>
          <w:sz w:val="24"/>
          <w:szCs w:val="24"/>
          <w:lang w:val="en-US"/>
        </w:rPr>
        <w:t>from</w:t>
      </w:r>
      <w:r>
        <w:rPr>
          <w:rFonts w:ascii="Calibri Light" w:hAnsi="Calibri Light" w:cs="Calibri Light"/>
          <w:sz w:val="24"/>
          <w:szCs w:val="24"/>
          <w:lang w:val="en-US"/>
        </w:rPr>
        <w:t xml:space="preserve"> a discretionary reform to a necessary condition for efficiency, transparency, and citizen-centered governance. </w:t>
      </w:r>
      <w:r w:rsidR="001746B2">
        <w:rPr>
          <w:rFonts w:ascii="Calibri Light" w:hAnsi="Calibri Light" w:cs="Calibri Light"/>
          <w:sz w:val="24"/>
          <w:szCs w:val="24"/>
          <w:lang w:val="en-US"/>
        </w:rPr>
        <w:t xml:space="preserve"> </w:t>
      </w:r>
      <w:r w:rsidR="00802C0D">
        <w:rPr>
          <w:rFonts w:ascii="Calibri Light" w:hAnsi="Calibri Light" w:cs="Calibri Light"/>
          <w:sz w:val="24"/>
          <w:szCs w:val="24"/>
          <w:lang w:val="en-US"/>
        </w:rPr>
        <w:t xml:space="preserve">The digital transformation of the state </w:t>
      </w:r>
      <w:r w:rsidR="00802C0D">
        <w:rPr>
          <w:rFonts w:ascii="Calibri Light" w:hAnsi="Calibri Light" w:cs="Calibri Light"/>
          <w:sz w:val="24"/>
          <w:szCs w:val="24"/>
          <w:lang w:val="en-US"/>
        </w:rPr>
        <w:lastRenderedPageBreak/>
        <w:t xml:space="preserve">must unfold along two tightly coupled fronts: internally, by redesigning </w:t>
      </w:r>
      <w:r w:rsidR="009E25F4">
        <w:rPr>
          <w:rFonts w:ascii="Calibri Light" w:hAnsi="Calibri Light" w:cs="Calibri Light"/>
          <w:sz w:val="24"/>
          <w:szCs w:val="24"/>
          <w:lang w:val="en-US"/>
        </w:rPr>
        <w:t>back-office processes, data flows, and decision routines across ministries and agencies; and externally, by reshaping how government interacts with citizens, businesses, civil society, foreign governments, and international bodies through secure, user-centered digital channels. Effective e-government programs should be anchored in three foundational principles: digital-by-default, meaning that digital is the primary, though not exclusive, mode for service delivery and case handling; once-only, which obliges administrations to collect a given piece of information fr</w:t>
      </w:r>
      <w:r w:rsidR="00730EA3">
        <w:rPr>
          <w:rFonts w:ascii="Calibri Light" w:hAnsi="Calibri Light" w:cs="Calibri Light"/>
          <w:sz w:val="24"/>
          <w:szCs w:val="24"/>
          <w:lang w:val="en-US"/>
        </w:rPr>
        <w:t>o</w:t>
      </w:r>
      <w:r w:rsidR="009E25F4">
        <w:rPr>
          <w:rFonts w:ascii="Calibri Light" w:hAnsi="Calibri Light" w:cs="Calibri Light"/>
          <w:sz w:val="24"/>
          <w:szCs w:val="24"/>
          <w:lang w:val="en-US"/>
        </w:rPr>
        <w:t>m a user just once and then reuse it across services though lawful data sharing; and cross-border-by-default,</w:t>
      </w:r>
      <w:r w:rsidR="00604811">
        <w:rPr>
          <w:rFonts w:ascii="Calibri Light" w:hAnsi="Calibri Light" w:cs="Calibri Light"/>
          <w:sz w:val="24"/>
          <w:szCs w:val="24"/>
          <w:lang w:val="en-US"/>
        </w:rPr>
        <w:t xml:space="preserve"> which requires services and data infrastructures to be interoperable and portable across jurisdictions so that people and firms can access public services seamlessly when operating internationally. Operationalizing these pillars entails investing in common data models and APIs, robust identity and trust frameworks, consent and privacy management, and governance mechanisms that coordinate</w:t>
      </w:r>
      <w:r w:rsidR="001746B2">
        <w:rPr>
          <w:rFonts w:ascii="Calibri Light" w:hAnsi="Calibri Light" w:cs="Calibri Light"/>
          <w:sz w:val="24"/>
          <w:szCs w:val="24"/>
          <w:lang w:val="en-US"/>
        </w:rPr>
        <w:t xml:space="preserve"> </w:t>
      </w:r>
      <w:r w:rsidR="00604811">
        <w:rPr>
          <w:rFonts w:ascii="Calibri Light" w:hAnsi="Calibri Light" w:cs="Calibri Light"/>
          <w:sz w:val="24"/>
          <w:szCs w:val="24"/>
          <w:lang w:val="en-US"/>
        </w:rPr>
        <w:t xml:space="preserve">policy, technology, and organizational change across the entire public sector. </w:t>
      </w:r>
      <w:r w:rsidR="00BE5377">
        <w:rPr>
          <w:rFonts w:ascii="Calibri Light" w:hAnsi="Calibri Light" w:cs="Calibri Light"/>
          <w:sz w:val="24"/>
          <w:szCs w:val="24"/>
          <w:lang w:val="en-US"/>
        </w:rPr>
        <w:t>Implementing these principles is expected to streamline bureaucratic processes, lessen administrative burdens, and significantly increase citizens’ flexibility when engaging with public services (</w:t>
      </w:r>
      <w:r w:rsidR="009034F4" w:rsidRPr="009034F4">
        <w:rPr>
          <w:rFonts w:ascii="Calibri Light" w:hAnsi="Calibri Light" w:cs="Calibri Light"/>
          <w:sz w:val="24"/>
          <w:szCs w:val="24"/>
          <w:lang w:val="en-US"/>
        </w:rPr>
        <w:t>Lytras</w:t>
      </w:r>
      <w:r w:rsidR="009034F4">
        <w:rPr>
          <w:rFonts w:ascii="Calibri Light" w:hAnsi="Calibri Light" w:cs="Calibri Light"/>
          <w:sz w:val="24"/>
          <w:szCs w:val="24"/>
          <w:lang w:val="en-US"/>
        </w:rPr>
        <w:t xml:space="preserve"> </w:t>
      </w:r>
      <w:r w:rsidR="009034F4" w:rsidRPr="009034F4">
        <w:rPr>
          <w:rFonts w:ascii="Calibri Light" w:hAnsi="Calibri Light" w:cs="Calibri Light"/>
          <w:sz w:val="24"/>
          <w:szCs w:val="24"/>
          <w:lang w:val="en-US"/>
        </w:rPr>
        <w:t>and Şerban, 2020</w:t>
      </w:r>
      <w:r w:rsidR="00BE5377">
        <w:rPr>
          <w:rFonts w:ascii="Calibri Light" w:hAnsi="Calibri Light" w:cs="Calibri Light"/>
          <w:sz w:val="24"/>
          <w:szCs w:val="24"/>
          <w:lang w:val="en-US"/>
        </w:rPr>
        <w:t xml:space="preserve">). </w:t>
      </w:r>
      <w:r w:rsidR="001746B2">
        <w:rPr>
          <w:rFonts w:ascii="Calibri Light" w:hAnsi="Calibri Light" w:cs="Calibri Light"/>
          <w:sz w:val="24"/>
          <w:szCs w:val="24"/>
          <w:lang w:val="en-US"/>
        </w:rPr>
        <w:t xml:space="preserve"> </w:t>
      </w:r>
      <w:r w:rsidR="00A85F95">
        <w:rPr>
          <w:rFonts w:ascii="Calibri Light" w:hAnsi="Calibri Light" w:cs="Calibri Light"/>
          <w:sz w:val="24"/>
          <w:szCs w:val="24"/>
          <w:lang w:val="en-US"/>
        </w:rPr>
        <w:t>The digitalization of public administration and service delivery accelerates the processing of administrative data, improves operational efficiency, and lowers transaction costs, thereby freeing budgetary and human resources that can be reallocated to strengthen other essential public services.</w:t>
      </w:r>
      <w:r w:rsidR="001746B2">
        <w:rPr>
          <w:rFonts w:ascii="Calibri Light" w:hAnsi="Calibri Light" w:cs="Calibri Light"/>
          <w:sz w:val="24"/>
          <w:szCs w:val="24"/>
          <w:lang w:val="en-US"/>
        </w:rPr>
        <w:t xml:space="preserve"> </w:t>
      </w:r>
      <w:r w:rsidR="00DC3EB6">
        <w:rPr>
          <w:rFonts w:ascii="Calibri Light" w:hAnsi="Calibri Light" w:cs="Calibri Light"/>
          <w:sz w:val="24"/>
          <w:szCs w:val="24"/>
          <w:lang w:val="en-US"/>
        </w:rPr>
        <w:t xml:space="preserve">Moreover, e-government </w:t>
      </w:r>
      <w:r w:rsidR="00DC3EB6">
        <w:rPr>
          <w:rFonts w:ascii="Calibri Light" w:hAnsi="Calibri Light" w:cs="Calibri Light"/>
          <w:sz w:val="24"/>
          <w:szCs w:val="24"/>
          <w:lang w:val="en-US"/>
        </w:rPr>
        <w:lastRenderedPageBreak/>
        <w:t>delivers a range of tangible benefits to citizens who access and use its digital services, including, but not limited to, the following:</w:t>
      </w:r>
    </w:p>
    <w:p w14:paraId="1C41D1CF" w14:textId="73D6B5B5" w:rsidR="001746B2" w:rsidRPr="00135A1D" w:rsidRDefault="00DC3EB6"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Digital public services are deliberately engineered for simplicity, clarity, and accessibility, using intuitive interfaces, plain language, and inclusive design, so that all citizens can use them with minimal effort, which in turn encourages people to complete their transactions through online channels rather than in person.</w:t>
      </w:r>
    </w:p>
    <w:p w14:paraId="241AA05B" w14:textId="07116FD0" w:rsidR="001746B2" w:rsidRDefault="00AF4B4E"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In line with the “once-only” principle, citizens provide their personal details a single time; thereafter, with appropriate consent and safeguards, public bodies can securely reuse and share that information across services, domestically and across borders, so users are not forced to re-enter the same data, reducing errors and administrative friction.</w:t>
      </w:r>
    </w:p>
    <w:p w14:paraId="2C8698B4" w14:textId="62F0A5D3" w:rsidR="001746B2" w:rsidRDefault="008C421B"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Public services operate as an integrated whole: agencies coordinate behind the scenes, sharing data and aligning workflows, so a user’s request is processed end-to-end and results in a comprehensive, coherent response, rather than forcing the citizen to navigate multiple offices.</w:t>
      </w:r>
    </w:p>
    <w:p w14:paraId="429CFC78" w14:textId="5FD9152B" w:rsidR="001746B2" w:rsidRDefault="003E79F5"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Digitizing the collection, processing, maintenance, and reporting of citizen data streamlines back-office procedures, cuts paperwork and compliance overheads, and ultimately reduces the administrative burdens on both agencies and citizens.</w:t>
      </w:r>
    </w:p>
    <w:p w14:paraId="1B8E6196" w14:textId="77777777" w:rsidR="001746B2" w:rsidRDefault="001746B2"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Greater transparency levels.</w:t>
      </w:r>
    </w:p>
    <w:p w14:paraId="404270BD" w14:textId="77777777" w:rsidR="001746B2" w:rsidRDefault="001746B2"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Increased involvement of citizens in public administration.</w:t>
      </w:r>
    </w:p>
    <w:p w14:paraId="4FEBD3CF" w14:textId="77777777" w:rsidR="001746B2" w:rsidRDefault="001746B2"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lastRenderedPageBreak/>
        <w:t>Lower corruption levels.</w:t>
      </w:r>
    </w:p>
    <w:p w14:paraId="25297B2D" w14:textId="1B5D4341" w:rsidR="001746B2" w:rsidRDefault="003E79F5" w:rsidP="001746B2">
      <w:pPr>
        <w:pStyle w:val="ListParagraph"/>
        <w:numPr>
          <w:ilvl w:val="0"/>
          <w:numId w:val="4"/>
        </w:numPr>
        <w:rPr>
          <w:rFonts w:ascii="Calibri Light" w:hAnsi="Calibri Light" w:cs="Calibri Light"/>
          <w:sz w:val="24"/>
          <w:szCs w:val="24"/>
          <w:lang w:val="en-US"/>
        </w:rPr>
      </w:pPr>
      <w:r>
        <w:rPr>
          <w:rFonts w:ascii="Calibri Light" w:hAnsi="Calibri Light" w:cs="Calibri Light"/>
          <w:sz w:val="24"/>
          <w:szCs w:val="24"/>
          <w:lang w:val="en-US"/>
        </w:rPr>
        <w:t>By moving interactions to digital channels, the public sector lowers its overall carbon footprint: fewer in-person visits to government offices reduce transport-related emissions, while the broad replacement of paper forms and physical records with electronic alternatives substantially cuts paper use and associated waste.</w:t>
      </w:r>
    </w:p>
    <w:p w14:paraId="4367320F" w14:textId="224E6443" w:rsidR="001746B2" w:rsidRDefault="00BF5A8D" w:rsidP="001746B2">
      <w:pPr>
        <w:rPr>
          <w:rFonts w:ascii="Calibri Light" w:hAnsi="Calibri Light" w:cs="Calibri Light"/>
          <w:sz w:val="24"/>
          <w:szCs w:val="24"/>
          <w:lang w:val="en-US"/>
        </w:rPr>
      </w:pPr>
      <w:r>
        <w:rPr>
          <w:rFonts w:ascii="Calibri Light" w:hAnsi="Calibri Light" w:cs="Calibri Light"/>
          <w:sz w:val="24"/>
          <w:szCs w:val="24"/>
          <w:lang w:val="en-US"/>
        </w:rPr>
        <w:t>Nevertheless, the digital transformation of public administration may also give rise to a variety of challenges and unintended consequences:</w:t>
      </w:r>
    </w:p>
    <w:p w14:paraId="68F83294" w14:textId="395A8B49" w:rsidR="001746B2" w:rsidRPr="00EA4A43" w:rsidRDefault="00BF5A8D" w:rsidP="001746B2">
      <w:pPr>
        <w:pStyle w:val="ListParagraph"/>
        <w:numPr>
          <w:ilvl w:val="0"/>
          <w:numId w:val="5"/>
        </w:numPr>
        <w:rPr>
          <w:rFonts w:ascii="Calibri Light" w:hAnsi="Calibri Light" w:cs="Calibri Light"/>
          <w:sz w:val="24"/>
          <w:szCs w:val="24"/>
          <w:lang w:val="en-US"/>
        </w:rPr>
      </w:pPr>
      <w:r>
        <w:rPr>
          <w:rFonts w:ascii="Calibri Light" w:hAnsi="Calibri Light" w:cs="Calibri Light"/>
          <w:sz w:val="24"/>
          <w:szCs w:val="24"/>
          <w:lang w:val="en-US"/>
        </w:rPr>
        <w:t>The digital gap remains a significant challenge; it can be combated by equipping citizens with accessible, comprehensive training in essential digital skills and by providing ongoing user support.</w:t>
      </w:r>
    </w:p>
    <w:p w14:paraId="14B93C66" w14:textId="59D86124" w:rsidR="001746B2" w:rsidRDefault="00AF3AB9" w:rsidP="001746B2">
      <w:pPr>
        <w:pStyle w:val="ListParagraph"/>
        <w:numPr>
          <w:ilvl w:val="0"/>
          <w:numId w:val="5"/>
        </w:numPr>
        <w:rPr>
          <w:rFonts w:ascii="Calibri Light" w:hAnsi="Calibri Light" w:cs="Calibri Light"/>
          <w:sz w:val="24"/>
          <w:szCs w:val="24"/>
          <w:lang w:val="en-US"/>
        </w:rPr>
      </w:pPr>
      <w:r>
        <w:rPr>
          <w:rFonts w:ascii="Calibri Light" w:hAnsi="Calibri Light" w:cs="Calibri Light"/>
          <w:sz w:val="24"/>
          <w:szCs w:val="24"/>
          <w:lang w:val="en-US"/>
        </w:rPr>
        <w:t>The risk of personal data breaches persists; to address it, the state must ensure robust, privacy-by-design safeguards and strong security controls that protect citizens’ information and uphold confidentiality, integrity, and lawful processing.</w:t>
      </w:r>
    </w:p>
    <w:p w14:paraId="214EC65C" w14:textId="22E74989" w:rsidR="001746B2" w:rsidRDefault="00AF3AB9" w:rsidP="001746B2">
      <w:pPr>
        <w:pStyle w:val="ListParagraph"/>
        <w:numPr>
          <w:ilvl w:val="0"/>
          <w:numId w:val="5"/>
        </w:numPr>
        <w:rPr>
          <w:rFonts w:ascii="Calibri Light" w:hAnsi="Calibri Light" w:cs="Calibri Light"/>
          <w:sz w:val="24"/>
          <w:szCs w:val="24"/>
          <w:lang w:val="en-US"/>
        </w:rPr>
      </w:pPr>
      <w:r>
        <w:rPr>
          <w:rFonts w:ascii="Calibri Light" w:hAnsi="Calibri Light" w:cs="Calibri Light"/>
          <w:sz w:val="24"/>
          <w:szCs w:val="24"/>
          <w:lang w:val="en-US"/>
        </w:rPr>
        <w:t>The heightened risks that may emerge when digital governance is deployed within particularly sensitive or highly complex domains.</w:t>
      </w:r>
    </w:p>
    <w:bookmarkEnd w:id="36"/>
    <w:p w14:paraId="661C7ED4" w14:textId="4933344B" w:rsidR="001746B2" w:rsidRPr="006A37A6" w:rsidRDefault="00AF3AB9" w:rsidP="001746B2">
      <w:pPr>
        <w:rPr>
          <w:rFonts w:ascii="Calibri Light" w:hAnsi="Calibri Light" w:cs="Calibri Light"/>
          <w:sz w:val="24"/>
          <w:szCs w:val="24"/>
          <w:lang w:val="en-US"/>
        </w:rPr>
      </w:pPr>
      <w:r>
        <w:rPr>
          <w:rFonts w:ascii="Calibri Light" w:hAnsi="Calibri Light" w:cs="Calibri Light"/>
          <w:sz w:val="24"/>
          <w:szCs w:val="24"/>
          <w:lang w:val="en-US"/>
        </w:rPr>
        <w:t xml:space="preserve">In summary, e-government describes the online provision of public services and exchanges between state institutions and citizens. Achieving this depends on suitable public infrastructure, both physical (connectivity, data centers, digital identity) and intangible (legal, organizational and security </w:t>
      </w:r>
      <w:r w:rsidR="00706FFE">
        <w:rPr>
          <w:rFonts w:ascii="Calibri Light" w:hAnsi="Calibri Light" w:cs="Calibri Light"/>
          <w:sz w:val="24"/>
          <w:szCs w:val="24"/>
          <w:lang w:val="en-US"/>
        </w:rPr>
        <w:t>frameworks</w:t>
      </w:r>
      <w:r>
        <w:rPr>
          <w:rFonts w:ascii="Calibri Light" w:hAnsi="Calibri Light" w:cs="Calibri Light"/>
          <w:sz w:val="24"/>
          <w:szCs w:val="24"/>
          <w:lang w:val="en-US"/>
        </w:rPr>
        <w:t>), so that people can reliably access digital services, public goods, and official information</w:t>
      </w:r>
      <w:r w:rsidR="001746B2">
        <w:rPr>
          <w:rFonts w:ascii="Calibri Light" w:hAnsi="Calibri Light" w:cs="Calibri Light"/>
          <w:sz w:val="24"/>
          <w:szCs w:val="24"/>
          <w:lang w:val="en-US"/>
        </w:rPr>
        <w:t xml:space="preserve"> (Pappas, 2022).</w:t>
      </w:r>
    </w:p>
    <w:p w14:paraId="6E3A68D3" w14:textId="7C14409A" w:rsidR="001746B2" w:rsidRPr="003C0789" w:rsidRDefault="003C0789" w:rsidP="003C0789">
      <w:pPr>
        <w:pStyle w:val="Heading2"/>
        <w:rPr>
          <w:rFonts w:ascii="Calibri Light" w:hAnsi="Calibri Light" w:cs="Calibri Light"/>
          <w:b/>
          <w:bCs/>
          <w:color w:val="auto"/>
          <w:sz w:val="36"/>
          <w:szCs w:val="36"/>
          <w:lang w:val="en-US"/>
        </w:rPr>
      </w:pPr>
      <w:bookmarkStart w:id="37" w:name="_Toc204215071"/>
      <w:bookmarkStart w:id="38" w:name="_Toc215787730"/>
      <w:r w:rsidRPr="003C0789">
        <w:rPr>
          <w:rFonts w:ascii="Calibri Light" w:hAnsi="Calibri Light" w:cs="Calibri Light"/>
          <w:b/>
          <w:bCs/>
          <w:color w:val="auto"/>
          <w:sz w:val="36"/>
          <w:szCs w:val="36"/>
          <w:lang w:val="en-US"/>
        </w:rPr>
        <w:lastRenderedPageBreak/>
        <w:t>3.</w:t>
      </w:r>
      <w:r>
        <w:rPr>
          <w:rFonts w:ascii="Calibri Light" w:hAnsi="Calibri Light" w:cs="Calibri Light"/>
          <w:b/>
          <w:bCs/>
          <w:color w:val="auto"/>
          <w:sz w:val="36"/>
          <w:szCs w:val="36"/>
          <w:lang w:val="en-US"/>
        </w:rPr>
        <w:t>2</w:t>
      </w:r>
      <w:r w:rsidR="001746B2" w:rsidRPr="003C0789">
        <w:rPr>
          <w:rFonts w:ascii="Calibri Light" w:hAnsi="Calibri Light" w:cs="Calibri Light"/>
          <w:b/>
          <w:bCs/>
          <w:color w:val="auto"/>
          <w:sz w:val="36"/>
          <w:szCs w:val="36"/>
          <w:lang w:val="en-US"/>
        </w:rPr>
        <w:t xml:space="preserve"> OpenGov.gr – The Greek Open Government Initiative</w:t>
      </w:r>
      <w:bookmarkEnd w:id="37"/>
      <w:bookmarkEnd w:id="38"/>
    </w:p>
    <w:p w14:paraId="51D45060" w14:textId="1AD7AB87" w:rsidR="001746B2" w:rsidRDefault="004E487E" w:rsidP="001746B2">
      <w:pPr>
        <w:rPr>
          <w:rFonts w:ascii="Calibri Light" w:hAnsi="Calibri Light" w:cs="Calibri Light"/>
          <w:sz w:val="24"/>
          <w:szCs w:val="24"/>
          <w:lang w:val="en-US"/>
        </w:rPr>
      </w:pPr>
      <w:r>
        <w:rPr>
          <w:rFonts w:ascii="Calibri Light" w:hAnsi="Calibri Light" w:cs="Calibri Light"/>
          <w:sz w:val="24"/>
          <w:szCs w:val="24"/>
          <w:lang w:val="en-US"/>
        </w:rPr>
        <w:t>According to the Ministry of Administrative Reform and e-Governance and the National Centre for Public Administration and Local Government (EKDDA), Greece’s open-government portal was designed to embed the values of accountability, transparency, public deliberation, and collaborative governance (Pappas, 2022). At present, the OpenGov.gr program is advancing three principal initiatives:</w:t>
      </w:r>
    </w:p>
    <w:p w14:paraId="591C581A" w14:textId="2997B21E" w:rsidR="001746B2" w:rsidRPr="000A64E4" w:rsidRDefault="001746B2" w:rsidP="001746B2">
      <w:pPr>
        <w:pStyle w:val="ListParagraph"/>
        <w:numPr>
          <w:ilvl w:val="0"/>
          <w:numId w:val="3"/>
        </w:numPr>
        <w:rPr>
          <w:rFonts w:ascii="Calibri Light" w:hAnsi="Calibri Light" w:cs="Calibri Light"/>
          <w:sz w:val="24"/>
          <w:szCs w:val="24"/>
          <w:lang w:val="en-US"/>
        </w:rPr>
      </w:pPr>
      <w:r w:rsidRPr="000A64E4">
        <w:rPr>
          <w:rFonts w:ascii="Calibri Light" w:hAnsi="Calibri Light" w:cs="Calibri Light"/>
          <w:b/>
          <w:bCs/>
          <w:sz w:val="24"/>
          <w:szCs w:val="24"/>
          <w:lang w:val="en-US"/>
        </w:rPr>
        <w:t>Open Recruitment Calls for Public Administration Officials.</w:t>
      </w:r>
      <w:r w:rsidRPr="000A64E4">
        <w:rPr>
          <w:rFonts w:ascii="Calibri Light" w:hAnsi="Calibri Light" w:cs="Calibri Light"/>
          <w:sz w:val="24"/>
          <w:szCs w:val="24"/>
          <w:lang w:val="en-US"/>
        </w:rPr>
        <w:t xml:space="preserve"> </w:t>
      </w:r>
      <w:r w:rsidR="003D5196">
        <w:rPr>
          <w:rFonts w:ascii="Calibri Light" w:hAnsi="Calibri Light" w:cs="Calibri Light"/>
          <w:sz w:val="24"/>
          <w:szCs w:val="24"/>
          <w:lang w:val="en-US"/>
        </w:rPr>
        <w:t>The portal advertises vacancies for senior and mid-level roles across the civil service and provides a dedicated, OpenGov.gr, hosted interface through which applicants can review requirements and submit their applications online.</w:t>
      </w:r>
    </w:p>
    <w:p w14:paraId="2F6CC67F" w14:textId="782AA580" w:rsidR="001746B2" w:rsidRDefault="001746B2" w:rsidP="001746B2">
      <w:pPr>
        <w:pStyle w:val="ListParagraph"/>
        <w:numPr>
          <w:ilvl w:val="0"/>
          <w:numId w:val="3"/>
        </w:numPr>
        <w:rPr>
          <w:rFonts w:ascii="Calibri Light" w:hAnsi="Calibri Light" w:cs="Calibri Light"/>
          <w:sz w:val="24"/>
          <w:szCs w:val="24"/>
          <w:lang w:val="en-US"/>
        </w:rPr>
      </w:pPr>
      <w:r>
        <w:rPr>
          <w:rFonts w:ascii="Calibri Light" w:hAnsi="Calibri Light" w:cs="Calibri Light"/>
          <w:b/>
          <w:bCs/>
          <w:sz w:val="24"/>
          <w:szCs w:val="24"/>
          <w:lang w:val="en-US"/>
        </w:rPr>
        <w:t>Electronic Deliberation.</w:t>
      </w:r>
      <w:r>
        <w:rPr>
          <w:rFonts w:ascii="Calibri Light" w:hAnsi="Calibri Light" w:cs="Calibri Light"/>
          <w:sz w:val="24"/>
          <w:szCs w:val="24"/>
          <w:lang w:val="en-US"/>
        </w:rPr>
        <w:t xml:space="preserve"> </w:t>
      </w:r>
      <w:r w:rsidR="008A1453">
        <w:rPr>
          <w:rFonts w:ascii="Calibri Light" w:hAnsi="Calibri Light" w:cs="Calibri Light"/>
          <w:sz w:val="24"/>
          <w:szCs w:val="24"/>
          <w:lang w:val="en-US"/>
        </w:rPr>
        <w:t>Before submission to parliament, most government-initiated bills and policy proposals are published on a dedicated, blog-style consultation platform. Through this channel, citizens can post comments, supportive, critical, or advisory, offering views and suggestions on the proposed bills and policy proposals.</w:t>
      </w:r>
    </w:p>
    <w:p w14:paraId="7B07C2EF" w14:textId="0B39DEDA" w:rsidR="001746B2" w:rsidRDefault="001746B2" w:rsidP="001746B2">
      <w:pPr>
        <w:pStyle w:val="ListParagraph"/>
        <w:numPr>
          <w:ilvl w:val="0"/>
          <w:numId w:val="3"/>
        </w:numPr>
        <w:rPr>
          <w:rFonts w:ascii="Calibri Light" w:hAnsi="Calibri Light" w:cs="Calibri Light"/>
          <w:sz w:val="24"/>
          <w:szCs w:val="24"/>
          <w:lang w:val="en-US"/>
        </w:rPr>
      </w:pPr>
      <w:r>
        <w:rPr>
          <w:rFonts w:ascii="Calibri Light" w:hAnsi="Calibri Light" w:cs="Calibri Light"/>
          <w:b/>
          <w:bCs/>
          <w:sz w:val="24"/>
          <w:szCs w:val="24"/>
          <w:lang w:val="en-US"/>
        </w:rPr>
        <w:t xml:space="preserve">Labs OpenGov. </w:t>
      </w:r>
      <w:r w:rsidR="00814A5A">
        <w:rPr>
          <w:rFonts w:ascii="Calibri Light" w:hAnsi="Calibri Light" w:cs="Calibri Light"/>
          <w:sz w:val="24"/>
          <w:szCs w:val="24"/>
          <w:lang w:val="en-US"/>
        </w:rPr>
        <w:t>Citizens are invited to submit original ideas and practical recommendations to improve both public administration and private-sector services. These contributions help surface novel, implementable solutions to contemporary administrative challenges.</w:t>
      </w:r>
    </w:p>
    <w:p w14:paraId="73CE51FE" w14:textId="53AC5DA2" w:rsidR="001746B2" w:rsidRPr="00AD5CF1" w:rsidRDefault="00873E01" w:rsidP="001746B2">
      <w:pPr>
        <w:rPr>
          <w:rFonts w:ascii="Calibri Light" w:hAnsi="Calibri Light" w:cs="Calibri Light"/>
          <w:sz w:val="24"/>
          <w:szCs w:val="24"/>
          <w:lang w:val="en-US"/>
        </w:rPr>
      </w:pPr>
      <w:r>
        <w:rPr>
          <w:rFonts w:ascii="Calibri Light" w:hAnsi="Calibri Light" w:cs="Calibri Light"/>
          <w:sz w:val="24"/>
          <w:szCs w:val="24"/>
          <w:lang w:val="en-US"/>
        </w:rPr>
        <w:t xml:space="preserve">At present, the national portal Gov.gr consolidates over 370 digital public services and has attracted upwards of seven million users since its launch. Roughly four-fifths of core </w:t>
      </w:r>
      <w:r>
        <w:rPr>
          <w:rFonts w:ascii="Calibri Light" w:hAnsi="Calibri Light" w:cs="Calibri Light"/>
          <w:sz w:val="24"/>
          <w:szCs w:val="24"/>
          <w:lang w:val="en-US"/>
        </w:rPr>
        <w:lastRenderedPageBreak/>
        <w:t>“life-event” certificates, covering births, marriages, and deaths, are now issued electronically. Collectively, these indicators point to a pronounced surge in the uptake of digital government in Greece, enabled by substantial infrastructure upgrades and the broader digital transformation of public administration (European Commission, 2022).</w:t>
      </w:r>
    </w:p>
    <w:p w14:paraId="4D2C7130" w14:textId="26BB447B" w:rsidR="001746B2" w:rsidRPr="003C0789" w:rsidRDefault="003C0789" w:rsidP="003C0789">
      <w:pPr>
        <w:pStyle w:val="Heading2"/>
        <w:rPr>
          <w:rFonts w:ascii="Calibri Light" w:hAnsi="Calibri Light" w:cs="Calibri Light"/>
          <w:b/>
          <w:bCs/>
          <w:color w:val="auto"/>
          <w:sz w:val="36"/>
          <w:szCs w:val="36"/>
          <w:lang w:val="en-US"/>
        </w:rPr>
      </w:pPr>
      <w:bookmarkStart w:id="39" w:name="_Toc204215072"/>
      <w:bookmarkStart w:id="40" w:name="_Toc215787731"/>
      <w:r w:rsidRPr="003C0789">
        <w:rPr>
          <w:rFonts w:ascii="Calibri Light" w:hAnsi="Calibri Light" w:cs="Calibri Light"/>
          <w:b/>
          <w:bCs/>
          <w:color w:val="auto"/>
          <w:sz w:val="36"/>
          <w:szCs w:val="36"/>
          <w:lang w:val="en-US"/>
        </w:rPr>
        <w:t>3.</w:t>
      </w:r>
      <w:r>
        <w:rPr>
          <w:rFonts w:ascii="Calibri Light" w:hAnsi="Calibri Light" w:cs="Calibri Light"/>
          <w:b/>
          <w:bCs/>
          <w:color w:val="auto"/>
          <w:sz w:val="36"/>
          <w:szCs w:val="36"/>
          <w:lang w:val="en-US"/>
        </w:rPr>
        <w:t>3</w:t>
      </w:r>
      <w:r w:rsidR="001746B2" w:rsidRPr="003C0789">
        <w:rPr>
          <w:rFonts w:ascii="Calibri Light" w:hAnsi="Calibri Light" w:cs="Calibri Light"/>
          <w:b/>
          <w:bCs/>
          <w:color w:val="auto"/>
          <w:sz w:val="36"/>
          <w:szCs w:val="36"/>
          <w:lang w:val="en-US"/>
        </w:rPr>
        <w:t xml:space="preserve"> </w:t>
      </w:r>
      <w:bookmarkEnd w:id="39"/>
      <w:r w:rsidR="001746B2" w:rsidRPr="003C0789">
        <w:rPr>
          <w:rFonts w:ascii="Calibri Light" w:hAnsi="Calibri Light" w:cs="Calibri Light"/>
          <w:b/>
          <w:bCs/>
          <w:color w:val="auto"/>
          <w:sz w:val="36"/>
          <w:szCs w:val="36"/>
          <w:lang w:val="en-US"/>
        </w:rPr>
        <w:t>Greece’s Position in the Digital Economy and Society Index (DESI)</w:t>
      </w:r>
      <w:bookmarkEnd w:id="40"/>
    </w:p>
    <w:p w14:paraId="3CFF1847" w14:textId="793CD513" w:rsidR="001746B2" w:rsidRDefault="00823DF9" w:rsidP="001746B2">
      <w:pPr>
        <w:rPr>
          <w:rFonts w:ascii="Calibri Light" w:hAnsi="Calibri Light" w:cs="Calibri Light"/>
          <w:sz w:val="24"/>
          <w:szCs w:val="24"/>
          <w:lang w:val="en-US"/>
        </w:rPr>
      </w:pPr>
      <w:r>
        <w:rPr>
          <w:rFonts w:ascii="Calibri Light" w:hAnsi="Calibri Light" w:cs="Calibri Light"/>
          <w:sz w:val="24"/>
          <w:szCs w:val="24"/>
          <w:lang w:val="en-US"/>
        </w:rPr>
        <w:t xml:space="preserve">The Digital Economy and Society Index (DESI) </w:t>
      </w:r>
      <w:r w:rsidR="005E2CB6">
        <w:rPr>
          <w:rFonts w:ascii="Calibri Light" w:hAnsi="Calibri Light" w:cs="Calibri Light"/>
          <w:sz w:val="24"/>
          <w:szCs w:val="24"/>
          <w:lang w:val="en-US"/>
        </w:rPr>
        <w:t>provide</w:t>
      </w:r>
      <w:r w:rsidR="00766146">
        <w:rPr>
          <w:rFonts w:ascii="Calibri Light" w:hAnsi="Calibri Light" w:cs="Calibri Light"/>
          <w:sz w:val="24"/>
          <w:szCs w:val="24"/>
          <w:lang w:val="en-US"/>
        </w:rPr>
        <w:t>s</w:t>
      </w:r>
      <w:r>
        <w:rPr>
          <w:rFonts w:ascii="Calibri Light" w:hAnsi="Calibri Light" w:cs="Calibri Light"/>
          <w:sz w:val="24"/>
          <w:szCs w:val="24"/>
          <w:lang w:val="en-US"/>
        </w:rPr>
        <w:t xml:space="preserve"> a benchmark for how EU Member States are advancing toward a fully digital economy and society. Each year, the European Commission issues DESI assessments that rank countries by their degree of digitalization and track progress over the preceding five years, evaluating improvements against each state’s initial baseline.</w:t>
      </w:r>
      <w:r w:rsidR="001746B2">
        <w:rPr>
          <w:rFonts w:ascii="Calibri Light" w:hAnsi="Calibri Light" w:cs="Calibri Light"/>
          <w:sz w:val="24"/>
          <w:szCs w:val="24"/>
          <w:lang w:val="en-US"/>
        </w:rPr>
        <w:t xml:space="preserve"> The current </w:t>
      </w:r>
      <w:r>
        <w:rPr>
          <w:rFonts w:ascii="Calibri Light" w:hAnsi="Calibri Light" w:cs="Calibri Light"/>
          <w:sz w:val="24"/>
          <w:szCs w:val="24"/>
          <w:lang w:val="en-US"/>
        </w:rPr>
        <w:t>edition of the index is organized into four core pillars:</w:t>
      </w:r>
    </w:p>
    <w:p w14:paraId="21532D78" w14:textId="561167D6" w:rsidR="001746B2" w:rsidRPr="007A7E64" w:rsidRDefault="001746B2" w:rsidP="001746B2">
      <w:pPr>
        <w:pStyle w:val="ListParagraph"/>
        <w:numPr>
          <w:ilvl w:val="0"/>
          <w:numId w:val="1"/>
        </w:numPr>
        <w:rPr>
          <w:rFonts w:ascii="Calibri Light" w:hAnsi="Calibri Light" w:cs="Calibri Light"/>
          <w:sz w:val="24"/>
          <w:szCs w:val="24"/>
          <w:lang w:val="en-US"/>
        </w:rPr>
      </w:pPr>
      <w:r w:rsidRPr="009A0589">
        <w:rPr>
          <w:rFonts w:ascii="Calibri Light" w:hAnsi="Calibri Light" w:cs="Calibri Light"/>
          <w:b/>
          <w:bCs/>
          <w:sz w:val="24"/>
          <w:szCs w:val="24"/>
          <w:lang w:val="en-US"/>
        </w:rPr>
        <w:t xml:space="preserve">Human </w:t>
      </w:r>
      <w:r w:rsidR="00823DF9" w:rsidRPr="009A0589">
        <w:rPr>
          <w:rFonts w:ascii="Calibri Light" w:hAnsi="Calibri Light" w:cs="Calibri Light"/>
          <w:b/>
          <w:bCs/>
          <w:sz w:val="24"/>
          <w:szCs w:val="24"/>
          <w:lang w:val="en-US"/>
        </w:rPr>
        <w:t>Capital</w:t>
      </w:r>
      <w:r w:rsidRPr="007A7E64">
        <w:rPr>
          <w:rFonts w:ascii="Calibri Light" w:hAnsi="Calibri Light" w:cs="Calibri Light"/>
          <w:sz w:val="24"/>
          <w:szCs w:val="24"/>
          <w:lang w:val="en-US"/>
        </w:rPr>
        <w:t xml:space="preserve"> </w:t>
      </w:r>
      <w:r w:rsidR="00823DF9">
        <w:rPr>
          <w:rFonts w:ascii="Calibri Light" w:hAnsi="Calibri Light" w:cs="Calibri Light"/>
          <w:sz w:val="24"/>
          <w:szCs w:val="24"/>
          <w:lang w:val="en-US"/>
        </w:rPr>
        <w:t>assesses the population’s digital competencies and readiness, capturing citizens’ proficiency, confidence, and participation in the online environment.</w:t>
      </w:r>
    </w:p>
    <w:p w14:paraId="0F0407A0" w14:textId="5574E0B7" w:rsidR="001746B2" w:rsidRPr="007A7E64" w:rsidRDefault="001746B2" w:rsidP="001746B2">
      <w:pPr>
        <w:pStyle w:val="ListParagraph"/>
        <w:numPr>
          <w:ilvl w:val="0"/>
          <w:numId w:val="1"/>
        </w:numPr>
        <w:rPr>
          <w:rFonts w:ascii="Calibri Light" w:hAnsi="Calibri Light" w:cs="Calibri Light"/>
          <w:sz w:val="24"/>
          <w:szCs w:val="24"/>
          <w:lang w:val="en-US"/>
        </w:rPr>
      </w:pPr>
      <w:r w:rsidRPr="009A0589">
        <w:rPr>
          <w:rFonts w:ascii="Calibri Light" w:hAnsi="Calibri Light" w:cs="Calibri Light"/>
          <w:b/>
          <w:bCs/>
          <w:sz w:val="24"/>
          <w:szCs w:val="24"/>
          <w:lang w:val="en-US"/>
        </w:rPr>
        <w:t>Connectivity</w:t>
      </w:r>
      <w:r w:rsidR="00387BF6">
        <w:rPr>
          <w:rFonts w:ascii="Calibri Light" w:hAnsi="Calibri Light" w:cs="Calibri Light"/>
          <w:sz w:val="24"/>
          <w:szCs w:val="24"/>
          <w:lang w:val="en-US"/>
        </w:rPr>
        <w:t xml:space="preserve"> evaluates the availability, quality, and uptake of fixed and mobile broadband networks, including coverage, speeds, and the affordability of access and subscription costs.</w:t>
      </w:r>
    </w:p>
    <w:p w14:paraId="28A52CFD" w14:textId="3EF74677" w:rsidR="001746B2" w:rsidRPr="007A7E64" w:rsidRDefault="009D3B5A" w:rsidP="001746B2">
      <w:pPr>
        <w:pStyle w:val="ListParagraph"/>
        <w:numPr>
          <w:ilvl w:val="0"/>
          <w:numId w:val="1"/>
        </w:numPr>
        <w:rPr>
          <w:rFonts w:ascii="Calibri Light" w:hAnsi="Calibri Light" w:cs="Calibri Light"/>
          <w:sz w:val="24"/>
          <w:szCs w:val="24"/>
          <w:lang w:val="en-US"/>
        </w:rPr>
      </w:pPr>
      <w:r w:rsidRPr="009A0589">
        <w:rPr>
          <w:rFonts w:ascii="Calibri Light" w:hAnsi="Calibri Light" w:cs="Calibri Light"/>
          <w:b/>
          <w:bCs/>
          <w:sz w:val="24"/>
          <w:szCs w:val="24"/>
          <w:lang w:val="en-US"/>
        </w:rPr>
        <w:t>Integration</w:t>
      </w:r>
      <w:r w:rsidR="001746B2" w:rsidRPr="009A0589">
        <w:rPr>
          <w:rFonts w:ascii="Calibri Light" w:hAnsi="Calibri Light" w:cs="Calibri Light"/>
          <w:b/>
          <w:bCs/>
          <w:sz w:val="24"/>
          <w:szCs w:val="24"/>
          <w:lang w:val="en-US"/>
        </w:rPr>
        <w:t xml:space="preserve"> and Digital Technology</w:t>
      </w:r>
      <w:r>
        <w:rPr>
          <w:rFonts w:ascii="Calibri Light" w:hAnsi="Calibri Light" w:cs="Calibri Light"/>
          <w:sz w:val="24"/>
          <w:szCs w:val="24"/>
          <w:lang w:val="en-US"/>
        </w:rPr>
        <w:t xml:space="preserve"> </w:t>
      </w:r>
      <w:r w:rsidR="00387BF6">
        <w:rPr>
          <w:rFonts w:ascii="Calibri Light" w:hAnsi="Calibri Light" w:cs="Calibri Light"/>
          <w:sz w:val="24"/>
          <w:szCs w:val="24"/>
          <w:lang w:val="en-US"/>
        </w:rPr>
        <w:t xml:space="preserve">assesses the breadth with which firms adopt digital tools and processes, including e-commerce activity, cloud </w:t>
      </w:r>
      <w:r w:rsidR="00387BF6">
        <w:rPr>
          <w:rFonts w:ascii="Calibri Light" w:hAnsi="Calibri Light" w:cs="Calibri Light"/>
          <w:sz w:val="24"/>
          <w:szCs w:val="24"/>
          <w:lang w:val="en-US"/>
        </w:rPr>
        <w:lastRenderedPageBreak/>
        <w:t>services, data analytics, automation, and the digitization of both internal workflows and customer-facing operations.</w:t>
      </w:r>
    </w:p>
    <w:p w14:paraId="63BBB1A9" w14:textId="3C950244" w:rsidR="001746B2" w:rsidRDefault="001746B2" w:rsidP="001746B2">
      <w:pPr>
        <w:pStyle w:val="ListParagraph"/>
        <w:numPr>
          <w:ilvl w:val="0"/>
          <w:numId w:val="1"/>
        </w:numPr>
        <w:rPr>
          <w:rFonts w:ascii="Calibri Light" w:hAnsi="Calibri Light" w:cs="Calibri Light"/>
          <w:sz w:val="24"/>
          <w:szCs w:val="24"/>
          <w:lang w:val="en-US"/>
        </w:rPr>
      </w:pPr>
      <w:r w:rsidRPr="009A0589">
        <w:rPr>
          <w:rFonts w:ascii="Calibri Light" w:hAnsi="Calibri Light" w:cs="Calibri Light"/>
          <w:b/>
          <w:bCs/>
          <w:sz w:val="24"/>
          <w:szCs w:val="24"/>
          <w:lang w:val="en-US"/>
        </w:rPr>
        <w:t xml:space="preserve">Digital Public </w:t>
      </w:r>
      <w:r w:rsidR="009D3B5A" w:rsidRPr="009A0589">
        <w:rPr>
          <w:rFonts w:ascii="Calibri Light" w:hAnsi="Calibri Light" w:cs="Calibri Light"/>
          <w:b/>
          <w:bCs/>
          <w:sz w:val="24"/>
          <w:szCs w:val="24"/>
          <w:lang w:val="en-US"/>
        </w:rPr>
        <w:t>Services</w:t>
      </w:r>
      <w:r w:rsidRPr="007A7E64">
        <w:rPr>
          <w:rFonts w:ascii="Calibri Light" w:hAnsi="Calibri Light" w:cs="Calibri Light"/>
          <w:sz w:val="24"/>
          <w:szCs w:val="24"/>
          <w:lang w:val="en-US"/>
        </w:rPr>
        <w:t xml:space="preserve"> </w:t>
      </w:r>
      <w:r w:rsidR="009D3B5A">
        <w:rPr>
          <w:rFonts w:ascii="Calibri Light" w:hAnsi="Calibri Light" w:cs="Calibri Light"/>
          <w:sz w:val="24"/>
          <w:szCs w:val="24"/>
          <w:lang w:val="en-US"/>
        </w:rPr>
        <w:t>evaluates how extensively public-sector processes and citizen-facing services are digitized, providing a stronger foundation for mature e-government capabilities and scalable e-health provision (Rossidis et al., 2023).</w:t>
      </w:r>
    </w:p>
    <w:p w14:paraId="329B92BC" w14:textId="4DEC1151" w:rsidR="001746B2" w:rsidRDefault="00AB2167" w:rsidP="001746B2">
      <w:pPr>
        <w:rPr>
          <w:rFonts w:ascii="Calibri Light" w:hAnsi="Calibri Light" w:cs="Calibri Light"/>
          <w:sz w:val="24"/>
          <w:szCs w:val="24"/>
          <w:lang w:val="en-US"/>
        </w:rPr>
      </w:pPr>
      <w:r>
        <w:rPr>
          <w:rFonts w:ascii="Calibri Light" w:hAnsi="Calibri Light" w:cs="Calibri Light"/>
          <w:sz w:val="24"/>
          <w:szCs w:val="24"/>
          <w:lang w:val="en-US"/>
        </w:rPr>
        <w:t>According to the 2022 Digital Economy and Society Index (DESI), Greece ranks 25</w:t>
      </w:r>
      <w:r w:rsidRPr="00AB2167">
        <w:rPr>
          <w:rFonts w:ascii="Calibri Light" w:hAnsi="Calibri Light" w:cs="Calibri Light"/>
          <w:sz w:val="24"/>
          <w:szCs w:val="24"/>
          <w:vertAlign w:val="superscript"/>
          <w:lang w:val="en-US"/>
        </w:rPr>
        <w:t>th</w:t>
      </w:r>
      <w:r>
        <w:rPr>
          <w:rFonts w:ascii="Calibri Light" w:hAnsi="Calibri Light" w:cs="Calibri Light"/>
          <w:sz w:val="24"/>
          <w:szCs w:val="24"/>
          <w:lang w:val="en-US"/>
        </w:rPr>
        <w:t xml:space="preserve"> among the EU-27. Nevertheless, its recent year-on-year improvements are comparatively strong, indicating a clear catch-up trajectory toward the EU average.</w:t>
      </w:r>
      <w:r w:rsidR="001746B2">
        <w:rPr>
          <w:rFonts w:ascii="Calibri Light" w:hAnsi="Calibri Light" w:cs="Calibri Light"/>
          <w:sz w:val="24"/>
          <w:szCs w:val="24"/>
          <w:lang w:val="en-US"/>
        </w:rPr>
        <w:t xml:space="preserve"> </w:t>
      </w:r>
      <w:r w:rsidR="00E51EAB">
        <w:rPr>
          <w:rFonts w:ascii="Calibri Light" w:hAnsi="Calibri Light" w:cs="Calibri Light"/>
          <w:sz w:val="24"/>
          <w:szCs w:val="24"/>
          <w:lang w:val="en-US"/>
        </w:rPr>
        <w:t>Greece recorded a DESI score of 38.9 in 2022, compared with an EU average of 52.3. The “Digital Transformation Bible,” introduced by the Ministry of Digital Governance in 2020, was formally enacted on 5 July 2021. This statute establishes a five-year national roadmap for Greece’s digital transformation, detailing priorities, programs, and governance arrangements.</w:t>
      </w:r>
      <w:r w:rsidR="001746B2">
        <w:rPr>
          <w:rFonts w:ascii="Calibri Light" w:hAnsi="Calibri Light" w:cs="Calibri Light"/>
          <w:sz w:val="24"/>
          <w:szCs w:val="24"/>
          <w:lang w:val="en-US"/>
        </w:rPr>
        <w:t xml:space="preserve"> </w:t>
      </w:r>
      <w:r w:rsidR="00614EA7">
        <w:rPr>
          <w:rFonts w:ascii="Calibri Light" w:hAnsi="Calibri Light" w:cs="Calibri Light"/>
          <w:sz w:val="24"/>
          <w:szCs w:val="24"/>
          <w:lang w:val="en-US"/>
        </w:rPr>
        <w:t>The strategy is organized around six interlocking pillars, each defining a core area of intervention:</w:t>
      </w:r>
    </w:p>
    <w:p w14:paraId="1559172F" w14:textId="14800A7F" w:rsidR="001746B2" w:rsidRPr="00614EA7" w:rsidRDefault="001746B2" w:rsidP="001746B2">
      <w:pPr>
        <w:pStyle w:val="ListParagraph"/>
        <w:numPr>
          <w:ilvl w:val="0"/>
          <w:numId w:val="2"/>
        </w:numPr>
        <w:rPr>
          <w:rFonts w:ascii="Calibri Light" w:hAnsi="Calibri Light" w:cs="Calibri Light"/>
          <w:b/>
          <w:bCs/>
          <w:sz w:val="24"/>
          <w:szCs w:val="24"/>
          <w:lang w:val="en-US"/>
        </w:rPr>
      </w:pPr>
      <w:r w:rsidRPr="00614EA7">
        <w:rPr>
          <w:rFonts w:ascii="Calibri Light" w:hAnsi="Calibri Light" w:cs="Calibri Light"/>
          <w:b/>
          <w:bCs/>
          <w:sz w:val="24"/>
          <w:szCs w:val="24"/>
          <w:lang w:val="en-US"/>
        </w:rPr>
        <w:t>Connectivity</w:t>
      </w:r>
      <w:r w:rsidR="00614EA7">
        <w:rPr>
          <w:rFonts w:ascii="Calibri Light" w:hAnsi="Calibri Light" w:cs="Calibri Light"/>
          <w:sz w:val="24"/>
          <w:szCs w:val="24"/>
          <w:lang w:val="en-US"/>
        </w:rPr>
        <w:t>,</w:t>
      </w:r>
      <w:r w:rsidR="00614EA7">
        <w:rPr>
          <w:rFonts w:ascii="Calibri Light" w:hAnsi="Calibri Light" w:cs="Calibri Light"/>
          <w:b/>
          <w:bCs/>
          <w:sz w:val="24"/>
          <w:szCs w:val="24"/>
          <w:lang w:val="en-US"/>
        </w:rPr>
        <w:t xml:space="preserve"> </w:t>
      </w:r>
      <w:r w:rsidR="00614EA7" w:rsidRPr="00614EA7">
        <w:rPr>
          <w:rFonts w:ascii="Calibri Light" w:hAnsi="Calibri Light" w:cs="Calibri Light"/>
          <w:sz w:val="24"/>
          <w:szCs w:val="24"/>
          <w:lang w:val="en-US"/>
        </w:rPr>
        <w:t>expanding</w:t>
      </w:r>
      <w:r w:rsidR="00614EA7">
        <w:rPr>
          <w:rFonts w:ascii="Calibri Light" w:hAnsi="Calibri Light" w:cs="Calibri Light"/>
          <w:sz w:val="24"/>
          <w:szCs w:val="24"/>
          <w:lang w:val="en-US"/>
        </w:rPr>
        <w:t xml:space="preserve"> high-quality, affordable fixed and mobile broadband to ensure universal, resilient network access.</w:t>
      </w:r>
    </w:p>
    <w:p w14:paraId="15DB143C" w14:textId="21DD942A" w:rsidR="001746B2" w:rsidRPr="00614EA7" w:rsidRDefault="001746B2" w:rsidP="001746B2">
      <w:pPr>
        <w:pStyle w:val="ListParagraph"/>
        <w:numPr>
          <w:ilvl w:val="0"/>
          <w:numId w:val="2"/>
        </w:numPr>
        <w:rPr>
          <w:rFonts w:ascii="Calibri Light" w:hAnsi="Calibri Light" w:cs="Calibri Light"/>
          <w:b/>
          <w:bCs/>
          <w:sz w:val="24"/>
          <w:szCs w:val="24"/>
          <w:lang w:val="en-US"/>
        </w:rPr>
      </w:pPr>
      <w:r w:rsidRPr="00614EA7">
        <w:rPr>
          <w:rFonts w:ascii="Calibri Light" w:hAnsi="Calibri Light" w:cs="Calibri Light"/>
          <w:b/>
          <w:bCs/>
          <w:sz w:val="24"/>
          <w:szCs w:val="24"/>
          <w:lang w:val="en-US"/>
        </w:rPr>
        <w:t>Digital Skills</w:t>
      </w:r>
      <w:r w:rsidR="00614EA7">
        <w:rPr>
          <w:rFonts w:ascii="Calibri Light" w:hAnsi="Calibri Light" w:cs="Calibri Light"/>
          <w:sz w:val="24"/>
          <w:szCs w:val="24"/>
          <w:lang w:val="en-US"/>
        </w:rPr>
        <w:t>, strengthening citizens’ and workers’ competencies, from basic digital literacy to advanced ICT expertise.</w:t>
      </w:r>
    </w:p>
    <w:p w14:paraId="10A3F114" w14:textId="56B718A4" w:rsidR="001746B2" w:rsidRPr="00BD42CF" w:rsidRDefault="001746B2" w:rsidP="001746B2">
      <w:pPr>
        <w:pStyle w:val="ListParagraph"/>
        <w:numPr>
          <w:ilvl w:val="0"/>
          <w:numId w:val="2"/>
        </w:numPr>
        <w:rPr>
          <w:rFonts w:ascii="Calibri Light" w:hAnsi="Calibri Light" w:cs="Calibri Light"/>
          <w:b/>
          <w:bCs/>
          <w:sz w:val="24"/>
          <w:szCs w:val="24"/>
          <w:lang w:val="en-US"/>
        </w:rPr>
      </w:pPr>
      <w:r w:rsidRPr="00BD42CF">
        <w:rPr>
          <w:rFonts w:ascii="Calibri Light" w:hAnsi="Calibri Light" w:cs="Calibri Light"/>
          <w:b/>
          <w:bCs/>
          <w:sz w:val="24"/>
          <w:szCs w:val="24"/>
          <w:lang w:val="en-US"/>
        </w:rPr>
        <w:t>Digital State</w:t>
      </w:r>
      <w:r w:rsidR="00BD42CF">
        <w:rPr>
          <w:rFonts w:ascii="Calibri Light" w:hAnsi="Calibri Light" w:cs="Calibri Light"/>
          <w:sz w:val="24"/>
          <w:szCs w:val="24"/>
          <w:lang w:val="en-US"/>
        </w:rPr>
        <w:t>, modernizing public administration through interoperable systems, data-driven processes, and user-centric online services.</w:t>
      </w:r>
    </w:p>
    <w:p w14:paraId="7C645757" w14:textId="246B3C95" w:rsidR="001746B2" w:rsidRPr="00BD42CF" w:rsidRDefault="001746B2" w:rsidP="001746B2">
      <w:pPr>
        <w:pStyle w:val="ListParagraph"/>
        <w:numPr>
          <w:ilvl w:val="0"/>
          <w:numId w:val="2"/>
        </w:numPr>
        <w:rPr>
          <w:rFonts w:ascii="Calibri Light" w:hAnsi="Calibri Light" w:cs="Calibri Light"/>
          <w:b/>
          <w:bCs/>
          <w:sz w:val="24"/>
          <w:szCs w:val="24"/>
          <w:lang w:val="en-US"/>
        </w:rPr>
      </w:pPr>
      <w:r w:rsidRPr="00BD42CF">
        <w:rPr>
          <w:rFonts w:ascii="Calibri Light" w:hAnsi="Calibri Light" w:cs="Calibri Light"/>
          <w:b/>
          <w:bCs/>
          <w:sz w:val="24"/>
          <w:szCs w:val="24"/>
          <w:lang w:val="en-US"/>
        </w:rPr>
        <w:lastRenderedPageBreak/>
        <w:t>Digital Business</w:t>
      </w:r>
      <w:r w:rsidR="00BD42CF">
        <w:rPr>
          <w:rFonts w:ascii="Calibri Light" w:hAnsi="Calibri Light" w:cs="Calibri Light"/>
          <w:sz w:val="24"/>
          <w:szCs w:val="24"/>
          <w:lang w:val="en-US"/>
        </w:rPr>
        <w:t>, supporting firms to adopt digital tools, platforms, and data practices that raise productivity and competitiveness.</w:t>
      </w:r>
    </w:p>
    <w:p w14:paraId="3077A4F5" w14:textId="1D3CE4F2" w:rsidR="001746B2" w:rsidRPr="00BD42CF" w:rsidRDefault="001746B2" w:rsidP="001746B2">
      <w:pPr>
        <w:pStyle w:val="ListParagraph"/>
        <w:numPr>
          <w:ilvl w:val="0"/>
          <w:numId w:val="2"/>
        </w:numPr>
        <w:rPr>
          <w:rFonts w:ascii="Calibri Light" w:hAnsi="Calibri Light" w:cs="Calibri Light"/>
          <w:b/>
          <w:bCs/>
          <w:sz w:val="24"/>
          <w:szCs w:val="24"/>
          <w:lang w:val="en-US"/>
        </w:rPr>
      </w:pPr>
      <w:r w:rsidRPr="00BD42CF">
        <w:rPr>
          <w:rFonts w:ascii="Calibri Light" w:hAnsi="Calibri Light" w:cs="Calibri Light"/>
          <w:b/>
          <w:bCs/>
          <w:sz w:val="24"/>
          <w:szCs w:val="24"/>
          <w:lang w:val="en-US"/>
        </w:rPr>
        <w:t>Digital Innovation</w:t>
      </w:r>
      <w:r w:rsidR="00BD42CF">
        <w:rPr>
          <w:rFonts w:ascii="Calibri Light" w:hAnsi="Calibri Light" w:cs="Calibri Light"/>
          <w:sz w:val="24"/>
          <w:szCs w:val="24"/>
          <w:lang w:val="en-US"/>
        </w:rPr>
        <w:t>, fostering R&amp;D, entrepreneurship, and the diffusion of emerging technologies across the economy.</w:t>
      </w:r>
    </w:p>
    <w:p w14:paraId="79002AAF" w14:textId="3E800E43" w:rsidR="001746B2" w:rsidRPr="00766B32" w:rsidRDefault="001746B2" w:rsidP="001746B2">
      <w:pPr>
        <w:pStyle w:val="ListParagraph"/>
        <w:numPr>
          <w:ilvl w:val="0"/>
          <w:numId w:val="2"/>
        </w:numPr>
        <w:rPr>
          <w:rFonts w:ascii="Calibri Light" w:hAnsi="Calibri Light" w:cs="Calibri Light"/>
          <w:b/>
          <w:bCs/>
          <w:sz w:val="24"/>
          <w:szCs w:val="24"/>
          <w:lang w:val="en-US"/>
        </w:rPr>
      </w:pPr>
      <w:r w:rsidRPr="00766B32">
        <w:rPr>
          <w:rFonts w:ascii="Calibri Light" w:hAnsi="Calibri Light" w:cs="Calibri Light"/>
          <w:b/>
          <w:bCs/>
          <w:sz w:val="24"/>
          <w:szCs w:val="24"/>
          <w:lang w:val="en-US"/>
        </w:rPr>
        <w:t>Integration of Digital Technology in Every Sector of the Economy</w:t>
      </w:r>
      <w:r w:rsidR="00766B32">
        <w:rPr>
          <w:rFonts w:ascii="Calibri Light" w:hAnsi="Calibri Light" w:cs="Calibri Light"/>
          <w:sz w:val="24"/>
          <w:szCs w:val="24"/>
          <w:lang w:val="en-US"/>
        </w:rPr>
        <w:t>, embedding digital solutions within all industries and public services to transform operations end-to-end.</w:t>
      </w:r>
    </w:p>
    <w:p w14:paraId="16727A0E" w14:textId="09B00573" w:rsidR="001746B2" w:rsidRDefault="00546209" w:rsidP="001746B2">
      <w:pPr>
        <w:rPr>
          <w:rFonts w:ascii="Calibri Light" w:hAnsi="Calibri Light" w:cs="Calibri Light"/>
          <w:sz w:val="24"/>
          <w:szCs w:val="24"/>
          <w:lang w:val="en-US"/>
        </w:rPr>
      </w:pPr>
      <w:r>
        <w:rPr>
          <w:rFonts w:ascii="Calibri Light" w:hAnsi="Calibri Light" w:cs="Calibri Light"/>
          <w:sz w:val="24"/>
          <w:szCs w:val="24"/>
          <w:lang w:val="en-US"/>
        </w:rPr>
        <w:t>Consistent with the EU’s Cohesion Policy framework, Greece launched its 2021-2027 Operational Program for Digital Transformation in October 2021, providing the formal vehicle to translate the strategy’s priorities into funded actions. In parallel, the country participates in multiple EU-level initiatives that reinforce this agenda, most notably the Technical Support Instrument (TSI) and the Horizon 2020 research and innovation program (e.g., the GLASS project), which supply expertise, financing, and collaborative pilots to accelerate nationwide digital uptake (European Commission, 2022).</w:t>
      </w:r>
    </w:p>
    <w:p w14:paraId="3A987F61" w14:textId="77777777" w:rsidR="00480CD7" w:rsidRPr="00480CD7" w:rsidRDefault="00480CD7" w:rsidP="00480CD7">
      <w:pPr>
        <w:pStyle w:val="Heading3"/>
        <w:spacing w:before="240"/>
        <w:rPr>
          <w:rFonts w:ascii="Calibri Light" w:hAnsi="Calibri Light" w:cs="Calibri Light"/>
          <w:b/>
          <w:color w:val="auto"/>
          <w:sz w:val="32"/>
          <w:szCs w:val="32"/>
          <w:lang w:val="en-US"/>
        </w:rPr>
      </w:pPr>
      <w:bookmarkStart w:id="41" w:name="_Toc164521285"/>
      <w:bookmarkStart w:id="42" w:name="_Toc215787732"/>
      <w:r w:rsidRPr="00480CD7">
        <w:rPr>
          <w:rFonts w:ascii="Calibri Light" w:hAnsi="Calibri Light" w:cs="Calibri Light"/>
          <w:b/>
          <w:color w:val="auto"/>
          <w:sz w:val="32"/>
          <w:szCs w:val="32"/>
          <w:lang w:val="en-US"/>
        </w:rPr>
        <w:t>3.3.1 Human Capital</w:t>
      </w:r>
      <w:bookmarkEnd w:id="41"/>
      <w:bookmarkEnd w:id="42"/>
    </w:p>
    <w:p w14:paraId="075B833C" w14:textId="01ABB9CA" w:rsidR="00480CD7" w:rsidRDefault="00390494" w:rsidP="00480CD7">
      <w:pPr>
        <w:spacing w:before="240"/>
        <w:rPr>
          <w:rFonts w:asciiTheme="majorHAnsi" w:hAnsiTheme="majorHAnsi" w:cstheme="majorHAnsi"/>
          <w:sz w:val="24"/>
          <w:szCs w:val="24"/>
          <w:lang w:val="en-US"/>
        </w:rPr>
      </w:pPr>
      <w:r w:rsidRPr="00390494">
        <w:rPr>
          <w:rFonts w:ascii="Calibri Light" w:hAnsi="Calibri Light" w:cs="Calibri Light"/>
          <w:sz w:val="24"/>
          <w:szCs w:val="24"/>
          <w:lang w:val="en-US"/>
        </w:rPr>
        <w:t>Greece</w:t>
      </w:r>
      <w:r>
        <w:rPr>
          <w:rFonts w:ascii="Calibri Light" w:hAnsi="Calibri Light" w:cs="Calibri Light"/>
          <w:sz w:val="24"/>
          <w:szCs w:val="24"/>
          <w:lang w:val="en-US"/>
        </w:rPr>
        <w:t xml:space="preserve"> ranks 22</w:t>
      </w:r>
      <w:r w:rsidRPr="00390494">
        <w:rPr>
          <w:rFonts w:ascii="Calibri Light" w:hAnsi="Calibri Light" w:cs="Calibri Light"/>
          <w:sz w:val="24"/>
          <w:szCs w:val="24"/>
          <w:vertAlign w:val="superscript"/>
          <w:lang w:val="en-US"/>
        </w:rPr>
        <w:t>nd</w:t>
      </w:r>
      <w:r>
        <w:rPr>
          <w:rFonts w:ascii="Calibri Light" w:hAnsi="Calibri Light" w:cs="Calibri Light"/>
          <w:sz w:val="24"/>
          <w:szCs w:val="24"/>
          <w:lang w:val="en-US"/>
        </w:rPr>
        <w:t xml:space="preserve"> among the EU-27 on the human-capital dimension, positioning it below the Union average. Even so, the country is converging toward the EU benchmark: 52% of residents aged 16-74 report at least basic digital skills, only slightly behind the EU average of 54%. Expanding citizens’ digital competencies is therefore a core plank of Greece’s digital transformation agenda and a continuing priority within national strategy.</w:t>
      </w:r>
      <w:r w:rsidR="00480CD7">
        <w:rPr>
          <w:rFonts w:asciiTheme="majorHAnsi" w:hAnsiTheme="majorHAnsi" w:cstheme="majorHAnsi"/>
          <w:sz w:val="24"/>
          <w:szCs w:val="24"/>
          <w:lang w:val="en-US"/>
        </w:rPr>
        <w:t xml:space="preserve"> </w:t>
      </w:r>
      <w:r w:rsidR="00F96A6F">
        <w:rPr>
          <w:rFonts w:ascii="Calibri Light" w:hAnsi="Calibri Light" w:cs="Calibri Light"/>
          <w:sz w:val="24"/>
          <w:szCs w:val="24"/>
          <w:lang w:val="en-US"/>
        </w:rPr>
        <w:t>The strategy sets out three principal objectives:</w:t>
      </w:r>
    </w:p>
    <w:p w14:paraId="5CC643DA" w14:textId="73C02D14" w:rsidR="00480CD7" w:rsidRPr="00F96A6F" w:rsidRDefault="00F96A6F" w:rsidP="00480CD7">
      <w:pPr>
        <w:pStyle w:val="ListParagraph"/>
        <w:numPr>
          <w:ilvl w:val="0"/>
          <w:numId w:val="8"/>
        </w:numPr>
        <w:spacing w:before="240" w:after="160"/>
        <w:rPr>
          <w:rFonts w:ascii="Calibri Light" w:hAnsi="Calibri Light" w:cs="Calibri Light"/>
          <w:sz w:val="28"/>
          <w:szCs w:val="24"/>
          <w:lang w:val="en-US"/>
        </w:rPr>
      </w:pPr>
      <w:r>
        <w:rPr>
          <w:rFonts w:ascii="Calibri Light" w:hAnsi="Calibri Light" w:cs="Calibri Light"/>
          <w:sz w:val="24"/>
          <w:lang w:val="en-US"/>
        </w:rPr>
        <w:lastRenderedPageBreak/>
        <w:t>Raise digital literacy across the population.</w:t>
      </w:r>
    </w:p>
    <w:p w14:paraId="3D25DEBB" w14:textId="495F9486" w:rsidR="00480CD7" w:rsidRPr="00F96A6F" w:rsidRDefault="00F96A6F" w:rsidP="00480CD7">
      <w:pPr>
        <w:pStyle w:val="ListParagraph"/>
        <w:numPr>
          <w:ilvl w:val="0"/>
          <w:numId w:val="8"/>
        </w:numPr>
        <w:spacing w:before="240" w:after="160"/>
        <w:rPr>
          <w:rFonts w:ascii="Calibri Light" w:hAnsi="Calibri Light" w:cs="Calibri Light"/>
          <w:sz w:val="28"/>
          <w:szCs w:val="24"/>
          <w:lang w:val="en-US"/>
        </w:rPr>
      </w:pPr>
      <w:r>
        <w:rPr>
          <w:rFonts w:ascii="Calibri Light" w:hAnsi="Calibri Light" w:cs="Calibri Light"/>
          <w:sz w:val="24"/>
          <w:lang w:val="en-US"/>
        </w:rPr>
        <w:t>Strengthen and institutionalize the National Academy of Digital Competences.</w:t>
      </w:r>
    </w:p>
    <w:p w14:paraId="70DE9248" w14:textId="7B44E751" w:rsidR="00480CD7" w:rsidRPr="00F96A6F" w:rsidRDefault="00F96A6F" w:rsidP="00480CD7">
      <w:pPr>
        <w:pStyle w:val="ListParagraph"/>
        <w:numPr>
          <w:ilvl w:val="0"/>
          <w:numId w:val="8"/>
        </w:numPr>
        <w:spacing w:before="240" w:after="160"/>
        <w:rPr>
          <w:rFonts w:ascii="Calibri Light" w:hAnsi="Calibri Light" w:cs="Calibri Light"/>
          <w:sz w:val="28"/>
          <w:szCs w:val="24"/>
          <w:lang w:val="en-US"/>
        </w:rPr>
      </w:pPr>
      <w:r>
        <w:rPr>
          <w:rFonts w:ascii="Calibri Light" w:hAnsi="Calibri Light" w:cs="Calibri Light"/>
          <w:sz w:val="24"/>
          <w:lang w:val="en-US"/>
        </w:rPr>
        <w:t>Bolster the Greek National Coalition for Digital Skills and deepen its capacity.</w:t>
      </w:r>
    </w:p>
    <w:p w14:paraId="259ED902" w14:textId="2EE55B82" w:rsidR="00480CD7" w:rsidRPr="00934566" w:rsidRDefault="00934566" w:rsidP="00480CD7">
      <w:pPr>
        <w:spacing w:before="240"/>
        <w:rPr>
          <w:rFonts w:ascii="Calibri Light" w:hAnsi="Calibri Light" w:cs="Calibri Light"/>
          <w:sz w:val="24"/>
          <w:lang w:val="en-US"/>
        </w:rPr>
      </w:pPr>
      <w:r>
        <w:rPr>
          <w:rFonts w:ascii="Calibri Light" w:hAnsi="Calibri Light" w:cs="Calibri Light"/>
          <w:sz w:val="24"/>
          <w:szCs w:val="24"/>
          <w:lang w:val="en-US"/>
        </w:rPr>
        <w:t>The program proposes creating formal linkages among stakeholders in education and employment, alongside representatives of the public sector, so they can coordinate initiatives to build citizens’ digital competencies. Accordingly, efforts to raise universal digital literacy should be intensified, through targeted programs and partnerships, so that Greece fosters an inclusive environment in which everyone feels confident, capable, and secure when engaging with technology.</w:t>
      </w:r>
    </w:p>
    <w:p w14:paraId="59F7D726" w14:textId="77777777" w:rsidR="00480CD7" w:rsidRPr="00480CD7" w:rsidRDefault="00480CD7" w:rsidP="00480CD7">
      <w:pPr>
        <w:pStyle w:val="Heading3"/>
        <w:spacing w:before="240"/>
        <w:rPr>
          <w:rFonts w:ascii="Calibri Light" w:hAnsi="Calibri Light" w:cs="Calibri Light"/>
          <w:b/>
          <w:color w:val="auto"/>
          <w:sz w:val="32"/>
          <w:szCs w:val="32"/>
          <w:lang w:val="en-US"/>
        </w:rPr>
      </w:pPr>
      <w:bookmarkStart w:id="43" w:name="_Toc164521286"/>
      <w:bookmarkStart w:id="44" w:name="_Toc215787733"/>
      <w:r w:rsidRPr="00480CD7">
        <w:rPr>
          <w:rFonts w:ascii="Calibri Light" w:hAnsi="Calibri Light" w:cs="Calibri Light"/>
          <w:b/>
          <w:color w:val="auto"/>
          <w:sz w:val="32"/>
          <w:szCs w:val="32"/>
          <w:lang w:val="en-US"/>
        </w:rPr>
        <w:t>3.3.2 Connectivity</w:t>
      </w:r>
      <w:bookmarkEnd w:id="43"/>
      <w:bookmarkEnd w:id="44"/>
    </w:p>
    <w:p w14:paraId="1405BA34" w14:textId="16E41591" w:rsidR="00480CD7" w:rsidRPr="00101BEB" w:rsidRDefault="003243C1" w:rsidP="00480CD7">
      <w:pPr>
        <w:spacing w:before="240"/>
        <w:rPr>
          <w:rFonts w:ascii="Calibri Light" w:hAnsi="Calibri Light" w:cs="Calibri Light"/>
          <w:sz w:val="24"/>
          <w:szCs w:val="24"/>
          <w:lang w:val="en-US"/>
        </w:rPr>
      </w:pPr>
      <w:r>
        <w:rPr>
          <w:rFonts w:ascii="Calibri Light" w:hAnsi="Calibri Light" w:cs="Calibri Light"/>
          <w:sz w:val="24"/>
          <w:szCs w:val="24"/>
          <w:lang w:val="en-US"/>
        </w:rPr>
        <w:t>Greece ranks 22</w:t>
      </w:r>
      <w:r w:rsidRPr="003243C1">
        <w:rPr>
          <w:rFonts w:ascii="Calibri Light" w:hAnsi="Calibri Light" w:cs="Calibri Light"/>
          <w:sz w:val="24"/>
          <w:szCs w:val="24"/>
          <w:vertAlign w:val="superscript"/>
          <w:lang w:val="en-US"/>
        </w:rPr>
        <w:t>nd</w:t>
      </w:r>
      <w:r>
        <w:rPr>
          <w:rFonts w:ascii="Calibri Light" w:hAnsi="Calibri Light" w:cs="Calibri Light"/>
          <w:sz w:val="24"/>
          <w:szCs w:val="24"/>
          <w:lang w:val="en-US"/>
        </w:rPr>
        <w:t xml:space="preserve"> among EU Member States on the DESI Connectivity pillar, posting an aggregate score of 49.6 versus an EU average of 59.9. In November 2021 the government opened a public consultation on a new National Broadband Plan, which sets out actions to streamline administrative procedures, reduce regulatory red tape, and cultivate a more investment-friendly environment. The plan’s central objective is universal availability of high-speed broadband, across both fixed and mobile networks, so that urban and rural areas alike can access reliable, fast digital services. </w:t>
      </w:r>
      <w:r w:rsidR="00101BEB">
        <w:rPr>
          <w:rFonts w:ascii="Calibri Light" w:hAnsi="Calibri Light" w:cs="Calibri Light"/>
          <w:sz w:val="24"/>
          <w:szCs w:val="24"/>
          <w:lang w:val="en-US"/>
        </w:rPr>
        <w:t xml:space="preserve">Strengthening a pro-investment regulatory framework, advancing structural reforms, and mobilizing Recovery and Resilience Facility (RRF) funding, together with flagship projects such as cross-border 5G transport corridors and submarine fiber links to the </w:t>
      </w:r>
      <w:r w:rsidR="00101BEB">
        <w:rPr>
          <w:rFonts w:ascii="Calibri Light" w:hAnsi="Calibri Light" w:cs="Calibri Light"/>
          <w:sz w:val="24"/>
          <w:szCs w:val="24"/>
          <w:lang w:val="en-US"/>
        </w:rPr>
        <w:lastRenderedPageBreak/>
        <w:t>islands, will expand Greece’s fiber footprint, accelerate 5G rollout, and materially raise overall connectivity. These measures are especially pivotal for widespread 5G adoption and high-speed fixed broadband, ensuring that households and enterprises nationwide can tap into next-generation networks. In turn, this infrastructure will underpin the diffusion of emerging digital technologies and enable the development and deployment of sophisticated, high-tech applications across the economy.</w:t>
      </w:r>
    </w:p>
    <w:p w14:paraId="3AC517DC" w14:textId="77777777" w:rsidR="00480CD7" w:rsidRPr="00480CD7" w:rsidRDefault="00480CD7" w:rsidP="00480CD7">
      <w:pPr>
        <w:pStyle w:val="Heading3"/>
        <w:spacing w:before="240"/>
        <w:rPr>
          <w:rFonts w:ascii="Calibri Light" w:hAnsi="Calibri Light" w:cs="Calibri Light"/>
          <w:b/>
          <w:color w:val="auto"/>
          <w:sz w:val="32"/>
          <w:szCs w:val="32"/>
          <w:lang w:val="en-US"/>
        </w:rPr>
      </w:pPr>
      <w:bookmarkStart w:id="45" w:name="_Toc164521287"/>
      <w:bookmarkStart w:id="46" w:name="_Toc215787734"/>
      <w:r w:rsidRPr="00480CD7">
        <w:rPr>
          <w:rFonts w:ascii="Calibri Light" w:hAnsi="Calibri Light" w:cs="Calibri Light"/>
          <w:b/>
          <w:color w:val="auto"/>
          <w:sz w:val="32"/>
          <w:szCs w:val="32"/>
          <w:lang w:val="en-US"/>
        </w:rPr>
        <w:t>3.3.3 Integration of Digital Technology</w:t>
      </w:r>
      <w:bookmarkEnd w:id="45"/>
      <w:bookmarkEnd w:id="46"/>
    </w:p>
    <w:p w14:paraId="36312AE3" w14:textId="50D62CE3" w:rsidR="00480CD7" w:rsidRPr="00B42C00" w:rsidRDefault="000100A6" w:rsidP="00480CD7">
      <w:pPr>
        <w:spacing w:before="240"/>
        <w:rPr>
          <w:rFonts w:ascii="Calibri Light" w:hAnsi="Calibri Light" w:cs="Calibri Light"/>
          <w:sz w:val="24"/>
          <w:szCs w:val="24"/>
          <w:lang w:val="en-US"/>
        </w:rPr>
      </w:pPr>
      <w:r>
        <w:rPr>
          <w:rFonts w:ascii="Calibri Light" w:hAnsi="Calibri Light" w:cs="Calibri Light"/>
          <w:sz w:val="24"/>
          <w:szCs w:val="24"/>
          <w:lang w:val="en-US"/>
        </w:rPr>
        <w:t>On the business-use of digital technologies, Greece ranks 22</w:t>
      </w:r>
      <w:r w:rsidRPr="000100A6">
        <w:rPr>
          <w:rFonts w:ascii="Calibri Light" w:hAnsi="Calibri Light" w:cs="Calibri Light"/>
          <w:sz w:val="24"/>
          <w:szCs w:val="24"/>
          <w:vertAlign w:val="superscript"/>
          <w:lang w:val="en-US"/>
        </w:rPr>
        <w:t>nd</w:t>
      </w:r>
      <w:r>
        <w:rPr>
          <w:rFonts w:ascii="Calibri Light" w:hAnsi="Calibri Light" w:cs="Calibri Light"/>
          <w:sz w:val="24"/>
          <w:szCs w:val="24"/>
          <w:lang w:val="en-US"/>
        </w:rPr>
        <w:t xml:space="preserve"> among EU Member States. Only 39% of SMEs achieve at least a basic level of digital intensity, well below the EU average of 55%. A notable policy response is the Ministry of Digital Governance’s 2021 KEP Plus pilot. Building on the Citizen Service Centers network, the program offers tailored support to young entrepreneurs and start-ups, aiming to catalyze Greece’s digital transformation and strengthen the overall business ecosystem. </w:t>
      </w:r>
      <w:r w:rsidR="00B42C00">
        <w:rPr>
          <w:rFonts w:ascii="Calibri Light" w:hAnsi="Calibri Light" w:cs="Calibri Light"/>
          <w:sz w:val="24"/>
          <w:szCs w:val="24"/>
          <w:lang w:val="en-US"/>
        </w:rPr>
        <w:t xml:space="preserve">Although Greece’s industrial base is only at an early stage of digital transformation, national targets can be reached through the Operational Program for Digital Transformation and the timely rollout of RRF-funded projects. Progress would be accelerated by a comprehensive, end-to-end Industry 4.0 strategy that couples automation with data governance, interoperable standards, cybersecurity, and workforce upskilling. Equally important is rigorous delivery management: clear milestones, KPIs, and independent monitoring to ensure investments translate into measurable gains in form-level digitization. With sustained execution, Greece can materially advance business </w:t>
      </w:r>
      <w:r w:rsidR="00B42C00">
        <w:rPr>
          <w:rFonts w:ascii="Calibri Light" w:hAnsi="Calibri Light" w:cs="Calibri Light"/>
          <w:sz w:val="24"/>
          <w:szCs w:val="24"/>
          <w:lang w:val="en-US"/>
        </w:rPr>
        <w:lastRenderedPageBreak/>
        <w:t xml:space="preserve">digitalization and contribute to the EU Digital Decade objective of over 90% of SMEs achieving at least a basic level of digital intensity. </w:t>
      </w:r>
    </w:p>
    <w:p w14:paraId="174729BF" w14:textId="77777777" w:rsidR="00480CD7" w:rsidRPr="00480CD7" w:rsidRDefault="00480CD7" w:rsidP="00480CD7">
      <w:pPr>
        <w:pStyle w:val="Heading3"/>
        <w:spacing w:before="240"/>
        <w:rPr>
          <w:rFonts w:ascii="Calibri Light" w:hAnsi="Calibri Light" w:cs="Calibri Light"/>
          <w:b/>
          <w:color w:val="auto"/>
          <w:sz w:val="32"/>
          <w:szCs w:val="32"/>
          <w:lang w:val="en-US"/>
        </w:rPr>
      </w:pPr>
      <w:bookmarkStart w:id="47" w:name="_Toc164521288"/>
      <w:bookmarkStart w:id="48" w:name="_Toc215787735"/>
      <w:r w:rsidRPr="00480CD7">
        <w:rPr>
          <w:rFonts w:ascii="Calibri Light" w:hAnsi="Calibri Light" w:cs="Calibri Light"/>
          <w:b/>
          <w:color w:val="auto"/>
          <w:sz w:val="32"/>
          <w:szCs w:val="32"/>
          <w:lang w:val="en-US"/>
        </w:rPr>
        <w:t>3.3.4 Digital Public Services</w:t>
      </w:r>
      <w:bookmarkEnd w:id="47"/>
      <w:bookmarkEnd w:id="48"/>
    </w:p>
    <w:p w14:paraId="201951B7" w14:textId="2ADD6180" w:rsidR="00480CD7" w:rsidRPr="001A4C2F" w:rsidRDefault="00220EDE" w:rsidP="00480CD7">
      <w:pPr>
        <w:spacing w:before="240"/>
        <w:rPr>
          <w:rFonts w:ascii="Calibri Light" w:hAnsi="Calibri Light" w:cs="Calibri Light"/>
          <w:sz w:val="24"/>
          <w:szCs w:val="24"/>
          <w:lang w:val="en-US"/>
        </w:rPr>
      </w:pPr>
      <w:r>
        <w:rPr>
          <w:rFonts w:ascii="Calibri Light" w:hAnsi="Calibri Light" w:cs="Calibri Light"/>
          <w:sz w:val="24"/>
          <w:szCs w:val="24"/>
          <w:lang w:val="en-US"/>
        </w:rPr>
        <w:t>Greece ranks 26</w:t>
      </w:r>
      <w:r w:rsidRPr="00220EDE">
        <w:rPr>
          <w:rFonts w:ascii="Calibri Light" w:hAnsi="Calibri Light" w:cs="Calibri Light"/>
          <w:sz w:val="24"/>
          <w:szCs w:val="24"/>
          <w:vertAlign w:val="superscript"/>
          <w:lang w:val="en-US"/>
        </w:rPr>
        <w:t>th</w:t>
      </w:r>
      <w:r>
        <w:rPr>
          <w:rFonts w:ascii="Calibri Light" w:hAnsi="Calibri Light" w:cs="Calibri Light"/>
          <w:sz w:val="24"/>
          <w:szCs w:val="24"/>
          <w:lang w:val="en-US"/>
        </w:rPr>
        <w:t xml:space="preserve"> among EU Member States for the provision of digital public services. Nevertheless, uptake is strong: 69% of residents are active users of e-government, up two percentage points from 67% the previous year and four points above the EU average of 65%. Guided by the “Digital Transformation Bible,” the country has embarked on a broad modernization of public administration, with an implementation roadmap encompassing more than 450 IT projects and related initiatives. </w:t>
      </w:r>
      <w:r w:rsidR="008016D1">
        <w:rPr>
          <w:rFonts w:ascii="Calibri Light" w:hAnsi="Calibri Light" w:cs="Calibri Light"/>
          <w:sz w:val="24"/>
          <w:szCs w:val="24"/>
          <w:lang w:val="en-US"/>
        </w:rPr>
        <w:t xml:space="preserve">Illustrative initiatives include the rollout of core electronic registries and the adoption of a universal single sign-on (SSO) for all users, together with the continued expansion of Gov.gr, the unified portal for every digital public service. Taken together, these actions signal Greece’s sustained commitment to the broad digitization of public services and day-to-day administrative interactions. </w:t>
      </w:r>
      <w:r w:rsidR="001A4C2F">
        <w:rPr>
          <w:rFonts w:ascii="Calibri Light" w:hAnsi="Calibri Light" w:cs="Calibri Light"/>
          <w:sz w:val="24"/>
          <w:szCs w:val="24"/>
          <w:lang w:val="en-US"/>
        </w:rPr>
        <w:t>The modernization of state administration and public service delivery hinges on simplifying workflows, upgrading underlying (digital and physical) infrastructures, and cutting red tape for both citizens and enterprises. By accelerating the rollout of end-to-end digital services, Greece is poised to enhance its attractiveness to domestic and international investors, improve national competitiveness, and advance the EU Digital Decade target of making core public services for businesses and citizens fully available online (European Commission, 2022).</w:t>
      </w:r>
    </w:p>
    <w:p w14:paraId="3B79615A" w14:textId="77777777" w:rsidR="00480CD7" w:rsidRPr="007E68AF" w:rsidRDefault="00480CD7" w:rsidP="001746B2">
      <w:pPr>
        <w:rPr>
          <w:rFonts w:ascii="Calibri Light" w:hAnsi="Calibri Light" w:cs="Calibri Light"/>
          <w:sz w:val="24"/>
          <w:szCs w:val="24"/>
          <w:lang w:val="en-US"/>
        </w:rPr>
      </w:pPr>
    </w:p>
    <w:p w14:paraId="40C135F1" w14:textId="09FB313A" w:rsidR="001746B2" w:rsidRPr="006E1027" w:rsidRDefault="006E1027" w:rsidP="006E1027">
      <w:pPr>
        <w:pStyle w:val="Heading2"/>
        <w:rPr>
          <w:rFonts w:ascii="Calibri Light" w:hAnsi="Calibri Light" w:cs="Calibri Light"/>
          <w:b/>
          <w:bCs/>
          <w:color w:val="auto"/>
          <w:sz w:val="36"/>
          <w:szCs w:val="36"/>
          <w:lang w:val="en-US"/>
        </w:rPr>
      </w:pPr>
      <w:bookmarkStart w:id="49" w:name="_Toc204215073"/>
      <w:bookmarkStart w:id="50" w:name="_Toc215787736"/>
      <w:r w:rsidRPr="006E1027">
        <w:rPr>
          <w:rFonts w:ascii="Calibri Light" w:hAnsi="Calibri Light" w:cs="Calibri Light"/>
          <w:b/>
          <w:bCs/>
          <w:color w:val="auto"/>
          <w:sz w:val="36"/>
          <w:szCs w:val="36"/>
          <w:lang w:val="en-US"/>
        </w:rPr>
        <w:lastRenderedPageBreak/>
        <w:t>3</w:t>
      </w:r>
      <w:r w:rsidR="001746B2" w:rsidRPr="006E1027">
        <w:rPr>
          <w:rFonts w:ascii="Calibri Light" w:hAnsi="Calibri Light" w:cs="Calibri Light"/>
          <w:b/>
          <w:bCs/>
          <w:color w:val="auto"/>
          <w:sz w:val="36"/>
          <w:szCs w:val="36"/>
          <w:lang w:val="en-US"/>
        </w:rPr>
        <w:t>.</w:t>
      </w:r>
      <w:r w:rsidRPr="006E1027">
        <w:rPr>
          <w:rFonts w:ascii="Calibri Light" w:hAnsi="Calibri Light" w:cs="Calibri Light"/>
          <w:b/>
          <w:bCs/>
          <w:color w:val="auto"/>
          <w:sz w:val="36"/>
          <w:szCs w:val="36"/>
          <w:lang w:val="en-US"/>
        </w:rPr>
        <w:t>4</w:t>
      </w:r>
      <w:r w:rsidR="001746B2" w:rsidRPr="006E1027">
        <w:rPr>
          <w:rFonts w:ascii="Calibri Light" w:hAnsi="Calibri Light" w:cs="Calibri Light"/>
          <w:b/>
          <w:bCs/>
          <w:color w:val="auto"/>
          <w:sz w:val="36"/>
          <w:szCs w:val="36"/>
          <w:lang w:val="en-US"/>
        </w:rPr>
        <w:t xml:space="preserve"> Open Data and Open Government Data (OGD)</w:t>
      </w:r>
      <w:bookmarkEnd w:id="49"/>
      <w:bookmarkEnd w:id="50"/>
    </w:p>
    <w:p w14:paraId="4F3F23A2" w14:textId="1215FCB7" w:rsidR="001746B2" w:rsidRDefault="005C247F" w:rsidP="001746B2">
      <w:pPr>
        <w:rPr>
          <w:rFonts w:ascii="Calibri Light" w:hAnsi="Calibri Light" w:cs="Calibri Light"/>
          <w:color w:val="222222"/>
          <w:sz w:val="24"/>
          <w:szCs w:val="24"/>
          <w:shd w:val="clear" w:color="auto" w:fill="FFFFFF"/>
          <w:lang w:val="en-US"/>
        </w:rPr>
      </w:pPr>
      <w:r>
        <w:rPr>
          <w:rFonts w:ascii="Calibri Light" w:hAnsi="Calibri Light" w:cs="Calibri Light"/>
          <w:sz w:val="24"/>
          <w:szCs w:val="24"/>
          <w:lang w:val="en-US"/>
        </w:rPr>
        <w:t>Open Dat</w:t>
      </w:r>
      <w:r w:rsidR="006A0C7D">
        <w:rPr>
          <w:rFonts w:ascii="Calibri Light" w:hAnsi="Calibri Light" w:cs="Calibri Light"/>
          <w:sz w:val="24"/>
          <w:szCs w:val="24"/>
          <w:lang w:val="en-US"/>
        </w:rPr>
        <w:t>a</w:t>
      </w:r>
      <w:r>
        <w:rPr>
          <w:rFonts w:ascii="Calibri Light" w:hAnsi="Calibri Light" w:cs="Calibri Light"/>
          <w:sz w:val="24"/>
          <w:szCs w:val="24"/>
          <w:lang w:val="en-US"/>
        </w:rPr>
        <w:t xml:space="preserve"> describes information that anyone can freely access, use, modify, and redistribute for any purpose. In contrast to proprietary systems, digital commons, exemplified by Open Data, place only minimal technical and legal constraints on reuse and dissemination. By reducing such barriers, Open Data seeks to stimulate innovation, creativity, and collaborative endeavor (Vetro et al., 2016).</w:t>
      </w:r>
      <w:r w:rsidR="001746B2">
        <w:rPr>
          <w:rFonts w:ascii="Calibri Light" w:hAnsi="Calibri Light" w:cs="Calibri Light"/>
          <w:sz w:val="24"/>
          <w:szCs w:val="24"/>
          <w:lang w:val="en-US"/>
        </w:rPr>
        <w:t xml:space="preserve"> </w:t>
      </w:r>
      <w:r w:rsidR="0023649E">
        <w:rPr>
          <w:rFonts w:ascii="Calibri Light" w:hAnsi="Calibri Light" w:cs="Calibri Light"/>
          <w:color w:val="222222"/>
          <w:sz w:val="24"/>
          <w:szCs w:val="24"/>
          <w:shd w:val="clear" w:color="auto" w:fill="FFFFFF"/>
          <w:lang w:val="en-US"/>
        </w:rPr>
        <w:t xml:space="preserve">Beyond its adoption by diverse institutions and organizations, Open Data yields substantial benefits within the public sector, most notably as Open </w:t>
      </w:r>
      <w:r w:rsidR="007309E1">
        <w:rPr>
          <w:rFonts w:ascii="Calibri Light" w:hAnsi="Calibri Light" w:cs="Calibri Light"/>
          <w:color w:val="222222"/>
          <w:sz w:val="24"/>
          <w:szCs w:val="24"/>
          <w:shd w:val="clear" w:color="auto" w:fill="FFFFFF"/>
          <w:lang w:val="en-US"/>
        </w:rPr>
        <w:t>Government</w:t>
      </w:r>
      <w:r w:rsidR="0023649E">
        <w:rPr>
          <w:rFonts w:ascii="Calibri Light" w:hAnsi="Calibri Light" w:cs="Calibri Light"/>
          <w:color w:val="222222"/>
          <w:sz w:val="24"/>
          <w:szCs w:val="24"/>
          <w:shd w:val="clear" w:color="auto" w:fill="FFFFFF"/>
          <w:lang w:val="en-US"/>
        </w:rPr>
        <w:t xml:space="preserve"> Data (OGD). OGD denotes the release of Public Sector Information (PSI) via online portals in open, machine-readable, interoperable, and readily accessible formats for public use and reuse (Reddick and Anthopoulos, 2015).</w:t>
      </w:r>
      <w:r w:rsidR="001746B2">
        <w:rPr>
          <w:rFonts w:ascii="Calibri Light" w:hAnsi="Calibri Light" w:cs="Calibri Light"/>
          <w:color w:val="222222"/>
          <w:sz w:val="24"/>
          <w:szCs w:val="24"/>
          <w:shd w:val="clear" w:color="auto" w:fill="FFFFFF"/>
          <w:lang w:val="en-US"/>
        </w:rPr>
        <w:t xml:space="preserve"> </w:t>
      </w:r>
      <w:r w:rsidR="007309E1">
        <w:rPr>
          <w:rFonts w:ascii="Calibri Light" w:hAnsi="Calibri Light" w:cs="Calibri Light"/>
          <w:color w:val="222222"/>
          <w:sz w:val="24"/>
          <w:szCs w:val="24"/>
          <w:shd w:val="clear" w:color="auto" w:fill="FFFFFF"/>
          <w:lang w:val="en-US"/>
        </w:rPr>
        <w:t xml:space="preserve">Releasing Public Sector Information (PSI) in Open Data formats can unlock considerable additional value and meet the needs of varied stakeholder groups, ranging from businesses and NGOs to software developers and individual citizens. Greater openness, interoperability, and ease of access to public datasets </w:t>
      </w:r>
      <w:r w:rsidR="00CA3112">
        <w:rPr>
          <w:rFonts w:ascii="Calibri Light" w:hAnsi="Calibri Light" w:cs="Calibri Light"/>
          <w:color w:val="222222"/>
          <w:sz w:val="24"/>
          <w:szCs w:val="24"/>
          <w:shd w:val="clear" w:color="auto" w:fill="FFFFFF"/>
          <w:lang w:val="en-US"/>
        </w:rPr>
        <w:t>are</w:t>
      </w:r>
      <w:r w:rsidR="007309E1">
        <w:rPr>
          <w:rFonts w:ascii="Calibri Light" w:hAnsi="Calibri Light" w:cs="Calibri Light"/>
          <w:color w:val="222222"/>
          <w:sz w:val="24"/>
          <w:szCs w:val="24"/>
          <w:shd w:val="clear" w:color="auto" w:fill="FFFFFF"/>
          <w:lang w:val="en-US"/>
        </w:rPr>
        <w:t xml:space="preserve"> widely viewed as a driver of innovative re-use, including commercially oriented applications, while also advancing institutional transparency and strengthening the public sector’s capacity to analyze and interpret complex societal phenomena (</w:t>
      </w:r>
      <w:proofErr w:type="spellStart"/>
      <w:r w:rsidR="007309E1">
        <w:rPr>
          <w:rFonts w:ascii="Calibri Light" w:hAnsi="Calibri Light" w:cs="Calibri Light"/>
          <w:color w:val="222222"/>
          <w:sz w:val="24"/>
          <w:szCs w:val="24"/>
          <w:shd w:val="clear" w:color="auto" w:fill="FFFFFF"/>
          <w:lang w:val="en-US"/>
        </w:rPr>
        <w:t>Minotas</w:t>
      </w:r>
      <w:proofErr w:type="spellEnd"/>
      <w:r w:rsidR="007309E1">
        <w:rPr>
          <w:rFonts w:ascii="Calibri Light" w:hAnsi="Calibri Light" w:cs="Calibri Light"/>
          <w:color w:val="222222"/>
          <w:sz w:val="24"/>
          <w:szCs w:val="24"/>
          <w:shd w:val="clear" w:color="auto" w:fill="FFFFFF"/>
          <w:lang w:val="en-US"/>
        </w:rPr>
        <w:t xml:space="preserve"> and Morando, 2020).</w:t>
      </w:r>
    </w:p>
    <w:p w14:paraId="4D4B4046" w14:textId="478AAF34" w:rsidR="00ED3790" w:rsidRDefault="00ED3790" w:rsidP="00ED3790">
      <w:pPr>
        <w:pStyle w:val="Heading1"/>
        <w:rPr>
          <w:rFonts w:ascii="Calibri Light" w:hAnsi="Calibri Light" w:cs="Calibri Light"/>
          <w:b/>
          <w:bCs/>
          <w:color w:val="auto"/>
          <w:lang w:val="en-US"/>
        </w:rPr>
      </w:pPr>
      <w:bookmarkStart w:id="51" w:name="_Toc215787737"/>
      <w:r w:rsidRPr="00ED3790">
        <w:rPr>
          <w:rFonts w:ascii="Calibri Light" w:hAnsi="Calibri Light" w:cs="Calibri Light"/>
          <w:b/>
          <w:bCs/>
          <w:color w:val="auto"/>
          <w:shd w:val="clear" w:color="auto" w:fill="FFFFFF"/>
          <w:lang w:val="en-US"/>
        </w:rPr>
        <w:lastRenderedPageBreak/>
        <w:t xml:space="preserve">4. </w:t>
      </w:r>
      <w:r w:rsidRPr="00ED3790">
        <w:rPr>
          <w:rFonts w:ascii="Calibri Light" w:hAnsi="Calibri Light" w:cs="Calibri Light"/>
          <w:b/>
          <w:bCs/>
          <w:color w:val="auto"/>
          <w:lang w:val="en-US"/>
        </w:rPr>
        <w:t>Applied Sentiment Analytics for Open Government Data: The OpenGov.gr Case</w:t>
      </w:r>
      <w:bookmarkEnd w:id="51"/>
    </w:p>
    <w:p w14:paraId="21135BE2" w14:textId="1EF800CE" w:rsidR="00872148" w:rsidRDefault="00872148" w:rsidP="002C65EB">
      <w:pPr>
        <w:pStyle w:val="Heading2"/>
        <w:rPr>
          <w:rFonts w:ascii="Calibri Light" w:hAnsi="Calibri Light" w:cs="Calibri Light"/>
          <w:b/>
          <w:bCs/>
          <w:color w:val="auto"/>
          <w:sz w:val="36"/>
          <w:szCs w:val="36"/>
          <w:shd w:val="clear" w:color="auto" w:fill="FFFFFF"/>
          <w:lang w:val="en-US"/>
        </w:rPr>
      </w:pPr>
      <w:bookmarkStart w:id="52" w:name="_Toc215787738"/>
      <w:r w:rsidRPr="002C65EB">
        <w:rPr>
          <w:rFonts w:ascii="Calibri Light" w:hAnsi="Calibri Light" w:cs="Calibri Light"/>
          <w:b/>
          <w:bCs/>
          <w:color w:val="auto"/>
          <w:sz w:val="36"/>
          <w:szCs w:val="36"/>
          <w:lang w:val="en-US"/>
        </w:rPr>
        <w:t xml:space="preserve">4.1 </w:t>
      </w:r>
      <w:r w:rsidRPr="002C65EB">
        <w:rPr>
          <w:rFonts w:ascii="Calibri Light" w:hAnsi="Calibri Light" w:cs="Calibri Light"/>
          <w:b/>
          <w:bCs/>
          <w:color w:val="auto"/>
          <w:sz w:val="36"/>
          <w:szCs w:val="36"/>
          <w:shd w:val="clear" w:color="auto" w:fill="FFFFFF"/>
          <w:lang w:val="en-US"/>
        </w:rPr>
        <w:t>Implementation</w:t>
      </w:r>
      <w:r w:rsidR="00266EB9">
        <w:rPr>
          <w:rFonts w:ascii="Calibri Light" w:hAnsi="Calibri Light" w:cs="Calibri Light"/>
          <w:b/>
          <w:bCs/>
          <w:color w:val="auto"/>
          <w:sz w:val="36"/>
          <w:szCs w:val="36"/>
          <w:shd w:val="clear" w:color="auto" w:fill="FFFFFF"/>
          <w:lang w:val="en-US"/>
        </w:rPr>
        <w:t xml:space="preserve"> and Evaluation</w:t>
      </w:r>
      <w:r w:rsidRPr="002C65EB">
        <w:rPr>
          <w:rFonts w:ascii="Calibri Light" w:hAnsi="Calibri Light" w:cs="Calibri Light"/>
          <w:b/>
          <w:bCs/>
          <w:color w:val="auto"/>
          <w:sz w:val="36"/>
          <w:szCs w:val="36"/>
          <w:shd w:val="clear" w:color="auto" w:fill="FFFFFF"/>
          <w:lang w:val="en-US"/>
        </w:rPr>
        <w:t xml:space="preserve"> of an Automatic Sentiment Analysis Tool (Text2Data)</w:t>
      </w:r>
      <w:bookmarkEnd w:id="52"/>
    </w:p>
    <w:p w14:paraId="78550DAD" w14:textId="24CFAFF7" w:rsidR="00C121AA" w:rsidRDefault="00C121AA" w:rsidP="00C121AA">
      <w:pPr>
        <w:pStyle w:val="Heading3"/>
        <w:rPr>
          <w:rFonts w:ascii="Calibri Light" w:hAnsi="Calibri Light" w:cs="Calibri Light"/>
          <w:b/>
          <w:bCs/>
          <w:color w:val="auto"/>
          <w:sz w:val="32"/>
          <w:szCs w:val="32"/>
          <w:lang w:val="en-US"/>
        </w:rPr>
      </w:pPr>
      <w:bookmarkStart w:id="53" w:name="_Toc215787739"/>
      <w:r w:rsidRPr="00C121AA">
        <w:rPr>
          <w:rFonts w:ascii="Calibri Light" w:hAnsi="Calibri Light" w:cs="Calibri Light"/>
          <w:b/>
          <w:bCs/>
          <w:color w:val="auto"/>
          <w:sz w:val="32"/>
          <w:szCs w:val="32"/>
          <w:lang w:val="en-US"/>
        </w:rPr>
        <w:t>4.1.1 Introduction</w:t>
      </w:r>
      <w:bookmarkEnd w:id="53"/>
    </w:p>
    <w:p w14:paraId="22CD0C74" w14:textId="3197DD37" w:rsidR="00F03252" w:rsidRDefault="00C121AA" w:rsidP="00C121AA">
      <w:pPr>
        <w:rPr>
          <w:rFonts w:ascii="Calibri Light" w:hAnsi="Calibri Light" w:cs="Calibri Light"/>
          <w:sz w:val="24"/>
          <w:szCs w:val="24"/>
          <w:lang w:val="en-US"/>
        </w:rPr>
      </w:pPr>
      <w:r>
        <w:rPr>
          <w:rFonts w:ascii="Calibri Light" w:hAnsi="Calibri Light" w:cs="Calibri Light"/>
          <w:sz w:val="24"/>
          <w:szCs w:val="24"/>
          <w:lang w:val="en-US"/>
        </w:rPr>
        <w:t>Greece’s Open Government platform (OpenGov.gr) enables citizens to submit</w:t>
      </w:r>
      <w:r w:rsidR="00BD6B02">
        <w:rPr>
          <w:rFonts w:ascii="Calibri Light" w:hAnsi="Calibri Light" w:cs="Calibri Light"/>
          <w:sz w:val="24"/>
          <w:szCs w:val="24"/>
          <w:lang w:val="en-US"/>
        </w:rPr>
        <w:t xml:space="preserve"> comments on draft laws and policy proposals prior to parliamentary submission. In this subsection, an </w:t>
      </w:r>
      <w:r w:rsidR="00F34748">
        <w:rPr>
          <w:rFonts w:ascii="Calibri Light" w:hAnsi="Calibri Light" w:cs="Calibri Light"/>
          <w:sz w:val="24"/>
          <w:szCs w:val="24"/>
          <w:lang w:val="en-US"/>
        </w:rPr>
        <w:t>off-the-shelf Sentiment Analysis service (Text2Data) is employed to establish a practical baseline for document-level polarity detection on these comments. This baseline serves two purposes: (i) to quantify the performance attainable without task specific training and (ii) to provide a reference point for the bespoke supervised Machine-Learning pipeline introduced in section 4.2</w:t>
      </w:r>
      <w:r w:rsidR="00370F8E">
        <w:rPr>
          <w:rFonts w:ascii="Calibri Light" w:hAnsi="Calibri Light" w:cs="Calibri Light"/>
          <w:sz w:val="24"/>
          <w:szCs w:val="24"/>
          <w:lang w:val="en-US"/>
        </w:rPr>
        <w:t xml:space="preserve"> (Srivastava and Soni, 2022)</w:t>
      </w:r>
      <w:r w:rsidR="005F1F4E">
        <w:rPr>
          <w:rFonts w:ascii="Calibri Light" w:hAnsi="Calibri Light" w:cs="Calibri Light"/>
          <w:sz w:val="24"/>
          <w:szCs w:val="24"/>
          <w:lang w:val="en-US"/>
        </w:rPr>
        <w:t>.</w:t>
      </w:r>
    </w:p>
    <w:p w14:paraId="200F1318" w14:textId="0A4690BF" w:rsidR="000A0BC2" w:rsidRDefault="000A0BC2" w:rsidP="000A0BC2">
      <w:pPr>
        <w:pStyle w:val="Heading3"/>
        <w:rPr>
          <w:rFonts w:ascii="Calibri Light" w:hAnsi="Calibri Light" w:cs="Calibri Light"/>
          <w:b/>
          <w:bCs/>
          <w:color w:val="auto"/>
          <w:sz w:val="32"/>
          <w:szCs w:val="32"/>
          <w:lang w:val="en-US"/>
        </w:rPr>
      </w:pPr>
      <w:bookmarkStart w:id="54" w:name="_Toc215787740"/>
      <w:r w:rsidRPr="000A0BC2">
        <w:rPr>
          <w:rFonts w:ascii="Calibri Light" w:hAnsi="Calibri Light" w:cs="Calibri Light"/>
          <w:b/>
          <w:bCs/>
          <w:color w:val="auto"/>
          <w:sz w:val="32"/>
          <w:szCs w:val="32"/>
          <w:lang w:val="en-US"/>
        </w:rPr>
        <w:t>4.</w:t>
      </w:r>
      <w:r>
        <w:rPr>
          <w:rFonts w:ascii="Calibri Light" w:hAnsi="Calibri Light" w:cs="Calibri Light"/>
          <w:b/>
          <w:bCs/>
          <w:color w:val="auto"/>
          <w:sz w:val="32"/>
          <w:szCs w:val="32"/>
          <w:lang w:val="en-US"/>
        </w:rPr>
        <w:t xml:space="preserve">1.2 </w:t>
      </w:r>
      <w:r w:rsidR="00F03252" w:rsidRPr="000A0BC2">
        <w:rPr>
          <w:rFonts w:ascii="Calibri Light" w:hAnsi="Calibri Light" w:cs="Calibri Light"/>
          <w:b/>
          <w:bCs/>
          <w:color w:val="auto"/>
          <w:sz w:val="32"/>
          <w:szCs w:val="32"/>
          <w:lang w:val="en-US"/>
        </w:rPr>
        <w:t>Data Acquisition (Desktop Scraping Workflow)</w:t>
      </w:r>
      <w:bookmarkEnd w:id="54"/>
    </w:p>
    <w:p w14:paraId="6EA0C6F5" w14:textId="266306AF" w:rsidR="00C43ADD" w:rsidRDefault="000A0BC2" w:rsidP="000A0BC2">
      <w:pPr>
        <w:rPr>
          <w:rFonts w:ascii="Calibri Light" w:hAnsi="Calibri Light" w:cs="Calibri Light"/>
          <w:sz w:val="24"/>
          <w:szCs w:val="24"/>
          <w:lang w:val="en-US"/>
        </w:rPr>
      </w:pPr>
      <w:r>
        <w:rPr>
          <w:rFonts w:ascii="Calibri Light" w:hAnsi="Calibri Light" w:cs="Calibri Light"/>
          <w:sz w:val="24"/>
          <w:szCs w:val="24"/>
          <w:lang w:val="en-US"/>
        </w:rPr>
        <w:t>Public comments</w:t>
      </w:r>
      <w:r w:rsidR="00786E06">
        <w:rPr>
          <w:rFonts w:ascii="Calibri Light" w:hAnsi="Calibri Light" w:cs="Calibri Light"/>
          <w:sz w:val="24"/>
          <w:szCs w:val="24"/>
          <w:lang w:val="en-US"/>
        </w:rPr>
        <w:t xml:space="preserve"> were collected </w:t>
      </w:r>
      <w:r w:rsidR="00B85203">
        <w:rPr>
          <w:rFonts w:ascii="Calibri Light" w:hAnsi="Calibri Light" w:cs="Calibri Light"/>
          <w:sz w:val="24"/>
          <w:szCs w:val="24"/>
          <w:lang w:val="en-US"/>
        </w:rPr>
        <w:t>from</w:t>
      </w:r>
      <w:r w:rsidR="00786E06">
        <w:rPr>
          <w:rFonts w:ascii="Calibri Light" w:hAnsi="Calibri Light" w:cs="Calibri Light"/>
          <w:sz w:val="24"/>
          <w:szCs w:val="24"/>
          <w:lang w:val="en-US"/>
        </w:rPr>
        <w:t xml:space="preserve"> OpenGov.gr using a desktop, point-and-click web scraping application (WebHarvy</w:t>
      </w:r>
      <w:r w:rsidR="00B85203">
        <w:rPr>
          <w:rFonts w:ascii="Calibri Light" w:hAnsi="Calibri Light" w:cs="Calibri Light"/>
          <w:sz w:val="24"/>
          <w:szCs w:val="24"/>
          <w:lang w:val="en-US"/>
        </w:rPr>
        <w:t xml:space="preserve">). The tool detected recurring data patterns on list/detail pages and extracted: (i) legislation title, (ii) comment text, (iii) displayed commenter name, and (iv) comment timestamp. Records were exported to </w:t>
      </w:r>
      <w:r w:rsidR="00B85203">
        <w:rPr>
          <w:rFonts w:ascii="Calibri Light" w:hAnsi="Calibri Light" w:cs="Calibri Light"/>
          <w:sz w:val="24"/>
          <w:szCs w:val="24"/>
          <w:lang w:val="en-US"/>
        </w:rPr>
        <w:lastRenderedPageBreak/>
        <w:t>spreadsheet/CSV and stored in MySQL and MS Access for subsequent processing. Illustrative screenshots for a representative legislation page and associated comments are provided in the annex</w:t>
      </w:r>
      <w:r w:rsidR="00E04182">
        <w:rPr>
          <w:rFonts w:ascii="Calibri Light" w:hAnsi="Calibri Light" w:cs="Calibri Light"/>
          <w:sz w:val="24"/>
          <w:szCs w:val="24"/>
          <w:lang w:val="en-US"/>
        </w:rPr>
        <w:t xml:space="preserve"> (Hassani et al., 2020)</w:t>
      </w:r>
      <w:r w:rsidR="00B85203">
        <w:rPr>
          <w:rFonts w:ascii="Calibri Light" w:hAnsi="Calibri Light" w:cs="Calibri Light"/>
          <w:sz w:val="24"/>
          <w:szCs w:val="24"/>
          <w:lang w:val="en-US"/>
        </w:rPr>
        <w:t>.</w:t>
      </w:r>
    </w:p>
    <w:p w14:paraId="1487429C" w14:textId="77777777" w:rsidR="00C43ADD" w:rsidRDefault="00C43ADD" w:rsidP="00C43ADD">
      <w:pPr>
        <w:pStyle w:val="Heading3"/>
        <w:rPr>
          <w:rFonts w:ascii="Calibri Light" w:hAnsi="Calibri Light" w:cs="Calibri Light"/>
          <w:b/>
          <w:bCs/>
          <w:color w:val="auto"/>
          <w:sz w:val="32"/>
          <w:szCs w:val="32"/>
          <w:lang w:val="en-US"/>
        </w:rPr>
      </w:pPr>
      <w:bookmarkStart w:id="55" w:name="_Toc215787741"/>
      <w:r w:rsidRPr="00C43ADD">
        <w:rPr>
          <w:rFonts w:ascii="Calibri Light" w:hAnsi="Calibri Light" w:cs="Calibri Light"/>
          <w:b/>
          <w:bCs/>
          <w:color w:val="auto"/>
          <w:sz w:val="32"/>
          <w:szCs w:val="32"/>
          <w:lang w:val="en-US"/>
        </w:rPr>
        <w:t>4.1.3 Sentiment Analysis Procedure (Text2Data)</w:t>
      </w:r>
      <w:bookmarkEnd w:id="55"/>
    </w:p>
    <w:p w14:paraId="2490B9E4" w14:textId="71973E8D" w:rsidR="00DD65BB" w:rsidRDefault="00C43ADD" w:rsidP="00C43ADD">
      <w:pPr>
        <w:rPr>
          <w:rFonts w:ascii="Calibri Light" w:hAnsi="Calibri Light" w:cs="Calibri Light"/>
          <w:sz w:val="24"/>
          <w:szCs w:val="24"/>
          <w:lang w:val="en-US"/>
        </w:rPr>
      </w:pPr>
      <w:r>
        <w:rPr>
          <w:rFonts w:ascii="Calibri Light" w:hAnsi="Calibri Light" w:cs="Calibri Light"/>
          <w:sz w:val="24"/>
          <w:szCs w:val="24"/>
          <w:lang w:val="en-US"/>
        </w:rPr>
        <w:t xml:space="preserve">Each comment was submitted to Text2Data’s API for document-level sentiment classification. </w:t>
      </w:r>
      <w:r w:rsidR="0079583D">
        <w:rPr>
          <w:rFonts w:ascii="Calibri Light" w:hAnsi="Calibri Light" w:cs="Calibri Light"/>
          <w:sz w:val="24"/>
          <w:szCs w:val="24"/>
          <w:shd w:val="clear" w:color="auto" w:fill="FFFFFF"/>
          <w:lang w:val="en-US"/>
        </w:rPr>
        <w:t>“</w:t>
      </w:r>
      <w:r w:rsidR="0079583D" w:rsidRPr="006A39EB">
        <w:rPr>
          <w:rFonts w:ascii="Calibri Light" w:hAnsi="Calibri Light" w:cs="Calibri Light"/>
          <w:sz w:val="24"/>
          <w:szCs w:val="24"/>
          <w:shd w:val="clear" w:color="auto" w:fill="FFFFFF"/>
          <w:lang w:val="en-US"/>
        </w:rPr>
        <w:t>Text2Data is a text analytics SaaS startup based in London, UK. The</w:t>
      </w:r>
      <w:r w:rsidR="0079583D">
        <w:rPr>
          <w:rFonts w:ascii="Calibri Light" w:hAnsi="Calibri Light" w:cs="Calibri Light"/>
          <w:sz w:val="24"/>
          <w:szCs w:val="24"/>
          <w:shd w:val="clear" w:color="auto" w:fill="FFFFFF"/>
          <w:lang w:val="en-US"/>
        </w:rPr>
        <w:t xml:space="preserve"> Text2Data</w:t>
      </w:r>
      <w:r w:rsidR="0079583D" w:rsidRPr="006A39EB">
        <w:rPr>
          <w:rFonts w:ascii="Calibri Light" w:hAnsi="Calibri Light" w:cs="Calibri Light"/>
          <w:sz w:val="24"/>
          <w:szCs w:val="24"/>
          <w:shd w:val="clear" w:color="auto" w:fill="FFFFFF"/>
          <w:lang w:val="en-US"/>
        </w:rPr>
        <w:t xml:space="preserve"> platform</w:t>
      </w:r>
      <w:r w:rsidR="0079583D">
        <w:rPr>
          <w:rFonts w:ascii="Calibri Light" w:hAnsi="Calibri Light" w:cs="Calibri Light"/>
          <w:sz w:val="24"/>
          <w:szCs w:val="24"/>
          <w:shd w:val="clear" w:color="auto" w:fill="FFFFFF"/>
          <w:lang w:val="en-US"/>
        </w:rPr>
        <w:t xml:space="preserve"> provides</w:t>
      </w:r>
      <w:r w:rsidR="0079583D" w:rsidRPr="00A76F3D">
        <w:rPr>
          <w:rFonts w:ascii="Calibri Light" w:hAnsi="Calibri Light" w:cs="Calibri Light"/>
          <w:sz w:val="24"/>
          <w:szCs w:val="24"/>
          <w:shd w:val="clear" w:color="auto" w:fill="FFFFFF"/>
          <w:lang w:val="en-US"/>
        </w:rPr>
        <w:t> a sentiment analysis application programming interface (API)</w:t>
      </w:r>
      <w:r w:rsidR="0079583D">
        <w:rPr>
          <w:rFonts w:ascii="Calibri Light" w:hAnsi="Calibri Light" w:cs="Calibri Light"/>
          <w:sz w:val="24"/>
          <w:szCs w:val="24"/>
          <w:shd w:val="clear" w:color="auto" w:fill="FFFFFF"/>
          <w:lang w:val="en-US"/>
        </w:rPr>
        <w:t xml:space="preserve"> that </w:t>
      </w:r>
      <w:r w:rsidR="0079583D" w:rsidRPr="00A76F3D">
        <w:rPr>
          <w:rFonts w:ascii="Calibri Light" w:hAnsi="Calibri Light" w:cs="Calibri Light"/>
          <w:sz w:val="24"/>
          <w:szCs w:val="24"/>
          <w:shd w:val="clear" w:color="auto" w:fill="FFFFFF"/>
          <w:lang w:val="en-US"/>
        </w:rPr>
        <w:t xml:space="preserve">classifies text into </w:t>
      </w:r>
      <w:r w:rsidR="0079583D">
        <w:rPr>
          <w:rFonts w:ascii="Calibri Light" w:hAnsi="Calibri Light" w:cs="Calibri Light"/>
          <w:sz w:val="24"/>
          <w:szCs w:val="24"/>
          <w:shd w:val="clear" w:color="auto" w:fill="FFFFFF"/>
          <w:lang w:val="en-US"/>
        </w:rPr>
        <w:t>three</w:t>
      </w:r>
      <w:r w:rsidR="0079583D" w:rsidRPr="00A76F3D">
        <w:rPr>
          <w:rFonts w:ascii="Calibri Light" w:hAnsi="Calibri Light" w:cs="Calibri Light"/>
          <w:sz w:val="24"/>
          <w:szCs w:val="24"/>
          <w:shd w:val="clear" w:color="auto" w:fill="FFFFFF"/>
          <w:lang w:val="en-US"/>
        </w:rPr>
        <w:t xml:space="preserve"> categories: negative, neutral,</w:t>
      </w:r>
      <w:r w:rsidR="0079583D">
        <w:rPr>
          <w:rFonts w:ascii="Calibri Light" w:hAnsi="Calibri Light" w:cs="Calibri Light"/>
          <w:sz w:val="24"/>
          <w:szCs w:val="24"/>
          <w:shd w:val="clear" w:color="auto" w:fill="FFFFFF"/>
          <w:lang w:val="en-US"/>
        </w:rPr>
        <w:t xml:space="preserve"> and</w:t>
      </w:r>
      <w:r w:rsidR="0079583D" w:rsidRPr="00A76F3D">
        <w:rPr>
          <w:rFonts w:ascii="Calibri Light" w:hAnsi="Calibri Light" w:cs="Calibri Light"/>
          <w:sz w:val="24"/>
          <w:szCs w:val="24"/>
          <w:shd w:val="clear" w:color="auto" w:fill="FFFFFF"/>
          <w:lang w:val="en-US"/>
        </w:rPr>
        <w:t xml:space="preserve"> positive.</w:t>
      </w:r>
      <w:r w:rsidR="0079583D">
        <w:rPr>
          <w:rFonts w:ascii="Calibri Light" w:hAnsi="Calibri Light" w:cs="Calibri Light"/>
          <w:sz w:val="24"/>
          <w:szCs w:val="24"/>
          <w:shd w:val="clear" w:color="auto" w:fill="FFFFFF"/>
          <w:lang w:val="en-US"/>
        </w:rPr>
        <w:t xml:space="preserve"> The API</w:t>
      </w:r>
      <w:r w:rsidR="0079583D" w:rsidRPr="006A39EB">
        <w:rPr>
          <w:rFonts w:ascii="Calibri Light" w:hAnsi="Calibri Light" w:cs="Calibri Light"/>
          <w:sz w:val="24"/>
          <w:szCs w:val="24"/>
          <w:shd w:val="clear" w:color="auto" w:fill="FFFFFF"/>
          <w:lang w:val="en-US"/>
        </w:rPr>
        <w:t xml:space="preserve"> uses NLP and Deep Learning</w:t>
      </w:r>
      <w:r w:rsidR="0079583D">
        <w:rPr>
          <w:rFonts w:ascii="Calibri Light" w:hAnsi="Calibri Light" w:cs="Calibri Light"/>
          <w:sz w:val="24"/>
          <w:szCs w:val="24"/>
          <w:shd w:val="clear" w:color="auto" w:fill="FFFFFF"/>
          <w:lang w:val="en-US"/>
        </w:rPr>
        <w:t>,</w:t>
      </w:r>
      <w:r w:rsidR="0079583D" w:rsidRPr="006A39EB">
        <w:rPr>
          <w:rFonts w:ascii="Calibri Light" w:hAnsi="Calibri Light" w:cs="Calibri Light"/>
          <w:sz w:val="24"/>
          <w:szCs w:val="24"/>
          <w:shd w:val="clear" w:color="auto" w:fill="FFFFFF"/>
          <w:lang w:val="en-US"/>
        </w:rPr>
        <w:t xml:space="preserve"> along with proprietary algorithms</w:t>
      </w:r>
      <w:r w:rsidR="0079583D">
        <w:rPr>
          <w:rFonts w:ascii="Calibri Light" w:hAnsi="Calibri Light" w:cs="Calibri Light"/>
          <w:sz w:val="24"/>
          <w:szCs w:val="24"/>
          <w:shd w:val="clear" w:color="auto" w:fill="FFFFFF"/>
          <w:lang w:val="en-US"/>
        </w:rPr>
        <w:t xml:space="preserve"> that </w:t>
      </w:r>
      <w:r w:rsidR="0079583D" w:rsidRPr="00B207ED">
        <w:rPr>
          <w:rFonts w:ascii="Calibri Light" w:hAnsi="Calibri Light" w:cs="Calibri Light"/>
          <w:sz w:val="24"/>
          <w:szCs w:val="24"/>
          <w:shd w:val="clear" w:color="auto" w:fill="FFFFFF"/>
          <w:lang w:val="en-US"/>
        </w:rPr>
        <w:t>contain specially prepared classification models for Twitter (rebranded as X) and other social media content, trained on billions of manually verified entries</w:t>
      </w:r>
      <w:r w:rsidR="0079583D" w:rsidRPr="006A39EB">
        <w:rPr>
          <w:rFonts w:ascii="Calibri Light" w:hAnsi="Calibri Light" w:cs="Calibri Light"/>
          <w:sz w:val="24"/>
          <w:szCs w:val="24"/>
          <w:shd w:val="clear" w:color="auto" w:fill="FFFFFF"/>
          <w:lang w:val="en-US"/>
        </w:rPr>
        <w:t xml:space="preserve"> and is fully cloud-based</w:t>
      </w:r>
      <w:r w:rsidR="0079583D">
        <w:rPr>
          <w:rFonts w:ascii="Calibri Light" w:hAnsi="Calibri Light" w:cs="Calibri Light"/>
          <w:sz w:val="24"/>
          <w:szCs w:val="24"/>
          <w:shd w:val="clear" w:color="auto" w:fill="FFFFFF"/>
          <w:lang w:val="en-US"/>
        </w:rPr>
        <w:t>” (</w:t>
      </w:r>
      <w:r w:rsidR="0079583D" w:rsidRPr="006C0D74">
        <w:rPr>
          <w:rFonts w:ascii="Calibri Light" w:hAnsi="Calibri Light" w:cs="Calibri Light"/>
          <w:sz w:val="24"/>
          <w:szCs w:val="24"/>
          <w:lang w:val="en-US"/>
        </w:rPr>
        <w:t>Gandy</w:t>
      </w:r>
      <w:r w:rsidR="0079583D">
        <w:rPr>
          <w:rFonts w:ascii="Calibri Light" w:hAnsi="Calibri Light" w:cs="Calibri Light"/>
          <w:sz w:val="24"/>
          <w:szCs w:val="24"/>
          <w:lang w:val="en-US"/>
        </w:rPr>
        <w:t xml:space="preserve"> et al., </w:t>
      </w:r>
      <w:r w:rsidR="0079583D" w:rsidRPr="006C0D74">
        <w:rPr>
          <w:rFonts w:ascii="Calibri Light" w:hAnsi="Calibri Light" w:cs="Calibri Light"/>
          <w:sz w:val="24"/>
          <w:szCs w:val="24"/>
          <w:lang w:val="en-US"/>
        </w:rPr>
        <w:t>2025</w:t>
      </w:r>
      <w:r w:rsidR="0079583D">
        <w:rPr>
          <w:rFonts w:ascii="Calibri Light" w:hAnsi="Calibri Light" w:cs="Calibri Light"/>
          <w:sz w:val="24"/>
          <w:szCs w:val="24"/>
          <w:lang w:val="en-US"/>
        </w:rPr>
        <w:t>)</w:t>
      </w:r>
      <w:r w:rsidR="0079583D" w:rsidRPr="006A39EB">
        <w:rPr>
          <w:rFonts w:ascii="Calibri Light" w:hAnsi="Calibri Light" w:cs="Calibri Light"/>
          <w:sz w:val="24"/>
          <w:szCs w:val="24"/>
          <w:shd w:val="clear" w:color="auto" w:fill="FFFFFF"/>
          <w:lang w:val="en-US"/>
        </w:rPr>
        <w:t xml:space="preserve">. </w:t>
      </w:r>
      <w:r w:rsidR="0079583D">
        <w:rPr>
          <w:rFonts w:ascii="Calibri Light" w:hAnsi="Calibri Light" w:cs="Calibri Light"/>
          <w:sz w:val="24"/>
          <w:szCs w:val="24"/>
          <w:shd w:val="clear" w:color="auto" w:fill="FFFFFF"/>
          <w:lang w:val="en-US"/>
        </w:rPr>
        <w:t xml:space="preserve">It divides each sentence into discrete parts and displays them as a tree structure </w:t>
      </w:r>
      <w:r w:rsidR="002E2FA9">
        <w:rPr>
          <w:rFonts w:ascii="Calibri Light" w:hAnsi="Calibri Light" w:cs="Calibri Light"/>
          <w:sz w:val="24"/>
          <w:szCs w:val="24"/>
          <w:shd w:val="clear" w:color="auto" w:fill="FFFFFF"/>
          <w:lang w:val="en-US"/>
        </w:rPr>
        <w:t>to</w:t>
      </w:r>
      <w:r w:rsidR="0079583D">
        <w:rPr>
          <w:rFonts w:ascii="Calibri Light" w:hAnsi="Calibri Light" w:cs="Calibri Light"/>
          <w:sz w:val="24"/>
          <w:szCs w:val="24"/>
          <w:shd w:val="clear" w:color="auto" w:fill="FFFFFF"/>
          <w:lang w:val="en-US"/>
        </w:rPr>
        <w:t xml:space="preserve"> analyze the text. The final sentiment score for each text is then determined using probabilistic techniques based on pre-trained data models (</w:t>
      </w:r>
      <w:r w:rsidR="0079583D" w:rsidRPr="00F27427">
        <w:rPr>
          <w:rFonts w:ascii="Calibri Light" w:hAnsi="Calibri Light" w:cs="Calibri Light"/>
          <w:sz w:val="24"/>
          <w:szCs w:val="24"/>
          <w:lang w:val="en-US"/>
        </w:rPr>
        <w:t>Diaz Jr, 2023</w:t>
      </w:r>
      <w:r w:rsidR="0079583D">
        <w:rPr>
          <w:rFonts w:ascii="Calibri Light" w:hAnsi="Calibri Light" w:cs="Calibri Light"/>
          <w:sz w:val="24"/>
          <w:szCs w:val="24"/>
          <w:lang w:val="en-US"/>
        </w:rPr>
        <w:t>)</w:t>
      </w:r>
      <w:r>
        <w:rPr>
          <w:rFonts w:ascii="Calibri Light" w:hAnsi="Calibri Light" w:cs="Calibri Light"/>
          <w:sz w:val="24"/>
          <w:szCs w:val="24"/>
          <w:lang w:val="en-US"/>
        </w:rPr>
        <w:t>. Because</w:t>
      </w:r>
      <w:r w:rsidR="00E210FA">
        <w:rPr>
          <w:rFonts w:ascii="Calibri Light" w:hAnsi="Calibri Light" w:cs="Calibri Light"/>
          <w:sz w:val="24"/>
          <w:szCs w:val="24"/>
          <w:lang w:val="en-US"/>
        </w:rPr>
        <w:t xml:space="preserve"> all texts are in Greek, a </w:t>
      </w:r>
      <w:r w:rsidR="001A7F0F">
        <w:rPr>
          <w:rFonts w:ascii="Calibri Light" w:hAnsi="Calibri Light" w:cs="Calibri Light"/>
          <w:sz w:val="24"/>
          <w:szCs w:val="24"/>
          <w:lang w:val="en-US"/>
        </w:rPr>
        <w:t>low resource language in NLP terms, i.e., one with comparatively limited task-specific annotated corpora, lexicons, and pretrained resources relatively to English</w:t>
      </w:r>
      <w:r w:rsidR="00E210FA">
        <w:rPr>
          <w:rFonts w:ascii="Calibri Light" w:hAnsi="Calibri Light" w:cs="Calibri Light"/>
          <w:sz w:val="24"/>
          <w:szCs w:val="24"/>
          <w:lang w:val="en-US"/>
        </w:rPr>
        <w:t>, heterogeneous performance across classes was anticipated</w:t>
      </w:r>
      <w:r w:rsidR="00A24F74">
        <w:rPr>
          <w:rFonts w:ascii="Calibri Light" w:hAnsi="Calibri Light" w:cs="Calibri Light"/>
          <w:sz w:val="24"/>
          <w:szCs w:val="24"/>
          <w:lang w:val="en-US"/>
        </w:rPr>
        <w:t xml:space="preserve"> </w:t>
      </w:r>
      <w:r w:rsidR="0036018D" w:rsidRPr="0036018D">
        <w:rPr>
          <w:rFonts w:ascii="Calibri Light" w:eastAsia="Times New Roman" w:hAnsi="Calibri Light" w:cs="Calibri Light"/>
          <w:sz w:val="24"/>
          <w:szCs w:val="24"/>
          <w:lang w:val="en-US" w:eastAsia="el-GR"/>
        </w:rPr>
        <w:t>(</w:t>
      </w:r>
      <w:proofErr w:type="spellStart"/>
      <w:r w:rsidR="0036018D" w:rsidRPr="0036018D">
        <w:rPr>
          <w:rFonts w:ascii="Calibri Light" w:hAnsi="Calibri Light" w:cs="Calibri Light"/>
          <w:sz w:val="24"/>
          <w:szCs w:val="20"/>
          <w:shd w:val="clear" w:color="auto" w:fill="FFFFFF"/>
          <w:lang w:val="en-US"/>
        </w:rPr>
        <w:t>Aivatoglou</w:t>
      </w:r>
      <w:proofErr w:type="spellEnd"/>
      <w:r w:rsidR="0036018D" w:rsidRPr="0036018D">
        <w:rPr>
          <w:rFonts w:ascii="Calibri Light" w:hAnsi="Calibri Light" w:cs="Calibri Light"/>
          <w:sz w:val="24"/>
          <w:szCs w:val="20"/>
          <w:shd w:val="clear" w:color="auto" w:fill="FFFFFF"/>
          <w:lang w:val="en-US"/>
        </w:rPr>
        <w:t xml:space="preserve"> et al., 2023).</w:t>
      </w:r>
      <w:r w:rsidR="0036018D">
        <w:rPr>
          <w:rFonts w:ascii="Calibri Light" w:hAnsi="Calibri Light" w:cs="Calibri Light"/>
          <w:sz w:val="24"/>
          <w:szCs w:val="24"/>
          <w:lang w:val="en-US"/>
        </w:rPr>
        <w:t xml:space="preserve"> </w:t>
      </w:r>
      <w:r w:rsidR="00E210FA">
        <w:rPr>
          <w:rFonts w:ascii="Calibri Light" w:hAnsi="Calibri Light" w:cs="Calibri Light"/>
          <w:sz w:val="24"/>
          <w:szCs w:val="24"/>
          <w:lang w:val="en-US"/>
        </w:rPr>
        <w:t>The nine analyzed draft legislations concern measures for safeguarding intangible cultural heritage and promoting Greek song and orchestral performance; all comments were authored in Greek</w:t>
      </w:r>
      <w:r w:rsidR="0036018D">
        <w:rPr>
          <w:rFonts w:ascii="Calibri Light" w:hAnsi="Calibri Light" w:cs="Calibri Light"/>
          <w:sz w:val="24"/>
          <w:szCs w:val="24"/>
          <w:lang w:val="en-US"/>
        </w:rPr>
        <w:t xml:space="preserve"> </w:t>
      </w:r>
      <w:r w:rsidR="0036018D" w:rsidRPr="0036018D">
        <w:rPr>
          <w:rFonts w:ascii="Calibri Light" w:eastAsia="Times New Roman" w:hAnsi="Calibri Light" w:cs="Calibri Light"/>
          <w:sz w:val="24"/>
          <w:szCs w:val="24"/>
          <w:lang w:val="en-US" w:eastAsia="el-GR"/>
        </w:rPr>
        <w:t>(</w:t>
      </w:r>
      <w:r w:rsidR="0036018D" w:rsidRPr="0036018D">
        <w:rPr>
          <w:rFonts w:ascii="Calibri Light" w:hAnsi="Calibri Light" w:cs="Calibri Light"/>
          <w:sz w:val="24"/>
          <w:szCs w:val="20"/>
          <w:shd w:val="clear" w:color="auto" w:fill="FFFFFF"/>
          <w:lang w:val="en-US"/>
        </w:rPr>
        <w:t>Ghasemi et al., 2022)</w:t>
      </w:r>
      <w:r w:rsidR="00E210FA" w:rsidRPr="0036018D">
        <w:rPr>
          <w:rFonts w:ascii="Calibri Light" w:hAnsi="Calibri Light" w:cs="Calibri Light"/>
          <w:sz w:val="24"/>
          <w:szCs w:val="24"/>
          <w:lang w:val="en-US"/>
        </w:rPr>
        <w:t>.</w:t>
      </w:r>
    </w:p>
    <w:p w14:paraId="66C9D322" w14:textId="77777777" w:rsidR="00DD65BB" w:rsidRDefault="00DD65BB" w:rsidP="00DD65BB">
      <w:pPr>
        <w:pStyle w:val="Heading3"/>
        <w:rPr>
          <w:rFonts w:ascii="Calibri Light" w:hAnsi="Calibri Light" w:cs="Calibri Light"/>
          <w:b/>
          <w:bCs/>
          <w:color w:val="auto"/>
          <w:sz w:val="32"/>
          <w:szCs w:val="32"/>
          <w:lang w:val="en-US"/>
        </w:rPr>
      </w:pPr>
      <w:bookmarkStart w:id="56" w:name="_Toc215787742"/>
      <w:r w:rsidRPr="00DD65BB">
        <w:rPr>
          <w:rFonts w:ascii="Calibri Light" w:hAnsi="Calibri Light" w:cs="Calibri Light"/>
          <w:b/>
          <w:bCs/>
          <w:color w:val="auto"/>
          <w:sz w:val="32"/>
          <w:szCs w:val="32"/>
          <w:lang w:val="en-US"/>
        </w:rPr>
        <w:lastRenderedPageBreak/>
        <w:t>4.1.4 Human Annotation and Evaluation Protocol</w:t>
      </w:r>
      <w:bookmarkEnd w:id="56"/>
    </w:p>
    <w:p w14:paraId="1E450583" w14:textId="31D97E4E" w:rsidR="00D026BB" w:rsidRDefault="00DD65BB" w:rsidP="00DD65BB">
      <w:pPr>
        <w:rPr>
          <w:rFonts w:ascii="Calibri Light" w:hAnsi="Calibri Light" w:cs="Calibri Light"/>
          <w:sz w:val="24"/>
          <w:szCs w:val="24"/>
          <w:lang w:val="en-US"/>
        </w:rPr>
      </w:pPr>
      <w:r>
        <w:rPr>
          <w:rFonts w:ascii="Calibri Light" w:hAnsi="Calibri Light" w:cs="Calibri Light"/>
          <w:sz w:val="24"/>
          <w:szCs w:val="24"/>
          <w:lang w:val="en-US"/>
        </w:rPr>
        <w:t>To evaluate system quality, two independent annotators assigned binary labels, Positive (P) or Negative (N), to the same comment set. Annotator profiles are summarized in Table 2. Model outputs and human labels were compared using standard metrics derived from the binary confusion matrix (Table 1): accuracy, precision, recall, and F-score</w:t>
      </w:r>
      <w:r w:rsidR="00D026BB">
        <w:rPr>
          <w:rFonts w:ascii="Calibri Light" w:hAnsi="Calibri Light" w:cs="Calibri Light"/>
          <w:sz w:val="24"/>
          <w:szCs w:val="24"/>
          <w:lang w:val="en-US"/>
        </w:rPr>
        <w:t xml:space="preserve"> that are calculated as displayed below:</w:t>
      </w:r>
    </w:p>
    <w:p w14:paraId="719DA712" w14:textId="77777777" w:rsidR="00D026BB" w:rsidRPr="00C87EC1" w:rsidRDefault="00D026BB" w:rsidP="00D026BB">
      <w:pPr>
        <w:spacing w:after="240"/>
        <w:rPr>
          <w:rFonts w:asciiTheme="majorHAnsi" w:eastAsia="Times New Roman" w:hAnsiTheme="majorHAnsi" w:cstheme="majorHAnsi"/>
          <w:sz w:val="24"/>
          <w:szCs w:val="24"/>
          <w:lang w:val="en-US"/>
        </w:rPr>
      </w:pPr>
      <m:oMathPara>
        <m:oMath>
          <m:r>
            <w:rPr>
              <w:rFonts w:ascii="Cambria Math" w:hAnsi="Cambria Math" w:cs="Cambria Math"/>
              <w:sz w:val="24"/>
              <w:szCs w:val="24"/>
              <w:lang w:val="en-US"/>
            </w:rPr>
            <m:t>accuracy</m:t>
          </m:r>
          <m:r>
            <m:rPr>
              <m:sty m:val="p"/>
            </m:rPr>
            <w:rPr>
              <w:rFonts w:ascii="Cambria Math" w:hAnsi="Cambria Math" w:cs="Cambria Math"/>
              <w:sz w:val="24"/>
              <w:szCs w:val="24"/>
              <w:lang w:val="en-US"/>
            </w:rPr>
            <m:t>=</m:t>
          </m:r>
          <m:f>
            <m:fPr>
              <m:ctrlPr>
                <w:rPr>
                  <w:rFonts w:ascii="Cambria Math" w:hAnsi="Cambria Math" w:cs="Cambria Math"/>
                  <w:sz w:val="24"/>
                  <w:szCs w:val="24"/>
                  <w:lang w:val="en-US"/>
                </w:rPr>
              </m:ctrlPr>
            </m:fPr>
            <m:num>
              <m:r>
                <m:rPr>
                  <m:sty m:val="p"/>
                </m:rPr>
                <w:rPr>
                  <w:rFonts w:ascii="Cambria Math" w:hAnsi="Cambria Math" w:cs="Cambria Math"/>
                  <w:sz w:val="24"/>
                  <w:szCs w:val="24"/>
                  <w:lang w:val="en-US"/>
                </w:rPr>
                <m:t>TP+TN</m:t>
              </m:r>
            </m:num>
            <m:den>
              <m:r>
                <m:rPr>
                  <m:sty m:val="p"/>
                </m:rPr>
                <w:rPr>
                  <w:rFonts w:ascii="Cambria Math" w:hAnsi="Cambria Math" w:cs="Cambria Math"/>
                  <w:sz w:val="24"/>
                  <w:szCs w:val="24"/>
                  <w:lang w:val="en-US"/>
                </w:rPr>
                <m:t>TP+FP+FN+TN</m:t>
              </m:r>
            </m:den>
          </m:f>
        </m:oMath>
      </m:oMathPara>
    </w:p>
    <w:p w14:paraId="481F4397" w14:textId="77777777" w:rsidR="00D026BB" w:rsidRPr="00C87EC1" w:rsidRDefault="00D026BB" w:rsidP="00D026BB">
      <w:pPr>
        <w:spacing w:after="240"/>
        <w:rPr>
          <w:rFonts w:asciiTheme="majorHAnsi" w:eastAsia="Times New Roman" w:hAnsiTheme="majorHAnsi" w:cstheme="majorHAnsi"/>
          <w:sz w:val="24"/>
          <w:szCs w:val="24"/>
          <w:lang w:val="en-US"/>
        </w:rPr>
      </w:pPr>
      <m:oMathPara>
        <m:oMath>
          <m:r>
            <w:rPr>
              <w:rFonts w:ascii="Cambria Math" w:eastAsia="Times New Roman" w:hAnsi="Cambria Math" w:cs="Cambria Math"/>
              <w:sz w:val="24"/>
              <w:szCs w:val="24"/>
              <w:lang w:val="en-US"/>
            </w:rPr>
            <m:t>precision</m:t>
          </m:r>
          <m:r>
            <m:rPr>
              <m:sty m:val="p"/>
            </m:rPr>
            <w:rPr>
              <w:rFonts w:ascii="Cambria Math" w:eastAsia="Times New Roman" w:hAnsi="Cambria Math" w:cs="Cambria Math"/>
              <w:sz w:val="24"/>
              <w:szCs w:val="24"/>
              <w:lang w:val="en-US"/>
            </w:rPr>
            <m:t>=</m:t>
          </m:r>
          <m:f>
            <m:fPr>
              <m:ctrlPr>
                <w:rPr>
                  <w:rFonts w:ascii="Cambria Math" w:eastAsia="Times New Roman" w:hAnsi="Cambria Math" w:cstheme="majorHAnsi"/>
                  <w:sz w:val="24"/>
                  <w:szCs w:val="24"/>
                  <w:lang w:val="en-US"/>
                </w:rPr>
              </m:ctrlPr>
            </m:fPr>
            <m:num>
              <m:r>
                <m:rPr>
                  <m:sty m:val="p"/>
                </m:rPr>
                <w:rPr>
                  <w:rFonts w:ascii="Cambria Math" w:eastAsia="Times New Roman" w:hAnsi="Cambria Math" w:cs="Cambria Math"/>
                  <w:sz w:val="24"/>
                  <w:szCs w:val="24"/>
                  <w:lang w:val="en-US"/>
                </w:rPr>
                <m:t>TP</m:t>
              </m:r>
            </m:num>
            <m:den>
              <m:r>
                <m:rPr>
                  <m:sty m:val="p"/>
                </m:rPr>
                <w:rPr>
                  <w:rFonts w:ascii="Cambria Math" w:eastAsia="Times New Roman" w:hAnsi="Cambria Math" w:cs="Cambria Math"/>
                  <w:sz w:val="24"/>
                  <w:szCs w:val="24"/>
                  <w:lang w:val="en-US"/>
                </w:rPr>
                <m:t>TP+FP</m:t>
              </m:r>
            </m:den>
          </m:f>
        </m:oMath>
      </m:oMathPara>
    </w:p>
    <w:p w14:paraId="7270E0FA" w14:textId="77777777" w:rsidR="00D026BB" w:rsidRPr="00C87EC1" w:rsidRDefault="00D026BB" w:rsidP="00D026BB">
      <w:pPr>
        <w:spacing w:after="240"/>
        <w:rPr>
          <w:rFonts w:asciiTheme="majorHAnsi" w:eastAsia="Times New Roman" w:hAnsiTheme="majorHAnsi" w:cstheme="majorHAnsi"/>
          <w:sz w:val="24"/>
          <w:szCs w:val="24"/>
          <w:lang w:val="en-US"/>
        </w:rPr>
      </w:pPr>
      <m:oMathPara>
        <m:oMath>
          <m:r>
            <w:rPr>
              <w:rFonts w:ascii="Cambria Math" w:eastAsia="Times New Roman" w:hAnsi="Cambria Math" w:cs="Cambria Math"/>
              <w:sz w:val="24"/>
              <w:szCs w:val="24"/>
              <w:lang w:val="en-US"/>
            </w:rPr>
            <m:t>recall</m:t>
          </m:r>
          <m:r>
            <m:rPr>
              <m:sty m:val="p"/>
            </m:rPr>
            <w:rPr>
              <w:rFonts w:ascii="Cambria Math" w:eastAsia="Times New Roman" w:hAnsi="Cambria Math" w:cs="Cambria Math"/>
              <w:sz w:val="24"/>
              <w:szCs w:val="24"/>
              <w:lang w:val="en-US"/>
            </w:rPr>
            <m:t>=</m:t>
          </m:r>
          <m:f>
            <m:fPr>
              <m:ctrlPr>
                <w:rPr>
                  <w:rFonts w:ascii="Cambria Math" w:eastAsia="Times New Roman" w:hAnsi="Cambria Math" w:cstheme="majorHAnsi"/>
                  <w:sz w:val="24"/>
                  <w:szCs w:val="24"/>
                  <w:lang w:val="en-US"/>
                </w:rPr>
              </m:ctrlPr>
            </m:fPr>
            <m:num>
              <m:r>
                <m:rPr>
                  <m:sty m:val="p"/>
                </m:rPr>
                <w:rPr>
                  <w:rFonts w:ascii="Cambria Math" w:eastAsia="Times New Roman" w:hAnsi="Cambria Math" w:cs="Cambria Math"/>
                  <w:sz w:val="24"/>
                  <w:szCs w:val="24"/>
                  <w:lang w:val="en-US"/>
                </w:rPr>
                <m:t>TP</m:t>
              </m:r>
            </m:num>
            <m:den>
              <m:r>
                <m:rPr>
                  <m:sty m:val="p"/>
                </m:rPr>
                <w:rPr>
                  <w:rFonts w:ascii="Cambria Math" w:eastAsia="Times New Roman" w:hAnsi="Cambria Math" w:cs="Cambria Math"/>
                  <w:sz w:val="24"/>
                  <w:szCs w:val="24"/>
                  <w:lang w:val="en-US"/>
                </w:rPr>
                <m:t>TP+FN</m:t>
              </m:r>
            </m:den>
          </m:f>
        </m:oMath>
      </m:oMathPara>
    </w:p>
    <w:p w14:paraId="6F73D0F3" w14:textId="77777777" w:rsidR="00D026BB" w:rsidRPr="00C87EC1" w:rsidRDefault="00D026BB" w:rsidP="00D026BB">
      <w:pPr>
        <w:spacing w:after="240"/>
        <w:rPr>
          <w:rFonts w:asciiTheme="majorHAnsi" w:eastAsia="Times New Roman" w:hAnsiTheme="majorHAnsi" w:cstheme="majorHAnsi"/>
          <w:sz w:val="24"/>
          <w:szCs w:val="24"/>
          <w:lang w:val="en-US"/>
        </w:rPr>
      </w:pPr>
      <m:oMathPara>
        <m:oMath>
          <m:r>
            <w:rPr>
              <w:rFonts w:ascii="Cambria Math" w:eastAsia="Times New Roman" w:hAnsi="Cambria Math" w:cs="Cambria Math"/>
              <w:sz w:val="24"/>
              <w:szCs w:val="24"/>
              <w:lang w:val="en-US"/>
            </w:rPr>
            <m:t>F-Score</m:t>
          </m:r>
          <m:r>
            <m:rPr>
              <m:sty m:val="p"/>
            </m:rPr>
            <w:rPr>
              <w:rFonts w:ascii="Cambria Math" w:eastAsia="Times New Roman" w:hAnsi="Cambria Math" w:cs="Cambria Math"/>
              <w:sz w:val="24"/>
              <w:szCs w:val="24"/>
              <w:lang w:val="en-US"/>
            </w:rPr>
            <m:t>=</m:t>
          </m:r>
          <m:f>
            <m:fPr>
              <m:ctrlPr>
                <w:rPr>
                  <w:rFonts w:ascii="Cambria Math" w:eastAsia="Times New Roman" w:hAnsi="Cambria Math" w:cstheme="majorHAnsi"/>
                  <w:sz w:val="24"/>
                  <w:szCs w:val="24"/>
                  <w:lang w:val="en-US"/>
                </w:rPr>
              </m:ctrlPr>
            </m:fPr>
            <m:num>
              <m:r>
                <m:rPr>
                  <m:sty m:val="p"/>
                </m:rPr>
                <w:rPr>
                  <w:rFonts w:ascii="Cambria Math" w:eastAsia="Times New Roman" w:hAnsi="Cambria Math" w:cs="Cambria Math"/>
                  <w:sz w:val="24"/>
                  <w:szCs w:val="24"/>
                  <w:lang w:val="en-US"/>
                </w:rPr>
                <m:t>2*precision*recall</m:t>
              </m:r>
            </m:num>
            <m:den>
              <m:r>
                <m:rPr>
                  <m:sty m:val="p"/>
                </m:rPr>
                <w:rPr>
                  <w:rFonts w:ascii="Cambria Math" w:eastAsia="Times New Roman" w:hAnsi="Cambria Math" w:cs="Cambria Math"/>
                  <w:sz w:val="24"/>
                  <w:szCs w:val="24"/>
                  <w:lang w:val="en-US"/>
                </w:rPr>
                <m:t>precision+recall</m:t>
              </m:r>
            </m:den>
          </m:f>
        </m:oMath>
      </m:oMathPara>
    </w:p>
    <w:p w14:paraId="382B5661" w14:textId="1C03490A" w:rsidR="00D026BB" w:rsidRPr="00D026BB" w:rsidRDefault="00D026BB" w:rsidP="00D026BB">
      <w:pPr>
        <w:spacing w:after="240"/>
        <w:rPr>
          <w:rFonts w:ascii="Calibri Light" w:hAnsi="Calibri Light" w:cs="Calibri Light"/>
          <w:color w:val="222222"/>
          <w:sz w:val="24"/>
          <w:szCs w:val="24"/>
          <w:shd w:val="clear" w:color="auto" w:fill="FFFFFF"/>
          <w:lang w:val="en-US"/>
        </w:rPr>
      </w:pPr>
      <w:r w:rsidRPr="00D026BB">
        <w:rPr>
          <w:rFonts w:ascii="Calibri Light" w:eastAsia="Times New Roman" w:hAnsi="Calibri Light" w:cs="Calibri Light"/>
          <w:sz w:val="24"/>
          <w:szCs w:val="24"/>
          <w:lang w:val="en-US" w:eastAsia="el-GR"/>
        </w:rPr>
        <w:t xml:space="preserve">The accuracy metric displays the percentage of correctly classified comments, </w:t>
      </w:r>
      <w:r w:rsidRPr="00D026BB">
        <w:rPr>
          <w:rFonts w:ascii="Calibri Light" w:hAnsi="Calibri Light" w:cs="Calibri Light"/>
          <w:sz w:val="24"/>
          <w:szCs w:val="24"/>
          <w:lang w:val="en-US"/>
        </w:rPr>
        <w:t>the precision metric shows the proportion of the selected comments that are targeted ones, the recall metric displays the percentage of the target comments that have been selected and lastly, the F-score evaluates the methodology's overall performance by combining the precision and recall metrics (</w:t>
      </w:r>
      <w:proofErr w:type="spellStart"/>
      <w:r w:rsidRPr="00D026BB">
        <w:rPr>
          <w:rFonts w:ascii="Calibri Light" w:hAnsi="Calibri Light" w:cs="Calibri Light"/>
          <w:color w:val="222222"/>
          <w:sz w:val="24"/>
          <w:szCs w:val="24"/>
          <w:shd w:val="clear" w:color="auto" w:fill="FFFFFF"/>
          <w:lang w:val="en-US"/>
        </w:rPr>
        <w:t>Liapakis</w:t>
      </w:r>
      <w:proofErr w:type="spellEnd"/>
      <w:r w:rsidRPr="00D026BB">
        <w:rPr>
          <w:rFonts w:ascii="Calibri Light" w:hAnsi="Calibri Light" w:cs="Calibri Light"/>
          <w:color w:val="222222"/>
          <w:sz w:val="24"/>
          <w:szCs w:val="24"/>
          <w:shd w:val="clear" w:color="auto" w:fill="FFFFFF"/>
          <w:lang w:val="en-US"/>
        </w:rPr>
        <w:t>, 2020).</w:t>
      </w:r>
    </w:p>
    <w:p w14:paraId="329D1863" w14:textId="2ACD3A5F" w:rsidR="00833D82" w:rsidRDefault="00DD65BB" w:rsidP="00DD65BB">
      <w:pPr>
        <w:rPr>
          <w:rFonts w:ascii="Calibri Light" w:hAnsi="Calibri Light" w:cs="Calibri Light"/>
          <w:sz w:val="24"/>
          <w:szCs w:val="24"/>
          <w:lang w:val="en-US"/>
        </w:rPr>
      </w:pPr>
      <w:r>
        <w:rPr>
          <w:rFonts w:ascii="Calibri Light" w:hAnsi="Calibri Light" w:cs="Calibri Light"/>
          <w:sz w:val="24"/>
          <w:szCs w:val="24"/>
          <w:lang w:val="en-US"/>
        </w:rPr>
        <w:t>Because the service outputs three-way labels, results were mapped to the binary scheme for comparability  with human annotations.</w:t>
      </w:r>
    </w:p>
    <w:p w14:paraId="4FBD6029" w14:textId="022A503C" w:rsidR="00833D82" w:rsidRPr="00C13445" w:rsidRDefault="00833D82" w:rsidP="00833D82">
      <w:pPr>
        <w:spacing w:after="240" w:line="240" w:lineRule="auto"/>
        <w:jc w:val="center"/>
        <w:rPr>
          <w:rFonts w:ascii="Calibri Light" w:eastAsia="Times New Roman" w:hAnsi="Calibri Light" w:cs="Calibri Light"/>
          <w:sz w:val="24"/>
          <w:szCs w:val="24"/>
          <w:lang w:val="en-US" w:eastAsia="el-GR"/>
        </w:rPr>
      </w:pPr>
      <w:r w:rsidRPr="00C13445">
        <w:rPr>
          <w:rFonts w:ascii="Calibri Light" w:eastAsia="Times New Roman" w:hAnsi="Calibri Light" w:cs="Calibri Light"/>
          <w:b/>
          <w:sz w:val="24"/>
          <w:szCs w:val="24"/>
          <w:lang w:val="en-US" w:eastAsia="el-GR"/>
        </w:rPr>
        <w:t xml:space="preserve">Table 1. </w:t>
      </w:r>
      <w:r w:rsidRPr="00C13445">
        <w:rPr>
          <w:rFonts w:ascii="Calibri Light" w:eastAsia="Times New Roman" w:hAnsi="Calibri Light" w:cs="Calibri Light"/>
          <w:sz w:val="24"/>
          <w:szCs w:val="24"/>
          <w:lang w:val="en-US" w:eastAsia="el-GR"/>
        </w:rPr>
        <w:t>Confusion Matrix</w:t>
      </w:r>
    </w:p>
    <w:p w14:paraId="2F1EE8B3" w14:textId="77777777" w:rsidR="00833D82" w:rsidRPr="00685385" w:rsidRDefault="00833D82" w:rsidP="00833D82">
      <w:pPr>
        <w:spacing w:after="240" w:line="240" w:lineRule="auto"/>
        <w:rPr>
          <w:rFonts w:asciiTheme="majorHAnsi" w:eastAsia="Times New Roman" w:hAnsiTheme="majorHAnsi" w:cstheme="majorHAnsi"/>
          <w:sz w:val="24"/>
          <w:szCs w:val="24"/>
          <w:lang w:val="en-US" w:eastAsia="el-GR"/>
        </w:rPr>
      </w:pPr>
    </w:p>
    <w:tbl>
      <w:tblPr>
        <w:tblStyle w:val="TableGrid"/>
        <w:tblW w:w="0" w:type="auto"/>
        <w:tblLook w:val="04A0" w:firstRow="1" w:lastRow="0" w:firstColumn="1" w:lastColumn="0" w:noHBand="0" w:noVBand="1"/>
      </w:tblPr>
      <w:tblGrid>
        <w:gridCol w:w="2765"/>
        <w:gridCol w:w="2765"/>
        <w:gridCol w:w="2766"/>
      </w:tblGrid>
      <w:tr w:rsidR="00833D82" w14:paraId="4B35AE42" w14:textId="77777777" w:rsidTr="00BD41A4">
        <w:tc>
          <w:tcPr>
            <w:tcW w:w="2765" w:type="dxa"/>
          </w:tcPr>
          <w:p w14:paraId="4FD1F2C5" w14:textId="77777777" w:rsidR="00833D82" w:rsidRPr="000B0CE4" w:rsidRDefault="00833D82" w:rsidP="00BD41A4">
            <w:pPr>
              <w:spacing w:after="240"/>
              <w:rPr>
                <w:rFonts w:ascii="Calibri Light" w:eastAsia="Times New Roman" w:hAnsi="Calibri Light" w:cs="Calibri Light"/>
                <w:sz w:val="24"/>
                <w:szCs w:val="24"/>
                <w:lang w:val="en-US" w:eastAsia="el-GR"/>
              </w:rPr>
            </w:pPr>
          </w:p>
        </w:tc>
        <w:tc>
          <w:tcPr>
            <w:tcW w:w="2765" w:type="dxa"/>
          </w:tcPr>
          <w:p w14:paraId="445B3DF1"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Predicted Positive</w:t>
            </w:r>
          </w:p>
        </w:tc>
        <w:tc>
          <w:tcPr>
            <w:tcW w:w="2766" w:type="dxa"/>
          </w:tcPr>
          <w:p w14:paraId="7B64203D"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Predicted Negative</w:t>
            </w:r>
          </w:p>
        </w:tc>
      </w:tr>
      <w:tr w:rsidR="00833D82" w14:paraId="7802DBC4" w14:textId="77777777" w:rsidTr="00BD41A4">
        <w:tc>
          <w:tcPr>
            <w:tcW w:w="2765" w:type="dxa"/>
          </w:tcPr>
          <w:p w14:paraId="656AFB9B"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Actual Positive</w:t>
            </w:r>
          </w:p>
        </w:tc>
        <w:tc>
          <w:tcPr>
            <w:tcW w:w="2765" w:type="dxa"/>
          </w:tcPr>
          <w:p w14:paraId="54435D26"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True Positive (TP)</w:t>
            </w:r>
          </w:p>
        </w:tc>
        <w:tc>
          <w:tcPr>
            <w:tcW w:w="2766" w:type="dxa"/>
          </w:tcPr>
          <w:p w14:paraId="37594D9A"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False Negative (FN)</w:t>
            </w:r>
          </w:p>
        </w:tc>
      </w:tr>
      <w:tr w:rsidR="00833D82" w14:paraId="7B185697" w14:textId="77777777" w:rsidTr="00BD41A4">
        <w:tc>
          <w:tcPr>
            <w:tcW w:w="2765" w:type="dxa"/>
          </w:tcPr>
          <w:p w14:paraId="20B5F1B4"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Actual Negative</w:t>
            </w:r>
          </w:p>
        </w:tc>
        <w:tc>
          <w:tcPr>
            <w:tcW w:w="2765" w:type="dxa"/>
          </w:tcPr>
          <w:p w14:paraId="7F0657D6"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False Positive (FP)</w:t>
            </w:r>
          </w:p>
        </w:tc>
        <w:tc>
          <w:tcPr>
            <w:tcW w:w="2766" w:type="dxa"/>
          </w:tcPr>
          <w:p w14:paraId="31649797"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True Negative (TN)</w:t>
            </w:r>
          </w:p>
        </w:tc>
      </w:tr>
    </w:tbl>
    <w:p w14:paraId="080EC1BA" w14:textId="663C4E84" w:rsidR="00C121AA" w:rsidRDefault="00F34748" w:rsidP="00DD65BB">
      <w:pPr>
        <w:rPr>
          <w:shd w:val="clear" w:color="auto" w:fill="FFFFFF"/>
          <w:lang w:val="en-US"/>
        </w:rPr>
      </w:pPr>
      <w:r w:rsidRPr="00DD65BB">
        <w:rPr>
          <w:sz w:val="32"/>
          <w:szCs w:val="32"/>
          <w:lang w:val="en-US"/>
        </w:rPr>
        <w:t xml:space="preserve"> </w:t>
      </w:r>
      <w:r w:rsidRPr="00DD65BB">
        <w:rPr>
          <w:shd w:val="clear" w:color="auto" w:fill="FFFFFF"/>
          <w:lang w:val="en-US"/>
        </w:rPr>
        <w:t xml:space="preserve"> </w:t>
      </w:r>
    </w:p>
    <w:p w14:paraId="52E068C4" w14:textId="21421003" w:rsidR="00833D82" w:rsidRPr="00C13445" w:rsidRDefault="00833D82" w:rsidP="00833D82">
      <w:pPr>
        <w:spacing w:after="240"/>
        <w:jc w:val="center"/>
        <w:rPr>
          <w:rFonts w:ascii="Calibri Light" w:eastAsia="Times New Roman" w:hAnsi="Calibri Light" w:cs="Calibri Light"/>
          <w:sz w:val="24"/>
          <w:szCs w:val="24"/>
          <w:lang w:val="en-US" w:eastAsia="el-GR"/>
        </w:rPr>
      </w:pPr>
      <w:r w:rsidRPr="00C13445">
        <w:rPr>
          <w:rFonts w:ascii="Calibri Light" w:eastAsia="Times New Roman" w:hAnsi="Calibri Light" w:cs="Calibri Light"/>
          <w:b/>
          <w:sz w:val="24"/>
          <w:szCs w:val="24"/>
          <w:lang w:val="en-US" w:eastAsia="el-GR"/>
        </w:rPr>
        <w:t>Table 2</w:t>
      </w:r>
      <w:r w:rsidRPr="00C13445">
        <w:rPr>
          <w:rFonts w:ascii="Calibri Light" w:eastAsia="Times New Roman" w:hAnsi="Calibri Light" w:cs="Calibri Light"/>
          <w:sz w:val="24"/>
          <w:szCs w:val="24"/>
          <w:lang w:val="en-US" w:eastAsia="el-GR"/>
        </w:rPr>
        <w:t>. The Annotators’ Credentials</w:t>
      </w:r>
    </w:p>
    <w:tbl>
      <w:tblPr>
        <w:tblStyle w:val="TableGrid"/>
        <w:tblW w:w="0" w:type="auto"/>
        <w:tblLook w:val="04A0" w:firstRow="1" w:lastRow="0" w:firstColumn="1" w:lastColumn="0" w:noHBand="0" w:noVBand="1"/>
      </w:tblPr>
      <w:tblGrid>
        <w:gridCol w:w="2765"/>
        <w:gridCol w:w="2765"/>
        <w:gridCol w:w="2766"/>
      </w:tblGrid>
      <w:tr w:rsidR="00833D82" w:rsidRPr="00AE0601" w14:paraId="1B91A4FC" w14:textId="77777777" w:rsidTr="00BD41A4">
        <w:tc>
          <w:tcPr>
            <w:tcW w:w="2765" w:type="dxa"/>
          </w:tcPr>
          <w:p w14:paraId="0620058B" w14:textId="77777777" w:rsidR="00833D82" w:rsidRDefault="00833D82" w:rsidP="00BD41A4">
            <w:pPr>
              <w:spacing w:after="240"/>
              <w:rPr>
                <w:rFonts w:asciiTheme="majorHAnsi" w:eastAsia="Times New Roman" w:hAnsiTheme="majorHAnsi" w:cstheme="majorHAnsi"/>
                <w:sz w:val="24"/>
                <w:szCs w:val="24"/>
                <w:lang w:val="en-US" w:eastAsia="el-GR"/>
              </w:rPr>
            </w:pPr>
          </w:p>
        </w:tc>
        <w:tc>
          <w:tcPr>
            <w:tcW w:w="2765" w:type="dxa"/>
          </w:tcPr>
          <w:p w14:paraId="15814CE9" w14:textId="77777777" w:rsidR="00833D82" w:rsidRPr="005860A0" w:rsidRDefault="00833D82" w:rsidP="00BD41A4">
            <w:pPr>
              <w:spacing w:after="240"/>
              <w:rPr>
                <w:rFonts w:ascii="Calibri Light" w:eastAsia="Times New Roman" w:hAnsi="Calibri Light" w:cs="Calibri Light"/>
                <w:b/>
                <w:sz w:val="24"/>
                <w:szCs w:val="24"/>
                <w:lang w:val="en-US" w:eastAsia="el-GR"/>
              </w:rPr>
            </w:pPr>
            <w:r w:rsidRPr="005860A0">
              <w:rPr>
                <w:rFonts w:ascii="Calibri Light" w:eastAsia="Times New Roman" w:hAnsi="Calibri Light" w:cs="Calibri Light"/>
                <w:b/>
                <w:sz w:val="24"/>
                <w:szCs w:val="24"/>
                <w:lang w:val="en-US" w:eastAsia="el-GR"/>
              </w:rPr>
              <w:t>Annotator  1</w:t>
            </w:r>
          </w:p>
        </w:tc>
        <w:tc>
          <w:tcPr>
            <w:tcW w:w="2766" w:type="dxa"/>
          </w:tcPr>
          <w:p w14:paraId="1C704EF4" w14:textId="77777777" w:rsidR="00833D82" w:rsidRPr="005860A0" w:rsidRDefault="00833D82" w:rsidP="00BD41A4">
            <w:pPr>
              <w:spacing w:after="240"/>
              <w:rPr>
                <w:rFonts w:ascii="Calibri Light" w:eastAsia="Times New Roman" w:hAnsi="Calibri Light" w:cs="Calibri Light"/>
                <w:b/>
                <w:sz w:val="24"/>
                <w:szCs w:val="24"/>
                <w:lang w:val="en-US" w:eastAsia="el-GR"/>
              </w:rPr>
            </w:pPr>
            <w:r w:rsidRPr="005860A0">
              <w:rPr>
                <w:rFonts w:ascii="Calibri Light" w:eastAsia="Times New Roman" w:hAnsi="Calibri Light" w:cs="Calibri Light"/>
                <w:b/>
                <w:sz w:val="24"/>
                <w:szCs w:val="24"/>
                <w:lang w:val="en-US" w:eastAsia="el-GR"/>
              </w:rPr>
              <w:t>Annotator  2</w:t>
            </w:r>
          </w:p>
        </w:tc>
      </w:tr>
      <w:tr w:rsidR="00833D82" w:rsidRPr="00E43D1C" w14:paraId="1B0F2FB3" w14:textId="77777777" w:rsidTr="00BD41A4">
        <w:tc>
          <w:tcPr>
            <w:tcW w:w="2765" w:type="dxa"/>
          </w:tcPr>
          <w:p w14:paraId="3D730FD2"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Level  of  Education</w:t>
            </w:r>
          </w:p>
        </w:tc>
        <w:tc>
          <w:tcPr>
            <w:tcW w:w="2765" w:type="dxa"/>
          </w:tcPr>
          <w:p w14:paraId="0232AE94" w14:textId="77777777" w:rsidR="00833D82" w:rsidRPr="000B0CE4" w:rsidRDefault="00833D82" w:rsidP="00BD41A4">
            <w:pPr>
              <w:spacing w:after="240"/>
              <w:rPr>
                <w:rFonts w:ascii="Calibri Light" w:eastAsia="Times New Roman" w:hAnsi="Calibri Light" w:cs="Calibri Light"/>
                <w:sz w:val="32"/>
                <w:szCs w:val="24"/>
                <w:lang w:val="en-US" w:eastAsia="el-GR"/>
              </w:rPr>
            </w:pPr>
            <w:r w:rsidRPr="000B0CE4">
              <w:rPr>
                <w:rFonts w:ascii="Calibri Light" w:eastAsia="Times New Roman" w:hAnsi="Calibri Light" w:cs="Calibri Light"/>
                <w:sz w:val="24"/>
                <w:szCs w:val="21"/>
                <w:lang w:val="en-US" w:eastAsia="el-GR"/>
              </w:rPr>
              <w:t>High school graduate, undergraduate student in BSc (Hons) Computing</w:t>
            </w:r>
          </w:p>
        </w:tc>
        <w:tc>
          <w:tcPr>
            <w:tcW w:w="2766" w:type="dxa"/>
          </w:tcPr>
          <w:p w14:paraId="6D601B96"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Style w:val="ui-provider"/>
                <w:rFonts w:ascii="Calibri Light" w:hAnsi="Calibri Light" w:cs="Calibri Light"/>
                <w:sz w:val="24"/>
                <w:lang w:val="en-US"/>
              </w:rPr>
              <w:t>PhD (Informatics), Post Doc (Informatics), MBA, MSc, Beng</w:t>
            </w:r>
          </w:p>
        </w:tc>
      </w:tr>
      <w:tr w:rsidR="00833D82" w:rsidRPr="00E43D1C" w14:paraId="1982A86E" w14:textId="77777777" w:rsidTr="00BD41A4">
        <w:tc>
          <w:tcPr>
            <w:tcW w:w="2765" w:type="dxa"/>
          </w:tcPr>
          <w:p w14:paraId="30A5A74B"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Work</w:t>
            </w:r>
          </w:p>
        </w:tc>
        <w:tc>
          <w:tcPr>
            <w:tcW w:w="2765" w:type="dxa"/>
          </w:tcPr>
          <w:p w14:paraId="5E0FA3BD"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Style w:val="ui-provider"/>
                <w:rFonts w:ascii="Calibri Light" w:hAnsi="Calibri Light" w:cs="Calibri Light"/>
                <w:sz w:val="24"/>
                <w:lang w:val="en-US"/>
              </w:rPr>
              <w:t>Unemployment</w:t>
            </w:r>
          </w:p>
        </w:tc>
        <w:tc>
          <w:tcPr>
            <w:tcW w:w="2766" w:type="dxa"/>
          </w:tcPr>
          <w:p w14:paraId="19096C0B"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Style w:val="ui-provider"/>
                <w:rFonts w:ascii="Calibri Light" w:hAnsi="Calibri Light" w:cs="Calibri Light"/>
                <w:sz w:val="24"/>
                <w:lang w:val="en-US"/>
              </w:rPr>
              <w:t>Adjunct Assistant Professor in University of West Attica</w:t>
            </w:r>
          </w:p>
        </w:tc>
      </w:tr>
      <w:tr w:rsidR="00833D82" w:rsidRPr="00E43D1C" w14:paraId="4EA8DDD7" w14:textId="77777777" w:rsidTr="00BD41A4">
        <w:tc>
          <w:tcPr>
            <w:tcW w:w="2765" w:type="dxa"/>
          </w:tcPr>
          <w:p w14:paraId="448453E9" w14:textId="77777777" w:rsidR="00833D82" w:rsidRPr="000B0CE4" w:rsidRDefault="00833D82" w:rsidP="00BD41A4">
            <w:pPr>
              <w:spacing w:after="240"/>
              <w:rPr>
                <w:rFonts w:ascii="Calibri Light" w:eastAsia="Times New Roman" w:hAnsi="Calibri Light" w:cs="Calibri Light"/>
                <w:b/>
                <w:sz w:val="24"/>
                <w:szCs w:val="24"/>
                <w:lang w:val="en-US" w:eastAsia="el-GR"/>
              </w:rPr>
            </w:pPr>
            <w:r w:rsidRPr="000B0CE4">
              <w:rPr>
                <w:rFonts w:ascii="Calibri Light" w:eastAsia="Times New Roman" w:hAnsi="Calibri Light" w:cs="Calibri Light"/>
                <w:b/>
                <w:sz w:val="24"/>
                <w:szCs w:val="24"/>
                <w:lang w:val="en-US" w:eastAsia="el-GR"/>
              </w:rPr>
              <w:t>Languages</w:t>
            </w:r>
          </w:p>
        </w:tc>
        <w:tc>
          <w:tcPr>
            <w:tcW w:w="2765" w:type="dxa"/>
          </w:tcPr>
          <w:p w14:paraId="2393E438"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Mother tongue Greek, Proficient Level English</w:t>
            </w:r>
          </w:p>
        </w:tc>
        <w:tc>
          <w:tcPr>
            <w:tcW w:w="2766" w:type="dxa"/>
          </w:tcPr>
          <w:p w14:paraId="7BA6F243" w14:textId="77777777" w:rsidR="00833D82" w:rsidRPr="000B0CE4" w:rsidRDefault="00833D82" w:rsidP="00BD41A4">
            <w:pPr>
              <w:spacing w:after="240"/>
              <w:rPr>
                <w:rFonts w:ascii="Calibri Light" w:eastAsia="Times New Roman" w:hAnsi="Calibri Light" w:cs="Calibri Light"/>
                <w:sz w:val="24"/>
                <w:szCs w:val="24"/>
                <w:lang w:val="en-US" w:eastAsia="el-GR"/>
              </w:rPr>
            </w:pPr>
            <w:r w:rsidRPr="000B0CE4">
              <w:rPr>
                <w:rFonts w:ascii="Calibri Light" w:eastAsia="Times New Roman" w:hAnsi="Calibri Light" w:cs="Calibri Light"/>
                <w:sz w:val="24"/>
                <w:szCs w:val="24"/>
                <w:lang w:val="en-US" w:eastAsia="el-GR"/>
              </w:rPr>
              <w:t>Mother tongue Greek, Proficient Level English</w:t>
            </w:r>
          </w:p>
        </w:tc>
      </w:tr>
    </w:tbl>
    <w:p w14:paraId="6A4BDAE7" w14:textId="77777777" w:rsidR="00833D82" w:rsidRDefault="00833D82" w:rsidP="00DD65BB">
      <w:pPr>
        <w:rPr>
          <w:shd w:val="clear" w:color="auto" w:fill="FFFFFF"/>
          <w:lang w:val="en-US"/>
        </w:rPr>
      </w:pPr>
    </w:p>
    <w:p w14:paraId="0805C6C6" w14:textId="2FEE2A2B" w:rsidR="006F56D5" w:rsidRDefault="006F56D5" w:rsidP="006F56D5">
      <w:pPr>
        <w:pStyle w:val="Heading3"/>
        <w:rPr>
          <w:rFonts w:ascii="Calibri Light" w:hAnsi="Calibri Light" w:cs="Calibri Light"/>
          <w:b/>
          <w:bCs/>
          <w:color w:val="auto"/>
          <w:sz w:val="32"/>
          <w:szCs w:val="32"/>
          <w:shd w:val="clear" w:color="auto" w:fill="FFFFFF"/>
          <w:lang w:val="en-US"/>
        </w:rPr>
      </w:pPr>
      <w:bookmarkStart w:id="57" w:name="_Toc215787743"/>
      <w:r w:rsidRPr="002D1DE3">
        <w:rPr>
          <w:rFonts w:ascii="Calibri Light" w:hAnsi="Calibri Light" w:cs="Calibri Light"/>
          <w:b/>
          <w:bCs/>
          <w:color w:val="auto"/>
          <w:sz w:val="32"/>
          <w:szCs w:val="32"/>
          <w:shd w:val="clear" w:color="auto" w:fill="FFFFFF"/>
          <w:lang w:val="en-US"/>
        </w:rPr>
        <w:lastRenderedPageBreak/>
        <w:t>4.1.5 Results</w:t>
      </w:r>
      <w:bookmarkEnd w:id="57"/>
    </w:p>
    <w:p w14:paraId="6E0EC3AA" w14:textId="2B581173" w:rsidR="002D1DE3" w:rsidRDefault="002D1DE3" w:rsidP="002D1DE3">
      <w:pPr>
        <w:rPr>
          <w:rFonts w:ascii="Calibri Light" w:hAnsi="Calibri Light" w:cs="Calibri Light"/>
          <w:sz w:val="24"/>
          <w:szCs w:val="24"/>
          <w:lang w:val="en-US"/>
        </w:rPr>
      </w:pPr>
      <w:r>
        <w:rPr>
          <w:rFonts w:ascii="Calibri Light" w:hAnsi="Calibri Light" w:cs="Calibri Light"/>
          <w:sz w:val="24"/>
          <w:szCs w:val="24"/>
          <w:lang w:val="en-US"/>
        </w:rPr>
        <w:t>Across 355 comments spanning nine</w:t>
      </w:r>
      <w:r w:rsidR="00937889">
        <w:rPr>
          <w:rFonts w:ascii="Calibri Light" w:hAnsi="Calibri Light" w:cs="Calibri Light"/>
          <w:sz w:val="24"/>
          <w:szCs w:val="24"/>
          <w:lang w:val="en-US"/>
        </w:rPr>
        <w:t xml:space="preserve"> draft</w:t>
      </w:r>
      <w:r>
        <w:rPr>
          <w:rFonts w:ascii="Calibri Light" w:hAnsi="Calibri Light" w:cs="Calibri Light"/>
          <w:sz w:val="24"/>
          <w:szCs w:val="24"/>
          <w:lang w:val="en-US"/>
        </w:rPr>
        <w:t xml:space="preserve"> legislation, the following outcomes were obtained:</w:t>
      </w:r>
    </w:p>
    <w:p w14:paraId="3742A966" w14:textId="77777777" w:rsidR="00D37157" w:rsidRPr="00D37157" w:rsidRDefault="00D37157" w:rsidP="00D37157">
      <w:pPr>
        <w:spacing w:after="240"/>
        <w:jc w:val="center"/>
        <w:rPr>
          <w:rFonts w:ascii="Calibri Light" w:hAnsi="Calibri Light" w:cs="Calibri Light"/>
          <w:color w:val="222222"/>
          <w:sz w:val="24"/>
          <w:szCs w:val="24"/>
          <w:shd w:val="clear" w:color="auto" w:fill="FFFFFF"/>
          <w:lang w:val="en-US"/>
        </w:rPr>
      </w:pPr>
      <w:r w:rsidRPr="00D37157">
        <w:rPr>
          <w:rFonts w:ascii="Calibri Light" w:hAnsi="Calibri Light" w:cs="Calibri Light"/>
          <w:b/>
          <w:color w:val="222222"/>
          <w:sz w:val="24"/>
          <w:szCs w:val="24"/>
          <w:shd w:val="clear" w:color="auto" w:fill="FFFFFF"/>
          <w:lang w:val="en-US"/>
        </w:rPr>
        <w:t>Table 3</w:t>
      </w:r>
      <w:r w:rsidRPr="00D37157">
        <w:rPr>
          <w:rFonts w:ascii="Calibri Light" w:hAnsi="Calibri Light" w:cs="Calibri Light"/>
          <w:color w:val="222222"/>
          <w:sz w:val="24"/>
          <w:szCs w:val="24"/>
          <w:shd w:val="clear" w:color="auto" w:fill="FFFFFF"/>
          <w:lang w:val="en-US"/>
        </w:rPr>
        <w:t>. Confusion Matrix of the Citizens’ Comments</w:t>
      </w:r>
    </w:p>
    <w:tbl>
      <w:tblPr>
        <w:tblStyle w:val="TableGrid"/>
        <w:tblW w:w="8444" w:type="dxa"/>
        <w:tblLook w:val="04A0" w:firstRow="1" w:lastRow="0" w:firstColumn="1" w:lastColumn="0" w:noHBand="0" w:noVBand="1"/>
      </w:tblPr>
      <w:tblGrid>
        <w:gridCol w:w="2111"/>
        <w:gridCol w:w="2111"/>
        <w:gridCol w:w="2111"/>
        <w:gridCol w:w="2111"/>
      </w:tblGrid>
      <w:tr w:rsidR="00D37157" w14:paraId="102DC85F" w14:textId="77777777" w:rsidTr="00D37157">
        <w:trPr>
          <w:trHeight w:val="923"/>
        </w:trPr>
        <w:tc>
          <w:tcPr>
            <w:tcW w:w="2111" w:type="dxa"/>
          </w:tcPr>
          <w:p w14:paraId="13697730" w14:textId="77777777" w:rsidR="00D37157" w:rsidRPr="00D37157" w:rsidRDefault="00D37157" w:rsidP="00BD41A4">
            <w:pPr>
              <w:spacing w:after="240"/>
              <w:rPr>
                <w:rFonts w:ascii="Calibri Light" w:hAnsi="Calibri Light" w:cs="Calibri Light"/>
                <w:sz w:val="24"/>
                <w:szCs w:val="24"/>
                <w:lang w:val="en-US"/>
              </w:rPr>
            </w:pPr>
          </w:p>
        </w:tc>
        <w:tc>
          <w:tcPr>
            <w:tcW w:w="2111" w:type="dxa"/>
          </w:tcPr>
          <w:p w14:paraId="500E2AB4" w14:textId="77777777" w:rsidR="00D37157" w:rsidRPr="00D37157" w:rsidRDefault="00D37157" w:rsidP="00BD41A4">
            <w:pPr>
              <w:spacing w:after="240"/>
              <w:rPr>
                <w:rFonts w:ascii="Calibri Light" w:hAnsi="Calibri Light" w:cs="Calibri Light"/>
                <w:b/>
                <w:sz w:val="24"/>
                <w:szCs w:val="24"/>
                <w:lang w:val="en-US"/>
              </w:rPr>
            </w:pPr>
            <w:r w:rsidRPr="00D37157">
              <w:rPr>
                <w:rFonts w:ascii="Calibri Light" w:hAnsi="Calibri Light" w:cs="Calibri Light"/>
                <w:b/>
                <w:sz w:val="24"/>
                <w:szCs w:val="24"/>
                <w:lang w:val="en-US"/>
              </w:rPr>
              <w:t>Total  Number</w:t>
            </w:r>
          </w:p>
        </w:tc>
        <w:tc>
          <w:tcPr>
            <w:tcW w:w="2111" w:type="dxa"/>
          </w:tcPr>
          <w:p w14:paraId="4A89130E" w14:textId="77777777" w:rsidR="00D37157" w:rsidRPr="00D37157" w:rsidRDefault="00D37157" w:rsidP="00BD41A4">
            <w:pPr>
              <w:spacing w:after="240"/>
              <w:rPr>
                <w:rFonts w:ascii="Calibri Light" w:hAnsi="Calibri Light" w:cs="Calibri Light"/>
                <w:b/>
                <w:sz w:val="24"/>
                <w:szCs w:val="24"/>
                <w:lang w:val="en-US"/>
              </w:rPr>
            </w:pPr>
            <w:r w:rsidRPr="00D37157">
              <w:rPr>
                <w:rFonts w:ascii="Calibri Light" w:hAnsi="Calibri Light" w:cs="Calibri Light"/>
                <w:b/>
                <w:sz w:val="24"/>
                <w:szCs w:val="24"/>
                <w:lang w:val="en-US"/>
              </w:rPr>
              <w:t>Predicted  Positive</w:t>
            </w:r>
          </w:p>
        </w:tc>
        <w:tc>
          <w:tcPr>
            <w:tcW w:w="2111" w:type="dxa"/>
          </w:tcPr>
          <w:p w14:paraId="07ACEDDC" w14:textId="77777777" w:rsidR="00D37157" w:rsidRPr="00D37157" w:rsidRDefault="00D37157" w:rsidP="00BD41A4">
            <w:pPr>
              <w:spacing w:after="240"/>
              <w:rPr>
                <w:rFonts w:ascii="Calibri Light" w:hAnsi="Calibri Light" w:cs="Calibri Light"/>
                <w:b/>
                <w:sz w:val="24"/>
                <w:szCs w:val="24"/>
                <w:lang w:val="en-US"/>
              </w:rPr>
            </w:pPr>
            <w:r w:rsidRPr="00D37157">
              <w:rPr>
                <w:rFonts w:ascii="Calibri Light" w:hAnsi="Calibri Light" w:cs="Calibri Light"/>
                <w:b/>
                <w:sz w:val="24"/>
                <w:szCs w:val="24"/>
                <w:lang w:val="en-US"/>
              </w:rPr>
              <w:t>Predicted  Negative</w:t>
            </w:r>
          </w:p>
        </w:tc>
      </w:tr>
      <w:tr w:rsidR="00D37157" w14:paraId="5475897A" w14:textId="77777777" w:rsidTr="00BD41A4">
        <w:trPr>
          <w:trHeight w:val="295"/>
        </w:trPr>
        <w:tc>
          <w:tcPr>
            <w:tcW w:w="2111" w:type="dxa"/>
          </w:tcPr>
          <w:p w14:paraId="476CA7DF"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Actual  Positive</w:t>
            </w:r>
          </w:p>
        </w:tc>
        <w:tc>
          <w:tcPr>
            <w:tcW w:w="2111" w:type="dxa"/>
          </w:tcPr>
          <w:p w14:paraId="2E70FB2B"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237</w:t>
            </w:r>
          </w:p>
        </w:tc>
        <w:tc>
          <w:tcPr>
            <w:tcW w:w="2111" w:type="dxa"/>
          </w:tcPr>
          <w:p w14:paraId="3F605C57"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173</w:t>
            </w:r>
          </w:p>
        </w:tc>
        <w:tc>
          <w:tcPr>
            <w:tcW w:w="2111" w:type="dxa"/>
          </w:tcPr>
          <w:p w14:paraId="6EC34687"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64</w:t>
            </w:r>
          </w:p>
        </w:tc>
      </w:tr>
      <w:tr w:rsidR="00D37157" w14:paraId="1BA7EF5F" w14:textId="77777777" w:rsidTr="00BD41A4">
        <w:trPr>
          <w:trHeight w:val="125"/>
        </w:trPr>
        <w:tc>
          <w:tcPr>
            <w:tcW w:w="2111" w:type="dxa"/>
          </w:tcPr>
          <w:p w14:paraId="3C27DE78"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Actual  Negative</w:t>
            </w:r>
          </w:p>
        </w:tc>
        <w:tc>
          <w:tcPr>
            <w:tcW w:w="2111" w:type="dxa"/>
          </w:tcPr>
          <w:p w14:paraId="608E7091"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98</w:t>
            </w:r>
          </w:p>
        </w:tc>
        <w:tc>
          <w:tcPr>
            <w:tcW w:w="2111" w:type="dxa"/>
          </w:tcPr>
          <w:p w14:paraId="538155BF"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70</w:t>
            </w:r>
          </w:p>
        </w:tc>
        <w:tc>
          <w:tcPr>
            <w:tcW w:w="2111" w:type="dxa"/>
          </w:tcPr>
          <w:p w14:paraId="23C36FE2" w14:textId="77777777" w:rsidR="00D37157" w:rsidRPr="00D37157" w:rsidRDefault="00D37157" w:rsidP="00BD41A4">
            <w:pPr>
              <w:spacing w:after="240"/>
              <w:rPr>
                <w:rFonts w:ascii="Calibri Light" w:hAnsi="Calibri Light" w:cs="Calibri Light"/>
                <w:sz w:val="24"/>
                <w:szCs w:val="24"/>
                <w:lang w:val="en-US"/>
              </w:rPr>
            </w:pPr>
            <w:r w:rsidRPr="00D37157">
              <w:rPr>
                <w:rFonts w:ascii="Calibri Light" w:hAnsi="Calibri Light" w:cs="Calibri Light"/>
                <w:sz w:val="24"/>
                <w:szCs w:val="24"/>
                <w:lang w:val="en-US"/>
              </w:rPr>
              <w:t>28</w:t>
            </w:r>
          </w:p>
        </w:tc>
      </w:tr>
    </w:tbl>
    <w:p w14:paraId="1496C0D1" w14:textId="77777777" w:rsidR="00D37157" w:rsidRDefault="00D37157" w:rsidP="00D37157">
      <w:pPr>
        <w:spacing w:after="240"/>
        <w:rPr>
          <w:rFonts w:asciiTheme="majorHAnsi" w:hAnsiTheme="majorHAnsi"/>
          <w:b/>
          <w:sz w:val="24"/>
          <w:szCs w:val="24"/>
          <w:lang w:val="en-US"/>
        </w:rPr>
      </w:pPr>
      <w:r>
        <w:rPr>
          <w:rFonts w:asciiTheme="majorHAnsi" w:hAnsiTheme="majorHAnsi"/>
          <w:b/>
          <w:sz w:val="24"/>
          <w:szCs w:val="24"/>
          <w:lang w:val="en-US"/>
        </w:rPr>
        <w:t xml:space="preserve">                              </w:t>
      </w:r>
    </w:p>
    <w:p w14:paraId="766FD954" w14:textId="308E8615" w:rsidR="00D37157" w:rsidRPr="00D37157" w:rsidRDefault="00D37157" w:rsidP="00D37157">
      <w:pPr>
        <w:spacing w:after="240"/>
        <w:jc w:val="center"/>
        <w:rPr>
          <w:rFonts w:ascii="Calibri Light" w:eastAsia="Times New Roman" w:hAnsi="Calibri Light" w:cs="Calibri Light"/>
          <w:sz w:val="24"/>
          <w:szCs w:val="24"/>
          <w:lang w:val="en-US" w:eastAsia="el-GR"/>
        </w:rPr>
      </w:pPr>
      <w:r w:rsidRPr="00D37157">
        <w:rPr>
          <w:rFonts w:ascii="Calibri Light" w:hAnsi="Calibri Light" w:cs="Calibri Light"/>
          <w:b/>
          <w:sz w:val="24"/>
          <w:szCs w:val="24"/>
          <w:lang w:val="en-US"/>
        </w:rPr>
        <w:t>Table 4</w:t>
      </w:r>
      <w:r w:rsidRPr="00D37157">
        <w:rPr>
          <w:rFonts w:ascii="Calibri Light" w:hAnsi="Calibri Light" w:cs="Calibri Light"/>
          <w:sz w:val="24"/>
          <w:szCs w:val="24"/>
          <w:lang w:val="en-US"/>
        </w:rPr>
        <w:t>. Tool’s Performance Regarding Sentiment Classification</w:t>
      </w:r>
    </w:p>
    <w:tbl>
      <w:tblPr>
        <w:tblStyle w:val="TableGrid"/>
        <w:tblW w:w="0" w:type="auto"/>
        <w:tblInd w:w="1650" w:type="dxa"/>
        <w:tblLook w:val="04A0" w:firstRow="1" w:lastRow="0" w:firstColumn="1" w:lastColumn="0" w:noHBand="0" w:noVBand="1"/>
      </w:tblPr>
      <w:tblGrid>
        <w:gridCol w:w="1665"/>
        <w:gridCol w:w="1665"/>
        <w:gridCol w:w="1665"/>
      </w:tblGrid>
      <w:tr w:rsidR="00D37157" w:rsidRPr="00AE0601" w14:paraId="3580B0F1" w14:textId="77777777" w:rsidTr="00BD41A4">
        <w:trPr>
          <w:trHeight w:val="253"/>
        </w:trPr>
        <w:tc>
          <w:tcPr>
            <w:tcW w:w="1665" w:type="dxa"/>
          </w:tcPr>
          <w:p w14:paraId="3BF16FB1" w14:textId="77777777" w:rsidR="00D37157" w:rsidRPr="00D37157" w:rsidRDefault="00D37157" w:rsidP="00BD41A4">
            <w:pPr>
              <w:spacing w:after="240"/>
              <w:rPr>
                <w:rFonts w:ascii="Calibri Light" w:eastAsia="Times New Roman" w:hAnsi="Calibri Light" w:cs="Calibri Light"/>
                <w:sz w:val="24"/>
                <w:szCs w:val="24"/>
                <w:lang w:val="en-US" w:eastAsia="el-GR"/>
              </w:rPr>
            </w:pPr>
          </w:p>
        </w:tc>
        <w:tc>
          <w:tcPr>
            <w:tcW w:w="1665" w:type="dxa"/>
          </w:tcPr>
          <w:p w14:paraId="38569CAA" w14:textId="77777777" w:rsidR="00D37157" w:rsidRPr="00D37157" w:rsidRDefault="00D37157" w:rsidP="00BD41A4">
            <w:pPr>
              <w:spacing w:after="240"/>
              <w:rPr>
                <w:rFonts w:ascii="Calibri Light" w:eastAsia="Times New Roman" w:hAnsi="Calibri Light" w:cs="Calibri Light"/>
                <w:b/>
                <w:sz w:val="24"/>
                <w:szCs w:val="24"/>
                <w:lang w:val="en-US" w:eastAsia="el-GR"/>
              </w:rPr>
            </w:pPr>
            <w:r w:rsidRPr="00D37157">
              <w:rPr>
                <w:rFonts w:ascii="Calibri Light" w:eastAsia="Times New Roman" w:hAnsi="Calibri Light" w:cs="Calibri Light"/>
                <w:b/>
                <w:sz w:val="24"/>
                <w:szCs w:val="24"/>
                <w:lang w:val="en-US" w:eastAsia="el-GR"/>
              </w:rPr>
              <w:t>Positive</w:t>
            </w:r>
          </w:p>
        </w:tc>
        <w:tc>
          <w:tcPr>
            <w:tcW w:w="1665" w:type="dxa"/>
          </w:tcPr>
          <w:p w14:paraId="6DC4E48C" w14:textId="77777777" w:rsidR="00D37157" w:rsidRPr="00D37157" w:rsidRDefault="00D37157" w:rsidP="00BD41A4">
            <w:pPr>
              <w:spacing w:after="240"/>
              <w:rPr>
                <w:rFonts w:ascii="Calibri Light" w:eastAsia="Times New Roman" w:hAnsi="Calibri Light" w:cs="Calibri Light"/>
                <w:b/>
                <w:sz w:val="24"/>
                <w:szCs w:val="24"/>
                <w:lang w:val="en-US" w:eastAsia="el-GR"/>
              </w:rPr>
            </w:pPr>
            <w:r w:rsidRPr="00D37157">
              <w:rPr>
                <w:rFonts w:ascii="Calibri Light" w:eastAsia="Times New Roman" w:hAnsi="Calibri Light" w:cs="Calibri Light"/>
                <w:b/>
                <w:sz w:val="24"/>
                <w:szCs w:val="24"/>
                <w:lang w:val="en-US" w:eastAsia="el-GR"/>
              </w:rPr>
              <w:t>Negative</w:t>
            </w:r>
          </w:p>
        </w:tc>
      </w:tr>
      <w:tr w:rsidR="00D37157" w:rsidRPr="00AE0601" w14:paraId="2686E8A1" w14:textId="77777777" w:rsidTr="00BD41A4">
        <w:trPr>
          <w:trHeight w:val="253"/>
        </w:trPr>
        <w:tc>
          <w:tcPr>
            <w:tcW w:w="1665" w:type="dxa"/>
          </w:tcPr>
          <w:p w14:paraId="2510DE8D" w14:textId="7777777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Precision</w:t>
            </w:r>
          </w:p>
        </w:tc>
        <w:tc>
          <w:tcPr>
            <w:tcW w:w="1665" w:type="dxa"/>
          </w:tcPr>
          <w:p w14:paraId="13368843" w14:textId="577220A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71</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19%</w:t>
            </w:r>
          </w:p>
        </w:tc>
        <w:tc>
          <w:tcPr>
            <w:tcW w:w="1665" w:type="dxa"/>
            <w:tcBorders>
              <w:bottom w:val="single" w:sz="4" w:space="0" w:color="auto"/>
            </w:tcBorders>
          </w:tcPr>
          <w:p w14:paraId="2E163F4B" w14:textId="636EB51A"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30</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43%</w:t>
            </w:r>
          </w:p>
        </w:tc>
      </w:tr>
      <w:tr w:rsidR="00D37157" w:rsidRPr="00AE0601" w14:paraId="38814FAF" w14:textId="77777777" w:rsidTr="00BD41A4">
        <w:trPr>
          <w:trHeight w:val="267"/>
        </w:trPr>
        <w:tc>
          <w:tcPr>
            <w:tcW w:w="1665" w:type="dxa"/>
          </w:tcPr>
          <w:p w14:paraId="20972DCD" w14:textId="7777777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Accuracy</w:t>
            </w:r>
          </w:p>
        </w:tc>
        <w:tc>
          <w:tcPr>
            <w:tcW w:w="1665" w:type="dxa"/>
            <w:tcBorders>
              <w:right w:val="nil"/>
            </w:tcBorders>
          </w:tcPr>
          <w:p w14:paraId="62C4C59F" w14:textId="7777777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 xml:space="preserve">                   60%</w:t>
            </w:r>
          </w:p>
        </w:tc>
        <w:tc>
          <w:tcPr>
            <w:tcW w:w="1665" w:type="dxa"/>
            <w:tcBorders>
              <w:left w:val="nil"/>
            </w:tcBorders>
          </w:tcPr>
          <w:p w14:paraId="31DE4EC9" w14:textId="77777777" w:rsidR="00D37157" w:rsidRPr="00D37157" w:rsidRDefault="00D37157" w:rsidP="00BD41A4">
            <w:pPr>
              <w:spacing w:after="240"/>
              <w:rPr>
                <w:rFonts w:ascii="Calibri Light" w:eastAsia="Times New Roman" w:hAnsi="Calibri Light" w:cs="Calibri Light"/>
                <w:sz w:val="24"/>
                <w:szCs w:val="24"/>
                <w:lang w:val="en-US" w:eastAsia="el-GR"/>
              </w:rPr>
            </w:pPr>
          </w:p>
        </w:tc>
      </w:tr>
      <w:tr w:rsidR="00D37157" w:rsidRPr="00AE0601" w14:paraId="7B09755D" w14:textId="77777777" w:rsidTr="00BD41A4">
        <w:trPr>
          <w:trHeight w:val="253"/>
        </w:trPr>
        <w:tc>
          <w:tcPr>
            <w:tcW w:w="1665" w:type="dxa"/>
          </w:tcPr>
          <w:p w14:paraId="53DABE2C" w14:textId="7777777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Recall</w:t>
            </w:r>
          </w:p>
        </w:tc>
        <w:tc>
          <w:tcPr>
            <w:tcW w:w="1665" w:type="dxa"/>
          </w:tcPr>
          <w:p w14:paraId="09BE7069" w14:textId="06C0A0A2"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72</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99%</w:t>
            </w:r>
          </w:p>
        </w:tc>
        <w:tc>
          <w:tcPr>
            <w:tcW w:w="1665" w:type="dxa"/>
          </w:tcPr>
          <w:p w14:paraId="69EB1820" w14:textId="32D6BA42"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28</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57%</w:t>
            </w:r>
          </w:p>
        </w:tc>
      </w:tr>
      <w:tr w:rsidR="00D37157" w:rsidRPr="00AE0601" w14:paraId="1AA74674" w14:textId="77777777" w:rsidTr="00BD41A4">
        <w:trPr>
          <w:trHeight w:val="253"/>
        </w:trPr>
        <w:tc>
          <w:tcPr>
            <w:tcW w:w="1665" w:type="dxa"/>
          </w:tcPr>
          <w:p w14:paraId="34E866A6" w14:textId="77777777"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F-Score</w:t>
            </w:r>
          </w:p>
        </w:tc>
        <w:tc>
          <w:tcPr>
            <w:tcW w:w="1665" w:type="dxa"/>
          </w:tcPr>
          <w:p w14:paraId="52B6BD81" w14:textId="4A64ED2B"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72</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07%</w:t>
            </w:r>
          </w:p>
        </w:tc>
        <w:tc>
          <w:tcPr>
            <w:tcW w:w="1665" w:type="dxa"/>
          </w:tcPr>
          <w:p w14:paraId="4790D77A" w14:textId="0FB5DACE" w:rsidR="00D37157" w:rsidRPr="00D37157" w:rsidRDefault="00D37157" w:rsidP="00BD41A4">
            <w:pPr>
              <w:spacing w:after="240"/>
              <w:rPr>
                <w:rFonts w:ascii="Calibri Light" w:eastAsia="Times New Roman" w:hAnsi="Calibri Light" w:cs="Calibri Light"/>
                <w:sz w:val="24"/>
                <w:szCs w:val="24"/>
                <w:lang w:val="en-US" w:eastAsia="el-GR"/>
              </w:rPr>
            </w:pPr>
            <w:r w:rsidRPr="00D37157">
              <w:rPr>
                <w:rFonts w:ascii="Calibri Light" w:eastAsia="Times New Roman" w:hAnsi="Calibri Light" w:cs="Calibri Light"/>
                <w:sz w:val="24"/>
                <w:szCs w:val="24"/>
                <w:lang w:val="en-US" w:eastAsia="el-GR"/>
              </w:rPr>
              <w:t>29</w:t>
            </w:r>
            <w:r w:rsidR="00A2637C">
              <w:rPr>
                <w:rFonts w:ascii="Calibri Light" w:eastAsia="Times New Roman" w:hAnsi="Calibri Light" w:cs="Calibri Light"/>
                <w:sz w:val="24"/>
                <w:szCs w:val="24"/>
                <w:lang w:val="en-US" w:eastAsia="el-GR"/>
              </w:rPr>
              <w:t>.</w:t>
            </w:r>
            <w:r w:rsidRPr="00D37157">
              <w:rPr>
                <w:rFonts w:ascii="Calibri Light" w:eastAsia="Times New Roman" w:hAnsi="Calibri Light" w:cs="Calibri Light"/>
                <w:sz w:val="24"/>
                <w:szCs w:val="24"/>
                <w:lang w:val="en-US" w:eastAsia="el-GR"/>
              </w:rPr>
              <w:t>47%</w:t>
            </w:r>
          </w:p>
        </w:tc>
      </w:tr>
    </w:tbl>
    <w:p w14:paraId="14AFCC70" w14:textId="77777777" w:rsidR="00D37157" w:rsidRDefault="00D37157" w:rsidP="002D1DE3">
      <w:pPr>
        <w:rPr>
          <w:rFonts w:ascii="Calibri Light" w:hAnsi="Calibri Light" w:cs="Calibri Light"/>
          <w:sz w:val="24"/>
          <w:szCs w:val="24"/>
          <w:lang w:val="en-US"/>
        </w:rPr>
      </w:pPr>
    </w:p>
    <w:p w14:paraId="650A4191" w14:textId="77777777" w:rsidR="00153489" w:rsidRDefault="00122CCF" w:rsidP="002D1DE3">
      <w:pPr>
        <w:rPr>
          <w:rFonts w:ascii="Calibri Light" w:hAnsi="Calibri Light" w:cs="Calibri Light"/>
          <w:sz w:val="24"/>
          <w:szCs w:val="24"/>
          <w:lang w:val="en-US"/>
        </w:rPr>
      </w:pPr>
      <w:r w:rsidRPr="00042F66">
        <w:rPr>
          <w:rFonts w:ascii="Calibri Light" w:hAnsi="Calibri Light" w:cs="Calibri Light"/>
          <w:b/>
          <w:bCs/>
          <w:sz w:val="24"/>
          <w:szCs w:val="24"/>
          <w:lang w:val="en-US"/>
        </w:rPr>
        <w:t>Interpretation.</w:t>
      </w:r>
      <w:r>
        <w:rPr>
          <w:rFonts w:ascii="Calibri Light" w:hAnsi="Calibri Light" w:cs="Calibri Light"/>
          <w:sz w:val="24"/>
          <w:szCs w:val="24"/>
          <w:lang w:val="en-US"/>
        </w:rPr>
        <w:t xml:space="preserve"> Overall accuracy was 60%</w:t>
      </w:r>
      <w:r w:rsidR="008F5B47">
        <w:rPr>
          <w:rFonts w:ascii="Calibri Light" w:hAnsi="Calibri Light" w:cs="Calibri Light"/>
          <w:sz w:val="24"/>
          <w:szCs w:val="24"/>
          <w:lang w:val="en-US"/>
        </w:rPr>
        <w:t xml:space="preserve">. Class-wise results show substantially stronger performance on positive comments (F1 = 72%) than on negative comments </w:t>
      </w:r>
      <w:r w:rsidR="008F5B47">
        <w:rPr>
          <w:rFonts w:ascii="Calibri Light" w:hAnsi="Calibri Light" w:cs="Calibri Light"/>
          <w:sz w:val="24"/>
          <w:szCs w:val="24"/>
          <w:lang w:val="en-US"/>
        </w:rPr>
        <w:lastRenderedPageBreak/>
        <w:t>(F1 = 29%). This asymmetry is consistent with the challenges of capturing negative polarity in Greek legislative discourse, where criticism may be conveyed through indirect or domain-specific constructions. If positive comments are more prevalent, the decision boundary of a generic model can further skew toward the majority class, dep</w:t>
      </w:r>
      <w:r w:rsidR="00042F66">
        <w:rPr>
          <w:rFonts w:ascii="Calibri Light" w:hAnsi="Calibri Light" w:cs="Calibri Light"/>
          <w:sz w:val="24"/>
          <w:szCs w:val="24"/>
          <w:lang w:val="en-US"/>
        </w:rPr>
        <w:t>ressing</w:t>
      </w:r>
      <w:r w:rsidR="008F5B47">
        <w:rPr>
          <w:rFonts w:ascii="Calibri Light" w:hAnsi="Calibri Light" w:cs="Calibri Light"/>
          <w:sz w:val="24"/>
          <w:szCs w:val="24"/>
          <w:lang w:val="en-US"/>
        </w:rPr>
        <w:t xml:space="preserve"> negative-class recall and precision.</w:t>
      </w:r>
    </w:p>
    <w:p w14:paraId="0802E640" w14:textId="77777777" w:rsidR="007222E2" w:rsidRDefault="00153489" w:rsidP="00153489">
      <w:pPr>
        <w:pStyle w:val="Heading3"/>
        <w:rPr>
          <w:rFonts w:ascii="Calibri Light" w:hAnsi="Calibri Light" w:cs="Calibri Light"/>
          <w:b/>
          <w:bCs/>
          <w:lang w:val="en-US"/>
        </w:rPr>
      </w:pPr>
      <w:bookmarkStart w:id="58" w:name="_Toc215787744"/>
      <w:r w:rsidRPr="007222E2">
        <w:rPr>
          <w:rFonts w:ascii="Calibri Light" w:hAnsi="Calibri Light" w:cs="Calibri Light"/>
          <w:b/>
          <w:bCs/>
          <w:color w:val="auto"/>
          <w:sz w:val="32"/>
          <w:szCs w:val="32"/>
          <w:lang w:val="en-US"/>
        </w:rPr>
        <w:t>4.1.6 Limitations and Implications for Subsequent Modeling</w:t>
      </w:r>
      <w:bookmarkEnd w:id="58"/>
    </w:p>
    <w:p w14:paraId="73700886" w14:textId="77777777" w:rsidR="004A0E47" w:rsidRDefault="000350D4" w:rsidP="007222E2">
      <w:pPr>
        <w:rPr>
          <w:rFonts w:ascii="Calibri Light" w:hAnsi="Calibri Light" w:cs="Calibri Light"/>
          <w:sz w:val="24"/>
          <w:szCs w:val="24"/>
          <w:lang w:val="en-US"/>
        </w:rPr>
      </w:pPr>
      <w:r>
        <w:rPr>
          <w:rFonts w:ascii="Calibri Light" w:hAnsi="Calibri Light" w:cs="Calibri Light"/>
          <w:sz w:val="24"/>
          <w:szCs w:val="24"/>
          <w:lang w:val="en-US"/>
        </w:rPr>
        <w:t>Two limitations of this baseline are central. First, language/domain mismatch: general-purpose sentiment services do not leverage consultation-specific lexicon, legal phrasing, or stylistic conventions common in OpenGov.gr comments. Second, label-space misalignment: the API returns three-way polarity while human assessment here is binary, necessitating post-hoc aggregation that obscures borderline/neutral cases.</w:t>
      </w:r>
    </w:p>
    <w:p w14:paraId="1BAC242E" w14:textId="07D6CF55" w:rsidR="00122CCF" w:rsidRPr="007222E2" w:rsidRDefault="004A0E47" w:rsidP="007222E2">
      <w:pPr>
        <w:rPr>
          <w:lang w:val="en-US"/>
        </w:rPr>
      </w:pPr>
      <w:r>
        <w:rPr>
          <w:rFonts w:ascii="Calibri Light" w:hAnsi="Calibri Light" w:cs="Calibri Light"/>
          <w:sz w:val="24"/>
          <w:szCs w:val="24"/>
          <w:lang w:val="en-US"/>
        </w:rPr>
        <w:t xml:space="preserve">These observations motivate the task-specific approach in 4.2, where a supervised classifier is trained </w:t>
      </w:r>
      <w:r w:rsidR="002166CE">
        <w:rPr>
          <w:rFonts w:ascii="Calibri Light" w:hAnsi="Calibri Light" w:cs="Calibri Light"/>
          <w:sz w:val="24"/>
          <w:szCs w:val="24"/>
          <w:lang w:val="en-US"/>
        </w:rPr>
        <w:t>directly on Greek consultation comments, using  dual TF-IDF representations (word and character n-grams), class weighting to mitigate imbalance, and threshold tuning to optimize macro F1, explicitly targeting the failure modes identified in this baseline.</w:t>
      </w:r>
      <w:r w:rsidR="008F5B47" w:rsidRPr="007222E2">
        <w:rPr>
          <w:lang w:val="en-US"/>
        </w:rPr>
        <w:t xml:space="preserve"> </w:t>
      </w:r>
    </w:p>
    <w:p w14:paraId="4399EFF3" w14:textId="247D1802" w:rsidR="002D1DE3" w:rsidRPr="002D1DE3" w:rsidRDefault="002D1DE3" w:rsidP="002D1DE3">
      <w:pPr>
        <w:rPr>
          <w:rFonts w:ascii="Calibri Light" w:hAnsi="Calibri Light" w:cs="Calibri Light"/>
          <w:sz w:val="24"/>
          <w:szCs w:val="24"/>
          <w:lang w:val="en-US"/>
        </w:rPr>
      </w:pPr>
      <w:r>
        <w:rPr>
          <w:rFonts w:ascii="Calibri Light" w:hAnsi="Calibri Light" w:cs="Calibri Light"/>
          <w:sz w:val="24"/>
          <w:szCs w:val="24"/>
          <w:lang w:val="en-US"/>
        </w:rPr>
        <w:t xml:space="preserve"> </w:t>
      </w:r>
    </w:p>
    <w:p w14:paraId="77D54934" w14:textId="718486EE" w:rsidR="00312EBA" w:rsidRPr="00A20E19" w:rsidRDefault="00312EBA" w:rsidP="00A20E19">
      <w:pPr>
        <w:pStyle w:val="Heading2"/>
        <w:rPr>
          <w:rFonts w:ascii="Calibri Light" w:hAnsi="Calibri Light" w:cs="Calibri Light"/>
          <w:b/>
          <w:bCs/>
          <w:color w:val="auto"/>
          <w:sz w:val="36"/>
          <w:szCs w:val="36"/>
          <w:shd w:val="clear" w:color="auto" w:fill="FFFFFF"/>
          <w:lang w:val="en-US"/>
        </w:rPr>
      </w:pPr>
      <w:bookmarkStart w:id="59" w:name="_Toc215787745"/>
      <w:r w:rsidRPr="00A20E19">
        <w:rPr>
          <w:rFonts w:ascii="Calibri Light" w:hAnsi="Calibri Light" w:cs="Calibri Light"/>
          <w:b/>
          <w:bCs/>
          <w:color w:val="auto"/>
          <w:sz w:val="36"/>
          <w:szCs w:val="36"/>
          <w:shd w:val="clear" w:color="auto" w:fill="FFFFFF"/>
          <w:lang w:val="en-US"/>
        </w:rPr>
        <w:lastRenderedPageBreak/>
        <w:t>4.</w:t>
      </w:r>
      <w:r w:rsidR="00A20E19">
        <w:rPr>
          <w:rFonts w:ascii="Calibri Light" w:hAnsi="Calibri Light" w:cs="Calibri Light"/>
          <w:b/>
          <w:bCs/>
          <w:color w:val="auto"/>
          <w:sz w:val="36"/>
          <w:szCs w:val="36"/>
          <w:shd w:val="clear" w:color="auto" w:fill="FFFFFF"/>
          <w:lang w:val="en-US"/>
        </w:rPr>
        <w:t>2</w:t>
      </w:r>
      <w:r w:rsidRPr="00A20E19">
        <w:rPr>
          <w:rFonts w:ascii="Calibri Light" w:hAnsi="Calibri Light" w:cs="Calibri Light"/>
          <w:b/>
          <w:bCs/>
          <w:color w:val="auto"/>
          <w:sz w:val="36"/>
          <w:szCs w:val="36"/>
          <w:shd w:val="clear" w:color="auto" w:fill="FFFFFF"/>
          <w:lang w:val="en-US"/>
        </w:rPr>
        <w:t xml:space="preserve"> Machine-Learning driven Sentiment Analysis of Public Comments on Legislation: Evidence from Greece’s Open Government Platform</w:t>
      </w:r>
      <w:bookmarkEnd w:id="59"/>
    </w:p>
    <w:p w14:paraId="388E1809" w14:textId="272DC1F4" w:rsidR="00312EBA" w:rsidRPr="00A20E19" w:rsidRDefault="00312EBA" w:rsidP="00A20E19">
      <w:pPr>
        <w:pStyle w:val="Heading3"/>
        <w:rPr>
          <w:rFonts w:ascii="Calibri Light" w:hAnsi="Calibri Light" w:cs="Calibri Light"/>
          <w:b/>
          <w:bCs/>
          <w:color w:val="auto"/>
          <w:sz w:val="32"/>
          <w:szCs w:val="32"/>
          <w:lang w:val="en-US"/>
        </w:rPr>
      </w:pPr>
      <w:bookmarkStart w:id="60" w:name="_Toc215787746"/>
      <w:r w:rsidRPr="00A20E19">
        <w:rPr>
          <w:rFonts w:ascii="Calibri Light" w:hAnsi="Calibri Light" w:cs="Calibri Light"/>
          <w:b/>
          <w:bCs/>
          <w:color w:val="auto"/>
          <w:sz w:val="32"/>
          <w:szCs w:val="32"/>
          <w:lang w:val="en-US"/>
        </w:rPr>
        <w:t>4.</w:t>
      </w:r>
      <w:r w:rsidR="00A20E19" w:rsidRPr="00A20E19">
        <w:rPr>
          <w:rFonts w:ascii="Calibri Light" w:hAnsi="Calibri Light" w:cs="Calibri Light"/>
          <w:b/>
          <w:bCs/>
          <w:color w:val="auto"/>
          <w:sz w:val="32"/>
          <w:szCs w:val="32"/>
          <w:lang w:val="en-US"/>
        </w:rPr>
        <w:t>2.</w:t>
      </w:r>
      <w:r w:rsidRPr="00A20E19">
        <w:rPr>
          <w:rFonts w:ascii="Calibri Light" w:hAnsi="Calibri Light" w:cs="Calibri Light"/>
          <w:b/>
          <w:bCs/>
          <w:color w:val="auto"/>
          <w:sz w:val="32"/>
          <w:szCs w:val="32"/>
          <w:lang w:val="en-US"/>
        </w:rPr>
        <w:t>1 Introduction</w:t>
      </w:r>
      <w:bookmarkEnd w:id="60"/>
    </w:p>
    <w:p w14:paraId="2E471FE2" w14:textId="77777777" w:rsidR="00416B8A" w:rsidRDefault="00416B8A" w:rsidP="005B085B">
      <w:pPr>
        <w:rPr>
          <w:rFonts w:ascii="Calibri Light" w:hAnsi="Calibri Light" w:cs="Calibri Light"/>
          <w:sz w:val="24"/>
          <w:szCs w:val="20"/>
          <w:lang w:val="en-US"/>
        </w:rPr>
      </w:pPr>
      <w:r>
        <w:rPr>
          <w:rFonts w:ascii="Calibri Light" w:hAnsi="Calibri Light" w:cs="Calibri Light"/>
          <w:sz w:val="24"/>
          <w:szCs w:val="20"/>
          <w:lang w:val="en-US"/>
        </w:rPr>
        <w:t xml:space="preserve">In this section, a complete Machine-Learning pipeline is specified for the Sentiment Analysis of citizen comments submitted to Greece’s Open Government platform, with the objective of deriving reproducible, policy relevant indicators from unstructured text. The methodology follows established supervised text classification practice: documents are represented by high-dimensional sparse features and discriminative decision functions are learned for binary polarity assignment, an area in which linear models and support vector methods are particularly effective </w:t>
      </w:r>
      <w:r w:rsidR="005B085B">
        <w:rPr>
          <w:rFonts w:ascii="Calibri Light" w:hAnsi="Calibri Light" w:cs="Calibri Light"/>
          <w:sz w:val="24"/>
          <w:szCs w:val="20"/>
          <w:lang w:val="en-US"/>
        </w:rPr>
        <w:t>(</w:t>
      </w:r>
      <w:r w:rsidR="005B085B" w:rsidRPr="005B085B">
        <w:rPr>
          <w:rFonts w:ascii="Calibri Light" w:hAnsi="Calibri Light" w:cs="Calibri Light"/>
          <w:sz w:val="24"/>
          <w:szCs w:val="20"/>
          <w:lang w:val="en-US"/>
        </w:rPr>
        <w:t>Chopra</w:t>
      </w:r>
      <w:r w:rsidR="005B085B">
        <w:rPr>
          <w:rFonts w:ascii="Calibri Light" w:hAnsi="Calibri Light" w:cs="Calibri Light"/>
          <w:sz w:val="24"/>
          <w:szCs w:val="20"/>
          <w:lang w:val="en-US"/>
        </w:rPr>
        <w:t xml:space="preserve"> </w:t>
      </w:r>
      <w:r w:rsidR="005B085B" w:rsidRPr="005B085B">
        <w:rPr>
          <w:rFonts w:ascii="Calibri Light" w:hAnsi="Calibri Light" w:cs="Calibri Light"/>
          <w:sz w:val="24"/>
          <w:szCs w:val="20"/>
          <w:lang w:val="en-US"/>
        </w:rPr>
        <w:t>and Khurana,</w:t>
      </w:r>
      <w:r w:rsidR="005B085B">
        <w:rPr>
          <w:rFonts w:ascii="Calibri Light" w:hAnsi="Calibri Light" w:cs="Calibri Light"/>
          <w:sz w:val="24"/>
          <w:szCs w:val="20"/>
          <w:lang w:val="en-US"/>
        </w:rPr>
        <w:t xml:space="preserve"> </w:t>
      </w:r>
      <w:r w:rsidR="005B085B" w:rsidRPr="005B085B">
        <w:rPr>
          <w:rFonts w:ascii="Calibri Light" w:hAnsi="Calibri Light" w:cs="Calibri Light"/>
          <w:sz w:val="24"/>
          <w:szCs w:val="20"/>
          <w:lang w:val="en-US"/>
        </w:rPr>
        <w:t>2023</w:t>
      </w:r>
      <w:r w:rsidR="005B085B">
        <w:rPr>
          <w:rFonts w:ascii="Calibri Light" w:hAnsi="Calibri Light" w:cs="Calibri Light"/>
          <w:sz w:val="24"/>
          <w:szCs w:val="20"/>
          <w:lang w:val="en-US"/>
        </w:rPr>
        <w:t>)</w:t>
      </w:r>
      <w:r>
        <w:rPr>
          <w:rFonts w:ascii="Calibri Light" w:hAnsi="Calibri Light" w:cs="Calibri Light"/>
          <w:sz w:val="24"/>
          <w:szCs w:val="20"/>
          <w:lang w:val="en-US"/>
        </w:rPr>
        <w:t>. To ensure methodological breadth and robustness, an ensemble baseline is also considered, reflecting the role of bagging-based approaches such as Random Forests in variance reduction and non-linear pattern capture once textual data are vectorized.</w:t>
      </w:r>
    </w:p>
    <w:p w14:paraId="3E4D6FED" w14:textId="2568AE78" w:rsidR="005B085B" w:rsidRPr="00416B8A" w:rsidRDefault="00416B8A" w:rsidP="005B085B">
      <w:pPr>
        <w:rPr>
          <w:rFonts w:ascii="Calibri Light" w:hAnsi="Calibri Light" w:cs="Calibri Light"/>
          <w:sz w:val="24"/>
          <w:szCs w:val="20"/>
          <w:lang w:val="en-US"/>
        </w:rPr>
      </w:pPr>
      <w:r>
        <w:rPr>
          <w:rFonts w:ascii="Calibri Light" w:hAnsi="Calibri Light" w:cs="Calibri Light"/>
          <w:sz w:val="24"/>
          <w:szCs w:val="20"/>
          <w:lang w:val="en-US"/>
        </w:rPr>
        <w:t>The end-to-end workflow consists of four stages. First, a domain specific extraction process harvests and normalizes comments from OpenGov.gr, producing an analysis ready corpus</w:t>
      </w:r>
      <w:r w:rsidR="00556655">
        <w:rPr>
          <w:rFonts w:ascii="Calibri Light" w:hAnsi="Calibri Light" w:cs="Calibri Light"/>
          <w:sz w:val="24"/>
          <w:szCs w:val="20"/>
          <w:lang w:val="en-US"/>
        </w:rPr>
        <w:t xml:space="preserve"> covering 59 draft legislations</w:t>
      </w:r>
      <w:r>
        <w:rPr>
          <w:rFonts w:ascii="Calibri Light" w:hAnsi="Calibri Light" w:cs="Calibri Light"/>
          <w:sz w:val="24"/>
          <w:szCs w:val="20"/>
          <w:lang w:val="en-US"/>
        </w:rPr>
        <w:t xml:space="preserve">. Second, a light touch cleaning routine harmonizes inputs while preserving short range polarity cues typical of citizen discourse. Third, feature engineering employs dual TF-IDF channels, word unigrams/bigrams and character 3-5 grams, to capture both lexical semantics and sub </w:t>
      </w:r>
      <w:r>
        <w:rPr>
          <w:rFonts w:ascii="Calibri Light" w:hAnsi="Calibri Light" w:cs="Calibri Light"/>
          <w:sz w:val="24"/>
          <w:szCs w:val="20"/>
          <w:lang w:val="en-US"/>
        </w:rPr>
        <w:lastRenderedPageBreak/>
        <w:t xml:space="preserve">word morphology. </w:t>
      </w:r>
      <w:r w:rsidR="001846B2">
        <w:rPr>
          <w:rFonts w:ascii="Calibri Light" w:hAnsi="Calibri Light" w:cs="Calibri Light"/>
          <w:sz w:val="24"/>
          <w:szCs w:val="20"/>
          <w:lang w:val="en-US"/>
        </w:rPr>
        <w:t xml:space="preserve">Fourth, three supervised learners, Logistic Regression, probability-calibrated linear SVM, and Random Forest, are trained under a 90/10 stratified split, with the operating threshold tuned on the validation fold to maximize macro-F1. Comparative evaluation is used to identify the most suitable classifier for subsequent large-scale scoring and descriptive analytics </w:t>
      </w:r>
      <w:r w:rsidR="00AC610E">
        <w:rPr>
          <w:rFonts w:ascii="Calibri Light" w:hAnsi="Calibri Light" w:cs="Calibri Light"/>
          <w:sz w:val="24"/>
          <w:szCs w:val="20"/>
          <w:lang w:val="en-US"/>
        </w:rPr>
        <w:t>(</w:t>
      </w:r>
      <w:proofErr w:type="spellStart"/>
      <w:r w:rsidR="00AC610E" w:rsidRPr="00AC610E">
        <w:rPr>
          <w:rFonts w:ascii="Calibri Light" w:hAnsi="Calibri Light" w:cs="Calibri Light"/>
          <w:sz w:val="24"/>
          <w:szCs w:val="20"/>
          <w:lang w:val="en-US"/>
        </w:rPr>
        <w:t>Kunapuli</w:t>
      </w:r>
      <w:proofErr w:type="spellEnd"/>
      <w:r w:rsidR="00AC610E" w:rsidRPr="00AC610E">
        <w:rPr>
          <w:rFonts w:ascii="Calibri Light" w:hAnsi="Calibri Light" w:cs="Calibri Light"/>
          <w:sz w:val="24"/>
          <w:szCs w:val="20"/>
          <w:lang w:val="en-US"/>
        </w:rPr>
        <w:t>,</w:t>
      </w:r>
      <w:r w:rsidR="00AC610E">
        <w:rPr>
          <w:rFonts w:ascii="Calibri Light" w:hAnsi="Calibri Light" w:cs="Calibri Light"/>
          <w:sz w:val="24"/>
          <w:szCs w:val="20"/>
          <w:lang w:val="en-US"/>
        </w:rPr>
        <w:t xml:space="preserve"> </w:t>
      </w:r>
      <w:r w:rsidR="00AC610E" w:rsidRPr="00AC610E">
        <w:rPr>
          <w:rFonts w:ascii="Calibri Light" w:hAnsi="Calibri Light" w:cs="Calibri Light"/>
          <w:sz w:val="24"/>
          <w:szCs w:val="20"/>
          <w:lang w:val="en-US"/>
        </w:rPr>
        <w:t>2023</w:t>
      </w:r>
      <w:r w:rsidR="00AC610E">
        <w:rPr>
          <w:rFonts w:ascii="Calibri Light" w:hAnsi="Calibri Light" w:cs="Calibri Light"/>
          <w:sz w:val="24"/>
          <w:szCs w:val="20"/>
          <w:lang w:val="en-US"/>
        </w:rPr>
        <w:t>)</w:t>
      </w:r>
      <w:r w:rsidR="001846B2">
        <w:rPr>
          <w:rFonts w:ascii="Calibri Light" w:hAnsi="Calibri Light" w:cs="Calibri Light"/>
          <w:sz w:val="24"/>
          <w:szCs w:val="20"/>
          <w:lang w:val="en-US"/>
        </w:rPr>
        <w:t>.</w:t>
      </w:r>
    </w:p>
    <w:p w14:paraId="5DAD6569" w14:textId="1B613C2A" w:rsidR="00312EBA" w:rsidRPr="00A20E19" w:rsidRDefault="00312EBA" w:rsidP="00A20E19">
      <w:pPr>
        <w:pStyle w:val="Heading3"/>
        <w:rPr>
          <w:rFonts w:ascii="Calibri Light" w:hAnsi="Calibri Light" w:cs="Calibri Light"/>
          <w:b/>
          <w:bCs/>
          <w:color w:val="auto"/>
          <w:sz w:val="32"/>
          <w:szCs w:val="32"/>
          <w:lang w:val="en-US"/>
        </w:rPr>
      </w:pPr>
      <w:bookmarkStart w:id="61" w:name="_Toc215787747"/>
      <w:r w:rsidRPr="00A20E19">
        <w:rPr>
          <w:rFonts w:ascii="Calibri Light" w:hAnsi="Calibri Light" w:cs="Calibri Light"/>
          <w:b/>
          <w:bCs/>
          <w:color w:val="auto"/>
          <w:sz w:val="32"/>
          <w:szCs w:val="32"/>
          <w:lang w:val="en-US"/>
        </w:rPr>
        <w:t>4.2</w:t>
      </w:r>
      <w:r w:rsidR="00A20E19" w:rsidRPr="00A20E19">
        <w:rPr>
          <w:rFonts w:ascii="Calibri Light" w:hAnsi="Calibri Light" w:cs="Calibri Light"/>
          <w:b/>
          <w:bCs/>
          <w:color w:val="auto"/>
          <w:sz w:val="32"/>
          <w:szCs w:val="32"/>
          <w:lang w:val="en-US"/>
        </w:rPr>
        <w:t>.2</w:t>
      </w:r>
      <w:r w:rsidRPr="00A20E19">
        <w:rPr>
          <w:rFonts w:ascii="Calibri Light" w:hAnsi="Calibri Light" w:cs="Calibri Light"/>
          <w:b/>
          <w:bCs/>
          <w:color w:val="auto"/>
          <w:sz w:val="32"/>
          <w:szCs w:val="32"/>
          <w:lang w:val="en-US"/>
        </w:rPr>
        <w:t xml:space="preserve"> The Web Scraping Process</w:t>
      </w:r>
      <w:bookmarkEnd w:id="61"/>
    </w:p>
    <w:p w14:paraId="2C59A108" w14:textId="5A4A235D" w:rsidR="00CF4EEA" w:rsidRDefault="00817296" w:rsidP="00817296">
      <w:pPr>
        <w:rPr>
          <w:rFonts w:ascii="Calibri Light" w:hAnsi="Calibri Light" w:cs="Calibri Light"/>
          <w:sz w:val="24"/>
          <w:szCs w:val="24"/>
          <w:lang w:val="en-US"/>
        </w:rPr>
      </w:pPr>
      <w:r>
        <w:rPr>
          <w:rFonts w:ascii="Calibri Light" w:hAnsi="Calibri Light" w:cs="Calibri Light"/>
          <w:sz w:val="24"/>
          <w:szCs w:val="24"/>
          <w:lang w:val="en-US"/>
        </w:rPr>
        <w:t xml:space="preserve">Web scraping </w:t>
      </w:r>
      <w:r w:rsidR="00CB2338">
        <w:rPr>
          <w:rFonts w:ascii="Calibri Light" w:hAnsi="Calibri Light" w:cs="Calibri Light"/>
          <w:sz w:val="24"/>
          <w:szCs w:val="24"/>
          <w:lang w:val="en-US"/>
        </w:rPr>
        <w:t>refers</w:t>
      </w:r>
      <w:r>
        <w:rPr>
          <w:rFonts w:ascii="Calibri Light" w:hAnsi="Calibri Light" w:cs="Calibri Light"/>
          <w:sz w:val="24"/>
          <w:szCs w:val="24"/>
          <w:lang w:val="en-US"/>
        </w:rPr>
        <w:t xml:space="preserve"> to the automated acquisition of online content by software systems that extract data from web pages and reformat it for subsequent analysis (Liapakis et al., 2020). In operational terms, the process targets the Document Object Model (DOM) of specified URLs, retrieves the required elements from the underlying HTML, and store</w:t>
      </w:r>
      <w:r w:rsidR="00FE59D4">
        <w:rPr>
          <w:rFonts w:ascii="Calibri Light" w:hAnsi="Calibri Light" w:cs="Calibri Light"/>
          <w:sz w:val="24"/>
          <w:szCs w:val="24"/>
          <w:lang w:val="en-US"/>
        </w:rPr>
        <w:t>s</w:t>
      </w:r>
      <w:r>
        <w:rPr>
          <w:rFonts w:ascii="Calibri Light" w:hAnsi="Calibri Light" w:cs="Calibri Light"/>
          <w:sz w:val="24"/>
          <w:szCs w:val="24"/>
          <w:lang w:val="en-US"/>
        </w:rPr>
        <w:t xml:space="preserve"> the results in structured artefacts such as spreadsheets (e.g., CSV/XLSX), JSON documents, or database tables (Hassani et al., 2020). Contemporary practice </w:t>
      </w:r>
      <w:r w:rsidR="00CF4EEA">
        <w:rPr>
          <w:rFonts w:ascii="Calibri Light" w:hAnsi="Calibri Light" w:cs="Calibri Light"/>
          <w:sz w:val="24"/>
          <w:szCs w:val="24"/>
          <w:lang w:val="en-US"/>
        </w:rPr>
        <w:t xml:space="preserve">typically falls into three broad method families:  </w:t>
      </w:r>
    </w:p>
    <w:p w14:paraId="181531A5" w14:textId="35672A78" w:rsidR="00CF4EEA" w:rsidRPr="00CF4EEA" w:rsidRDefault="00CF4EEA" w:rsidP="00CF4EEA">
      <w:pPr>
        <w:pStyle w:val="ListParagraph"/>
        <w:numPr>
          <w:ilvl w:val="0"/>
          <w:numId w:val="30"/>
        </w:numPr>
        <w:rPr>
          <w:rFonts w:ascii="Calibri Light" w:hAnsi="Calibri Light" w:cs="Calibri Light"/>
          <w:sz w:val="24"/>
          <w:szCs w:val="24"/>
          <w:lang w:val="en-US"/>
        </w:rPr>
      </w:pPr>
      <w:r w:rsidRPr="00CF4EEA">
        <w:rPr>
          <w:rFonts w:ascii="Calibri Light" w:hAnsi="Calibri Light" w:cs="Calibri Light"/>
          <w:sz w:val="24"/>
          <w:szCs w:val="24"/>
          <w:lang w:val="en-US"/>
        </w:rPr>
        <w:t>Standalone desktop applications with point-and-click interfaces.</w:t>
      </w:r>
    </w:p>
    <w:p w14:paraId="7DB36B77" w14:textId="77777777" w:rsidR="00CF4EEA" w:rsidRDefault="00CF4EEA" w:rsidP="00CF4EEA">
      <w:pPr>
        <w:pStyle w:val="ListParagraph"/>
        <w:numPr>
          <w:ilvl w:val="0"/>
          <w:numId w:val="30"/>
        </w:numPr>
        <w:rPr>
          <w:rFonts w:ascii="Calibri Light" w:hAnsi="Calibri Light" w:cs="Calibri Light"/>
          <w:sz w:val="24"/>
          <w:szCs w:val="24"/>
          <w:lang w:val="en-US"/>
        </w:rPr>
      </w:pPr>
      <w:r>
        <w:rPr>
          <w:rFonts w:ascii="Calibri Light" w:hAnsi="Calibri Light" w:cs="Calibri Light"/>
          <w:sz w:val="24"/>
          <w:szCs w:val="24"/>
          <w:lang w:val="en-US"/>
        </w:rPr>
        <w:t>Purpose-built scraping frameworks.</w:t>
      </w:r>
    </w:p>
    <w:p w14:paraId="4BC573A6" w14:textId="77777777" w:rsidR="0007609D" w:rsidRDefault="00CF4EEA" w:rsidP="00CF4EEA">
      <w:pPr>
        <w:pStyle w:val="ListParagraph"/>
        <w:numPr>
          <w:ilvl w:val="0"/>
          <w:numId w:val="30"/>
        </w:numPr>
        <w:rPr>
          <w:rFonts w:ascii="Calibri Light" w:hAnsi="Calibri Light" w:cs="Calibri Light"/>
          <w:sz w:val="24"/>
          <w:szCs w:val="24"/>
          <w:lang w:val="en-US"/>
        </w:rPr>
      </w:pPr>
      <w:r>
        <w:rPr>
          <w:rFonts w:ascii="Calibri Light" w:hAnsi="Calibri Light" w:cs="Calibri Light"/>
          <w:sz w:val="24"/>
          <w:szCs w:val="24"/>
          <w:lang w:val="en-US"/>
        </w:rPr>
        <w:t>Language-specific libraries that can be embedded within general-purpose programming workflows.</w:t>
      </w:r>
    </w:p>
    <w:p w14:paraId="2495BACF" w14:textId="12DE9716" w:rsidR="00837CED" w:rsidRDefault="0007609D" w:rsidP="0007609D">
      <w:pPr>
        <w:rPr>
          <w:rFonts w:ascii="Calibri Light" w:hAnsi="Calibri Light" w:cs="Calibri Light"/>
          <w:color w:val="222222"/>
          <w:sz w:val="24"/>
          <w:szCs w:val="24"/>
          <w:shd w:val="clear" w:color="auto" w:fill="FFFFFF"/>
          <w:lang w:val="en-US"/>
        </w:rPr>
      </w:pPr>
      <w:r>
        <w:rPr>
          <w:rFonts w:ascii="Calibri Light" w:hAnsi="Calibri Light" w:cs="Calibri Light"/>
          <w:sz w:val="24"/>
          <w:szCs w:val="24"/>
          <w:lang w:val="en-US"/>
        </w:rPr>
        <w:t xml:space="preserve">For the purposes of this project, a custom Python workflow was implemented to harvest public deliberation data from OpenGov.gr; in total, 14,954 unique comments were extracted after normalization and de-duplication. The pipeline combines HTTP retrieval, resilient DOM parsing, URL canonicalization, targeted fallbacks for missing </w:t>
      </w:r>
      <w:r>
        <w:rPr>
          <w:rFonts w:ascii="Calibri Light" w:hAnsi="Calibri Light" w:cs="Calibri Light"/>
          <w:sz w:val="24"/>
          <w:szCs w:val="24"/>
          <w:lang w:val="en-US"/>
        </w:rPr>
        <w:lastRenderedPageBreak/>
        <w:t>fields, and digest-based duplicate control before exporting</w:t>
      </w:r>
      <w:r w:rsidR="00CB2338">
        <w:rPr>
          <w:rFonts w:ascii="Calibri Light" w:hAnsi="Calibri Light" w:cs="Calibri Light"/>
          <w:sz w:val="24"/>
          <w:szCs w:val="24"/>
          <w:lang w:val="en-US"/>
        </w:rPr>
        <w:t xml:space="preserve"> a clean, analysis ready table. Parsing is the core transformation that converts raw HTML into structured</w:t>
      </w:r>
      <w:r w:rsidR="00CF4EEA" w:rsidRPr="0007609D">
        <w:rPr>
          <w:rFonts w:ascii="Calibri Light" w:hAnsi="Calibri Light" w:cs="Calibri Light"/>
          <w:sz w:val="24"/>
          <w:szCs w:val="24"/>
          <w:lang w:val="en-US"/>
        </w:rPr>
        <w:t xml:space="preserve"> </w:t>
      </w:r>
      <w:r w:rsidR="000F54AD">
        <w:rPr>
          <w:rFonts w:ascii="Calibri Light" w:hAnsi="Calibri Light" w:cs="Calibri Light"/>
          <w:sz w:val="24"/>
          <w:szCs w:val="24"/>
          <w:lang w:val="en-US"/>
        </w:rPr>
        <w:t xml:space="preserve">records suitable for downstream analysis, while tabular management and export rely on pandas. </w:t>
      </w:r>
      <w:r w:rsidR="000F54AD">
        <w:rPr>
          <w:rFonts w:ascii="Calibri Light" w:hAnsi="Calibri Light" w:cs="Calibri Light"/>
          <w:color w:val="222222"/>
          <w:sz w:val="24"/>
          <w:szCs w:val="24"/>
          <w:shd w:val="clear" w:color="auto" w:fill="FFFFFF"/>
          <w:lang w:val="en-US"/>
        </w:rPr>
        <w:t>The pandas library offers robust functions and data structures that make working with structured data quick, simple, and expressive</w:t>
      </w:r>
      <w:r w:rsidR="004567C0">
        <w:rPr>
          <w:rFonts w:ascii="Calibri Light" w:hAnsi="Calibri Light" w:cs="Calibri Light"/>
          <w:color w:val="222222"/>
          <w:sz w:val="24"/>
          <w:szCs w:val="24"/>
          <w:shd w:val="clear" w:color="auto" w:fill="FFFFFF"/>
          <w:lang w:val="en-US"/>
        </w:rPr>
        <w:t xml:space="preserve"> (</w:t>
      </w:r>
      <w:r w:rsidR="004567C0" w:rsidRPr="00DA6534">
        <w:rPr>
          <w:rFonts w:ascii="Calibri Light" w:hAnsi="Calibri Light" w:cs="Calibri Light"/>
          <w:sz w:val="24"/>
          <w:szCs w:val="20"/>
          <w:lang w:val="en-US"/>
        </w:rPr>
        <w:t>Fuhrer</w:t>
      </w:r>
      <w:r w:rsidR="004567C0">
        <w:rPr>
          <w:rFonts w:ascii="Calibri Light" w:hAnsi="Calibri Light" w:cs="Calibri Light"/>
          <w:sz w:val="24"/>
          <w:szCs w:val="20"/>
          <w:lang w:val="en-US"/>
        </w:rPr>
        <w:t xml:space="preserve"> et al., </w:t>
      </w:r>
      <w:r w:rsidR="004567C0" w:rsidRPr="00DA6534">
        <w:rPr>
          <w:rFonts w:ascii="Calibri Light" w:hAnsi="Calibri Light" w:cs="Calibri Light"/>
          <w:sz w:val="24"/>
          <w:szCs w:val="20"/>
          <w:lang w:val="en-US"/>
        </w:rPr>
        <w:t>2021</w:t>
      </w:r>
      <w:r w:rsidR="004567C0">
        <w:rPr>
          <w:rFonts w:ascii="Calibri Light" w:hAnsi="Calibri Light" w:cs="Calibri Light"/>
          <w:sz w:val="24"/>
          <w:szCs w:val="20"/>
          <w:lang w:val="en-US"/>
        </w:rPr>
        <w:t>)</w:t>
      </w:r>
      <w:r w:rsidR="000F54AD">
        <w:rPr>
          <w:rFonts w:ascii="Calibri Light" w:hAnsi="Calibri Light" w:cs="Calibri Light"/>
          <w:color w:val="222222"/>
          <w:sz w:val="24"/>
          <w:szCs w:val="24"/>
          <w:shd w:val="clear" w:color="auto" w:fill="FFFFFF"/>
          <w:lang w:val="en-US"/>
        </w:rPr>
        <w:t>. A two-dimensional tabular, column-oriented data structure with row and column labels, the DataFrame is the main pandas object used to structure the extracted data (McKinney, 2012). Concretely, the workflow employs requests to issue polite, session-based HTTP GET operations with custom headers, timeouts, and short inter-request delays controlled via time</w:t>
      </w:r>
      <w:r w:rsidR="008F4AA4">
        <w:rPr>
          <w:rFonts w:ascii="Calibri Light" w:hAnsi="Calibri Light" w:cs="Calibri Light"/>
          <w:color w:val="222222"/>
          <w:sz w:val="24"/>
          <w:szCs w:val="24"/>
          <w:shd w:val="clear" w:color="auto" w:fill="FFFFFF"/>
          <w:lang w:val="en-US"/>
        </w:rPr>
        <w:t xml:space="preserve"> (</w:t>
      </w:r>
      <w:r w:rsidR="008F4AA4" w:rsidRPr="008F4AA4">
        <w:rPr>
          <w:rFonts w:ascii="Calibri Light" w:hAnsi="Calibri Light" w:cs="Calibri Light"/>
          <w:sz w:val="24"/>
          <w:szCs w:val="20"/>
          <w:lang w:val="en-US"/>
        </w:rPr>
        <w:t>Chapagain,</w:t>
      </w:r>
      <w:r w:rsidR="008F4AA4">
        <w:rPr>
          <w:rFonts w:ascii="Calibri Light" w:hAnsi="Calibri Light" w:cs="Calibri Light"/>
          <w:sz w:val="24"/>
          <w:szCs w:val="20"/>
          <w:lang w:val="en-US"/>
        </w:rPr>
        <w:t xml:space="preserve"> </w:t>
      </w:r>
      <w:r w:rsidR="008F4AA4" w:rsidRPr="008F4AA4">
        <w:rPr>
          <w:rFonts w:ascii="Calibri Light" w:hAnsi="Calibri Light" w:cs="Calibri Light"/>
          <w:sz w:val="24"/>
          <w:szCs w:val="20"/>
          <w:lang w:val="en-US"/>
        </w:rPr>
        <w:t>2023</w:t>
      </w:r>
      <w:r w:rsidR="008F4AA4">
        <w:rPr>
          <w:rFonts w:ascii="Calibri Light" w:hAnsi="Calibri Light" w:cs="Calibri Light"/>
          <w:sz w:val="24"/>
          <w:szCs w:val="20"/>
          <w:lang w:val="en-US"/>
        </w:rPr>
        <w:t>)</w:t>
      </w:r>
      <w:r w:rsidR="000F54AD">
        <w:rPr>
          <w:rFonts w:ascii="Calibri Light" w:hAnsi="Calibri Light" w:cs="Calibri Light"/>
          <w:color w:val="222222"/>
          <w:sz w:val="24"/>
          <w:szCs w:val="24"/>
          <w:shd w:val="clear" w:color="auto" w:fill="FFFFFF"/>
          <w:lang w:val="en-US"/>
        </w:rPr>
        <w:t>; The BeautifulSoup (bs4) library is used to parse imperfect HTML/XML, locate elements, extract text, and prune non-content subtrees</w:t>
      </w:r>
      <w:r w:rsidR="00D1161A">
        <w:rPr>
          <w:rFonts w:ascii="Calibri Light" w:hAnsi="Calibri Light" w:cs="Calibri Light"/>
          <w:color w:val="222222"/>
          <w:sz w:val="24"/>
          <w:szCs w:val="24"/>
          <w:shd w:val="clear" w:color="auto" w:fill="FFFFFF"/>
          <w:lang w:val="en-US"/>
        </w:rPr>
        <w:t xml:space="preserve"> (</w:t>
      </w:r>
      <w:r w:rsidR="00D1161A" w:rsidRPr="00F94CFE">
        <w:rPr>
          <w:rFonts w:ascii="Calibri Light" w:hAnsi="Calibri Light" w:cs="Calibri Light"/>
          <w:sz w:val="24"/>
          <w:szCs w:val="20"/>
          <w:lang w:val="en-US"/>
        </w:rPr>
        <w:t>Abodayeh</w:t>
      </w:r>
      <w:r w:rsidR="00D1161A">
        <w:rPr>
          <w:rFonts w:ascii="Calibri Light" w:hAnsi="Calibri Light" w:cs="Calibri Light"/>
          <w:sz w:val="24"/>
          <w:szCs w:val="20"/>
          <w:lang w:val="en-US"/>
        </w:rPr>
        <w:t xml:space="preserve"> et al., </w:t>
      </w:r>
      <w:r w:rsidR="00D1161A" w:rsidRPr="00F94CFE">
        <w:rPr>
          <w:rFonts w:ascii="Calibri Light" w:hAnsi="Calibri Light" w:cs="Calibri Light"/>
          <w:sz w:val="24"/>
          <w:szCs w:val="20"/>
          <w:lang w:val="en-US"/>
        </w:rPr>
        <w:t>2023</w:t>
      </w:r>
      <w:r w:rsidR="00D1161A">
        <w:rPr>
          <w:rFonts w:ascii="Calibri Light" w:hAnsi="Calibri Light" w:cs="Calibri Light"/>
          <w:sz w:val="24"/>
          <w:szCs w:val="20"/>
          <w:lang w:val="en-US"/>
        </w:rPr>
        <w:t>)</w:t>
      </w:r>
      <w:r w:rsidR="000F54AD">
        <w:rPr>
          <w:rFonts w:ascii="Calibri Light" w:hAnsi="Calibri Light" w:cs="Calibri Light"/>
          <w:color w:val="222222"/>
          <w:sz w:val="24"/>
          <w:szCs w:val="24"/>
          <w:shd w:val="clear" w:color="auto" w:fill="FFFFFF"/>
          <w:lang w:val="en-US"/>
        </w:rPr>
        <w:t>; and urllib.parse to safely join and normalize URLs and manipulate query strings and fragments across paginated views</w:t>
      </w:r>
      <w:r w:rsidR="00D1161A">
        <w:rPr>
          <w:rFonts w:ascii="Calibri Light" w:hAnsi="Calibri Light" w:cs="Calibri Light"/>
          <w:color w:val="222222"/>
          <w:sz w:val="24"/>
          <w:szCs w:val="24"/>
          <w:shd w:val="clear" w:color="auto" w:fill="FFFFFF"/>
          <w:lang w:val="en-US"/>
        </w:rPr>
        <w:t xml:space="preserve"> (</w:t>
      </w:r>
      <w:r w:rsidR="00D1161A" w:rsidRPr="00D1161A">
        <w:rPr>
          <w:rFonts w:ascii="Calibri Light" w:hAnsi="Calibri Light" w:cs="Calibri Light"/>
          <w:sz w:val="24"/>
          <w:szCs w:val="20"/>
          <w:lang w:val="en-US"/>
        </w:rPr>
        <w:t>Chang,</w:t>
      </w:r>
      <w:r w:rsidR="00D1161A">
        <w:rPr>
          <w:rFonts w:ascii="Calibri Light" w:hAnsi="Calibri Light" w:cs="Calibri Light"/>
          <w:sz w:val="24"/>
          <w:szCs w:val="20"/>
          <w:lang w:val="en-US"/>
        </w:rPr>
        <w:t xml:space="preserve"> </w:t>
      </w:r>
      <w:r w:rsidR="00D1161A" w:rsidRPr="00D1161A">
        <w:rPr>
          <w:rFonts w:ascii="Calibri Light" w:hAnsi="Calibri Light" w:cs="Calibri Light"/>
          <w:sz w:val="24"/>
          <w:szCs w:val="20"/>
          <w:lang w:val="en-US"/>
        </w:rPr>
        <w:t>2022</w:t>
      </w:r>
      <w:r w:rsidR="00D1161A">
        <w:rPr>
          <w:rFonts w:ascii="Calibri Light" w:hAnsi="Calibri Light" w:cs="Calibri Light"/>
          <w:sz w:val="24"/>
          <w:szCs w:val="20"/>
          <w:lang w:val="en-US"/>
        </w:rPr>
        <w:t>)</w:t>
      </w:r>
      <w:r w:rsidR="000F54AD">
        <w:rPr>
          <w:rFonts w:ascii="Calibri Light" w:hAnsi="Calibri Light" w:cs="Calibri Light"/>
          <w:color w:val="222222"/>
          <w:sz w:val="24"/>
          <w:szCs w:val="24"/>
          <w:shd w:val="clear" w:color="auto" w:fill="FFFFFF"/>
          <w:lang w:val="en-US"/>
        </w:rPr>
        <w:t>. Regular expressions provided by Python’s re module are used to detect pagination links and comment anchors, cleanse HTML-derived strings, and recognize free text timestamps, including patterns that contain Greek month names</w:t>
      </w:r>
      <w:r w:rsidR="00283892">
        <w:rPr>
          <w:rFonts w:ascii="Calibri Light" w:hAnsi="Calibri Light" w:cs="Calibri Light"/>
          <w:color w:val="222222"/>
          <w:sz w:val="24"/>
          <w:szCs w:val="24"/>
          <w:shd w:val="clear" w:color="auto" w:fill="FFFFFF"/>
          <w:lang w:val="en-US"/>
        </w:rPr>
        <w:t xml:space="preserve"> (</w:t>
      </w:r>
      <w:r w:rsidR="00283892" w:rsidRPr="00095259">
        <w:rPr>
          <w:rFonts w:ascii="Calibri Light" w:hAnsi="Calibri Light" w:cs="Calibri Light"/>
          <w:sz w:val="24"/>
          <w:szCs w:val="20"/>
          <w:lang w:val="en-US"/>
        </w:rPr>
        <w:t>Pan</w:t>
      </w:r>
      <w:r w:rsidR="00283892">
        <w:rPr>
          <w:rFonts w:ascii="Calibri Light" w:hAnsi="Calibri Light" w:cs="Calibri Light"/>
          <w:sz w:val="24"/>
          <w:szCs w:val="20"/>
          <w:lang w:val="en-US"/>
        </w:rPr>
        <w:t xml:space="preserve"> </w:t>
      </w:r>
      <w:r w:rsidR="00283892" w:rsidRPr="00095259">
        <w:rPr>
          <w:rFonts w:ascii="Calibri Light" w:hAnsi="Calibri Light" w:cs="Calibri Light"/>
          <w:sz w:val="24"/>
          <w:szCs w:val="20"/>
          <w:lang w:val="en-US"/>
        </w:rPr>
        <w:t>and Pan,</w:t>
      </w:r>
      <w:r w:rsidR="00283892">
        <w:rPr>
          <w:rFonts w:ascii="Calibri Light" w:hAnsi="Calibri Light" w:cs="Calibri Light"/>
          <w:sz w:val="24"/>
          <w:szCs w:val="20"/>
          <w:lang w:val="en-US"/>
        </w:rPr>
        <w:t xml:space="preserve"> </w:t>
      </w:r>
      <w:r w:rsidR="00283892" w:rsidRPr="00095259">
        <w:rPr>
          <w:rFonts w:ascii="Calibri Light" w:hAnsi="Calibri Light" w:cs="Calibri Light"/>
          <w:sz w:val="24"/>
          <w:szCs w:val="20"/>
          <w:lang w:val="en-US"/>
        </w:rPr>
        <w:t>2023</w:t>
      </w:r>
      <w:r w:rsidR="00283892">
        <w:rPr>
          <w:rFonts w:ascii="Calibri Light" w:hAnsi="Calibri Light" w:cs="Calibri Light"/>
          <w:sz w:val="24"/>
          <w:szCs w:val="20"/>
          <w:lang w:val="en-US"/>
        </w:rPr>
        <w:t>)</w:t>
      </w:r>
      <w:r w:rsidR="000F54AD">
        <w:rPr>
          <w:rFonts w:ascii="Calibri Light" w:hAnsi="Calibri Light" w:cs="Calibri Light"/>
          <w:color w:val="222222"/>
          <w:sz w:val="24"/>
          <w:szCs w:val="24"/>
          <w:shd w:val="clear" w:color="auto" w:fill="FFFFFF"/>
          <w:lang w:val="en-US"/>
        </w:rPr>
        <w:t>. To prevent duplication, the hashlib library computes SHA-1 digests over normalized comment bodies; these digests are compared globally or within section scope</w:t>
      </w:r>
      <w:r w:rsidR="003826FE">
        <w:rPr>
          <w:rFonts w:ascii="Calibri Light" w:hAnsi="Calibri Light" w:cs="Calibri Light"/>
          <w:color w:val="222222"/>
          <w:sz w:val="24"/>
          <w:szCs w:val="24"/>
          <w:shd w:val="clear" w:color="auto" w:fill="FFFFFF"/>
          <w:lang w:val="en-US"/>
        </w:rPr>
        <w:t xml:space="preserve"> to remove repeated texts</w:t>
      </w:r>
      <w:r w:rsidR="00C473AB">
        <w:rPr>
          <w:rFonts w:ascii="Calibri Light" w:hAnsi="Calibri Light" w:cs="Calibri Light"/>
          <w:color w:val="222222"/>
          <w:sz w:val="24"/>
          <w:szCs w:val="24"/>
          <w:shd w:val="clear" w:color="auto" w:fill="FFFFFF"/>
          <w:lang w:val="en-US"/>
        </w:rPr>
        <w:t xml:space="preserve"> (</w:t>
      </w:r>
      <w:r w:rsidR="00C473AB" w:rsidRPr="00C473AB">
        <w:rPr>
          <w:rFonts w:ascii="Calibri Light" w:hAnsi="Calibri Light" w:cs="Calibri Light"/>
          <w:sz w:val="24"/>
          <w:szCs w:val="20"/>
          <w:lang w:val="en-US"/>
        </w:rPr>
        <w:t>Byrne,</w:t>
      </w:r>
      <w:r w:rsidR="00C473AB">
        <w:rPr>
          <w:rFonts w:ascii="Calibri Light" w:hAnsi="Calibri Light" w:cs="Calibri Light"/>
          <w:sz w:val="24"/>
          <w:szCs w:val="20"/>
          <w:lang w:val="en-US"/>
        </w:rPr>
        <w:t xml:space="preserve"> </w:t>
      </w:r>
      <w:r w:rsidR="00C473AB" w:rsidRPr="00C473AB">
        <w:rPr>
          <w:rFonts w:ascii="Calibri Light" w:hAnsi="Calibri Light" w:cs="Calibri Light"/>
          <w:sz w:val="24"/>
          <w:szCs w:val="20"/>
          <w:lang w:val="en-US"/>
        </w:rPr>
        <w:t>2021</w:t>
      </w:r>
      <w:r w:rsidR="00C473AB">
        <w:rPr>
          <w:rFonts w:ascii="Calibri Light" w:hAnsi="Calibri Light" w:cs="Calibri Light"/>
          <w:sz w:val="24"/>
          <w:szCs w:val="20"/>
          <w:lang w:val="en-US"/>
        </w:rPr>
        <w:t>)</w:t>
      </w:r>
      <w:r w:rsidR="003826FE">
        <w:rPr>
          <w:rFonts w:ascii="Calibri Light" w:hAnsi="Calibri Light" w:cs="Calibri Light"/>
          <w:color w:val="222222"/>
          <w:sz w:val="24"/>
          <w:szCs w:val="24"/>
          <w:shd w:val="clear" w:color="auto" w:fill="FFFFFF"/>
          <w:lang w:val="en-US"/>
        </w:rPr>
        <w:t xml:space="preserve">. When list pages omit critical fields, json decoding </w:t>
      </w:r>
      <w:r w:rsidR="00620DF9">
        <w:rPr>
          <w:rFonts w:ascii="Calibri Light" w:hAnsi="Calibri Light" w:cs="Calibri Light"/>
          <w:color w:val="222222"/>
          <w:sz w:val="24"/>
          <w:szCs w:val="24"/>
          <w:shd w:val="clear" w:color="auto" w:fill="FFFFFF"/>
          <w:lang w:val="en-US"/>
        </w:rPr>
        <w:t>supports targeted fallbacks via the WordPress REST API (/wp-json/wp/v2/comments/&lt;id&gt;), which frequently exposes author_name, date or date_gmt, and content.rendered for recovery</w:t>
      </w:r>
      <w:r w:rsidR="00FA63F3">
        <w:rPr>
          <w:rFonts w:ascii="Calibri Light" w:hAnsi="Calibri Light" w:cs="Calibri Light"/>
          <w:color w:val="222222"/>
          <w:sz w:val="24"/>
          <w:szCs w:val="24"/>
          <w:shd w:val="clear" w:color="auto" w:fill="FFFFFF"/>
          <w:lang w:val="en-US"/>
        </w:rPr>
        <w:t xml:space="preserve"> (</w:t>
      </w:r>
      <w:r w:rsidR="00FA63F3" w:rsidRPr="00FA63F3">
        <w:rPr>
          <w:rFonts w:ascii="Calibri Light" w:hAnsi="Calibri Light" w:cs="Calibri Light"/>
          <w:sz w:val="24"/>
          <w:szCs w:val="20"/>
          <w:lang w:val="en-US"/>
        </w:rPr>
        <w:t>Kornienko</w:t>
      </w:r>
      <w:r w:rsidR="00FA63F3">
        <w:rPr>
          <w:rFonts w:ascii="Calibri Light" w:hAnsi="Calibri Light" w:cs="Calibri Light"/>
          <w:sz w:val="24"/>
          <w:szCs w:val="20"/>
          <w:lang w:val="en-US"/>
        </w:rPr>
        <w:t xml:space="preserve"> et al., </w:t>
      </w:r>
      <w:r w:rsidR="00FA63F3" w:rsidRPr="00FA63F3">
        <w:rPr>
          <w:rFonts w:ascii="Calibri Light" w:hAnsi="Calibri Light" w:cs="Calibri Light"/>
          <w:sz w:val="24"/>
          <w:szCs w:val="20"/>
          <w:lang w:val="en-US"/>
        </w:rPr>
        <w:t>2021</w:t>
      </w:r>
      <w:r w:rsidR="00FA63F3">
        <w:rPr>
          <w:rFonts w:ascii="Calibri Light" w:hAnsi="Calibri Light" w:cs="Calibri Light"/>
          <w:sz w:val="24"/>
          <w:szCs w:val="20"/>
          <w:lang w:val="en-US"/>
        </w:rPr>
        <w:t>)</w:t>
      </w:r>
      <w:r w:rsidR="00620DF9">
        <w:rPr>
          <w:rFonts w:ascii="Calibri Light" w:hAnsi="Calibri Light" w:cs="Calibri Light"/>
          <w:color w:val="222222"/>
          <w:sz w:val="24"/>
          <w:szCs w:val="24"/>
          <w:shd w:val="clear" w:color="auto" w:fill="FFFFFF"/>
          <w:lang w:val="en-US"/>
        </w:rPr>
        <w:t>.</w:t>
      </w:r>
    </w:p>
    <w:p w14:paraId="676BFD44" w14:textId="23140D6A" w:rsidR="004C093A" w:rsidRDefault="00837CED" w:rsidP="0007609D">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lastRenderedPageBreak/>
        <w:t>Operationally, the crawler ingests consultation index pages, extracts each consultation’s title, canonical URL, and start date, and then parse</w:t>
      </w:r>
      <w:r w:rsidR="0069639C">
        <w:rPr>
          <w:rFonts w:ascii="Calibri Light" w:hAnsi="Calibri Light" w:cs="Calibri Light"/>
          <w:color w:val="222222"/>
          <w:sz w:val="24"/>
          <w:szCs w:val="24"/>
          <w:shd w:val="clear" w:color="auto" w:fill="FFFFFF"/>
          <w:lang w:val="en-US"/>
        </w:rPr>
        <w:t>s</w:t>
      </w:r>
      <w:r>
        <w:rPr>
          <w:rFonts w:ascii="Calibri Light" w:hAnsi="Calibri Light" w:cs="Calibri Light"/>
          <w:color w:val="222222"/>
          <w:sz w:val="24"/>
          <w:szCs w:val="24"/>
          <w:shd w:val="clear" w:color="auto" w:fill="FFFFFF"/>
          <w:lang w:val="en-US"/>
        </w:rPr>
        <w:t xml:space="preserve"> the “Navigation in the consultation” menu to enumerate section URLs together with the announced number of comments. For sections that report comments, the pipeline discovers the full set of pagination endpoints by combining DOM selectors, such as nav.comments-pagination, .pagination a, and related anchors, with URL pattern detection of forms like ?cpage=N and comment-page-N. Comment nodes are collected strictly from elements whose identifiers match #comment-&lt;id&gt;, and pingbacks or trackbacks are excluded to avoid page-level noise. Within each node, the extractor attempts multiple selector paths to recover the author (e.g., comment-author .fn, .vcard .fn, cite.fn), the timestamp (e.g., time[datetime], .comment-meta),</w:t>
      </w:r>
      <w:r w:rsidR="00504585">
        <w:rPr>
          <w:rFonts w:ascii="Calibri Light" w:hAnsi="Calibri Light" w:cs="Calibri Light"/>
          <w:color w:val="222222"/>
          <w:sz w:val="24"/>
          <w:szCs w:val="24"/>
          <w:shd w:val="clear" w:color="auto" w:fill="FFFFFF"/>
          <w:lang w:val="en-US"/>
        </w:rPr>
        <w:t xml:space="preserve"> and the body (favoring paragraph text within .comment-content), and augments date recovery with regular expressions that accommodate both numeric formats and Greek month names. If any of these fields remain missing, the system first tries the internal comment permalink view, via anchors such as #comment-&lt;id&gt; or single-comment pages addressed as ?c=&lt;id&gt;</w:t>
      </w:r>
      <w:r w:rsidR="00CE0DD7">
        <w:rPr>
          <w:rFonts w:ascii="Calibri Light" w:hAnsi="Calibri Light" w:cs="Calibri Light"/>
          <w:color w:val="222222"/>
          <w:sz w:val="24"/>
          <w:szCs w:val="24"/>
          <w:shd w:val="clear" w:color="auto" w:fill="FFFFFF"/>
          <w:lang w:val="en-US"/>
        </w:rPr>
        <w:t>, and then falls back to the WordPress REST endpoint, which often supplies the absent values in machine-readable JSON.</w:t>
      </w:r>
    </w:p>
    <w:p w14:paraId="4927B79C" w14:textId="77777777" w:rsidR="00BD509F" w:rsidRDefault="004C093A" w:rsidP="0007609D">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Quality control is applied uniformly across all sections. Each comment body is normalized by stripping HTML, collapsing whitespace, removing zero-width characters, and lowercasing; empty bodies are discarded unless explicitly permitted. The normalized text is hashed, and digests are compared against a running set to eliminate duplicates either globally or within the current section, depending on configuration. </w:t>
      </w:r>
      <w:r>
        <w:rPr>
          <w:rFonts w:ascii="Calibri Light" w:hAnsi="Calibri Light" w:cs="Calibri Light"/>
          <w:color w:val="222222"/>
          <w:sz w:val="24"/>
          <w:szCs w:val="24"/>
          <w:shd w:val="clear" w:color="auto" w:fill="FFFFFF"/>
          <w:lang w:val="en-US"/>
        </w:rPr>
        <w:lastRenderedPageBreak/>
        <w:t>The final dataset comprises commenter name, consultation title, section title, comment date, and comment text, organized in a pandas DataFrame and exported to Excel using the openpyxl engine for subsequent supervised modeling and descriptive analyses</w:t>
      </w:r>
      <w:r w:rsidR="00002BCF">
        <w:rPr>
          <w:rFonts w:ascii="Calibri Light" w:hAnsi="Calibri Light" w:cs="Calibri Light"/>
          <w:color w:val="222222"/>
          <w:sz w:val="24"/>
          <w:szCs w:val="24"/>
          <w:shd w:val="clear" w:color="auto" w:fill="FFFFFF"/>
          <w:lang w:val="en-US"/>
        </w:rPr>
        <w:t xml:space="preserve"> (</w:t>
      </w:r>
      <w:r w:rsidR="00002BCF" w:rsidRPr="00002BCF">
        <w:rPr>
          <w:rFonts w:ascii="Calibri Light" w:hAnsi="Calibri Light" w:cs="Calibri Light"/>
          <w:sz w:val="24"/>
          <w:szCs w:val="20"/>
          <w:lang w:val="en-US"/>
        </w:rPr>
        <w:t>Soliev</w:t>
      </w:r>
      <w:r w:rsidR="00002BCF">
        <w:rPr>
          <w:rFonts w:ascii="Calibri Light" w:hAnsi="Calibri Light" w:cs="Calibri Light"/>
          <w:sz w:val="24"/>
          <w:szCs w:val="20"/>
          <w:lang w:val="en-US"/>
        </w:rPr>
        <w:t xml:space="preserve"> </w:t>
      </w:r>
      <w:r w:rsidR="00002BCF" w:rsidRPr="00002BCF">
        <w:rPr>
          <w:rFonts w:ascii="Calibri Light" w:hAnsi="Calibri Light" w:cs="Calibri Light"/>
          <w:sz w:val="24"/>
          <w:szCs w:val="20"/>
          <w:lang w:val="en-US"/>
        </w:rPr>
        <w:t>and Odilov,</w:t>
      </w:r>
      <w:r w:rsidR="00002BCF">
        <w:rPr>
          <w:rFonts w:ascii="Calibri Light" w:hAnsi="Calibri Light" w:cs="Calibri Light"/>
          <w:sz w:val="24"/>
          <w:szCs w:val="20"/>
          <w:lang w:val="en-US"/>
        </w:rPr>
        <w:t xml:space="preserve"> </w:t>
      </w:r>
      <w:r w:rsidR="00002BCF" w:rsidRPr="00002BCF">
        <w:rPr>
          <w:rFonts w:ascii="Calibri Light" w:hAnsi="Calibri Light" w:cs="Calibri Light"/>
          <w:sz w:val="24"/>
          <w:szCs w:val="20"/>
          <w:lang w:val="en-US"/>
        </w:rPr>
        <w:t>2023</w:t>
      </w:r>
      <w:r w:rsidR="00002BCF">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This end-to-end design, HTTP retrieval through requests, multi-path DOM extraction with BeautifulSoup, URL hygiene via urllib.parse, regex-based pagination and date handling with re, targeted recovery through JSON/WordPress REST, digest based de-duplication using hashlib, and structured export with pandas, proved effective across OpenGov.gr’s heterogeneous templates and pagination patterns, yielding a high coverage, analysis ready corpus of 14,954 comments for Sentiment Analysis</w:t>
      </w:r>
      <w:r w:rsidR="00A91CF0">
        <w:rPr>
          <w:rFonts w:ascii="Calibri Light" w:hAnsi="Calibri Light" w:cs="Calibri Light"/>
          <w:color w:val="222222"/>
          <w:sz w:val="24"/>
          <w:szCs w:val="24"/>
          <w:shd w:val="clear" w:color="auto" w:fill="FFFFFF"/>
          <w:lang w:val="en-US"/>
        </w:rPr>
        <w:t xml:space="preserve"> </w:t>
      </w:r>
      <w:r w:rsidR="00A91CF0">
        <w:rPr>
          <w:rFonts w:ascii="Calibri Light" w:hAnsi="Calibri Light" w:cs="Calibri Light"/>
          <w:sz w:val="24"/>
          <w:szCs w:val="24"/>
          <w:lang w:val="en-US"/>
        </w:rPr>
        <w:t>(Pant et al., 2024)</w:t>
      </w:r>
      <w:r>
        <w:rPr>
          <w:rFonts w:ascii="Calibri Light" w:hAnsi="Calibri Light" w:cs="Calibri Light"/>
          <w:color w:val="222222"/>
          <w:sz w:val="24"/>
          <w:szCs w:val="24"/>
          <w:shd w:val="clear" w:color="auto" w:fill="FFFFFF"/>
          <w:lang w:val="en-US"/>
        </w:rPr>
        <w:t>.</w:t>
      </w:r>
    </w:p>
    <w:p w14:paraId="68DDB09C" w14:textId="165FEF38" w:rsidR="00817296" w:rsidRPr="00A20E19" w:rsidRDefault="00BD509F" w:rsidP="00A20E19">
      <w:pPr>
        <w:pStyle w:val="Heading3"/>
        <w:rPr>
          <w:rFonts w:ascii="Calibri Light" w:hAnsi="Calibri Light" w:cs="Calibri Light"/>
          <w:b/>
          <w:bCs/>
          <w:color w:val="auto"/>
          <w:sz w:val="32"/>
          <w:szCs w:val="32"/>
          <w:shd w:val="clear" w:color="auto" w:fill="FFFFFF"/>
          <w:lang w:val="en-US"/>
        </w:rPr>
      </w:pPr>
      <w:bookmarkStart w:id="62" w:name="_Toc215787748"/>
      <w:r w:rsidRPr="00A20E19">
        <w:rPr>
          <w:rFonts w:ascii="Calibri Light" w:hAnsi="Calibri Light" w:cs="Calibri Light"/>
          <w:b/>
          <w:bCs/>
          <w:color w:val="auto"/>
          <w:sz w:val="32"/>
          <w:szCs w:val="32"/>
          <w:shd w:val="clear" w:color="auto" w:fill="FFFFFF"/>
          <w:lang w:val="en-US"/>
        </w:rPr>
        <w:t>4.</w:t>
      </w:r>
      <w:r w:rsidR="00A20E19" w:rsidRPr="00A20E19">
        <w:rPr>
          <w:rFonts w:ascii="Calibri Light" w:hAnsi="Calibri Light" w:cs="Calibri Light"/>
          <w:b/>
          <w:bCs/>
          <w:color w:val="auto"/>
          <w:sz w:val="32"/>
          <w:szCs w:val="32"/>
          <w:shd w:val="clear" w:color="auto" w:fill="FFFFFF"/>
          <w:lang w:val="en-US"/>
        </w:rPr>
        <w:t>2.</w:t>
      </w:r>
      <w:r w:rsidRPr="00A20E19">
        <w:rPr>
          <w:rFonts w:ascii="Calibri Light" w:hAnsi="Calibri Light" w:cs="Calibri Light"/>
          <w:b/>
          <w:bCs/>
          <w:color w:val="auto"/>
          <w:sz w:val="32"/>
          <w:szCs w:val="32"/>
          <w:shd w:val="clear" w:color="auto" w:fill="FFFFFF"/>
          <w:lang w:val="en-US"/>
        </w:rPr>
        <w:t xml:space="preserve">3 </w:t>
      </w:r>
      <w:r w:rsidR="004A4110">
        <w:rPr>
          <w:rFonts w:ascii="Calibri Light" w:hAnsi="Calibri Light" w:cs="Calibri Light"/>
          <w:b/>
          <w:bCs/>
          <w:color w:val="auto"/>
          <w:sz w:val="32"/>
          <w:szCs w:val="32"/>
          <w:shd w:val="clear" w:color="auto" w:fill="FFFFFF"/>
          <w:lang w:val="en-US"/>
        </w:rPr>
        <w:t>I</w:t>
      </w:r>
      <w:r w:rsidRPr="00A20E19">
        <w:rPr>
          <w:rFonts w:ascii="Calibri Light" w:hAnsi="Calibri Light" w:cs="Calibri Light"/>
          <w:b/>
          <w:bCs/>
          <w:color w:val="auto"/>
          <w:sz w:val="32"/>
          <w:szCs w:val="32"/>
          <w:shd w:val="clear" w:color="auto" w:fill="FFFFFF"/>
          <w:lang w:val="en-US"/>
        </w:rPr>
        <w:t>mplementation</w:t>
      </w:r>
      <w:r w:rsidR="004A4110">
        <w:rPr>
          <w:rFonts w:ascii="Calibri Light" w:hAnsi="Calibri Light" w:cs="Calibri Light"/>
          <w:b/>
          <w:bCs/>
          <w:color w:val="auto"/>
          <w:sz w:val="32"/>
          <w:szCs w:val="32"/>
          <w:shd w:val="clear" w:color="auto" w:fill="FFFFFF"/>
          <w:lang w:val="en-US"/>
        </w:rPr>
        <w:t xml:space="preserve"> and Evaluation</w:t>
      </w:r>
      <w:r w:rsidRPr="00A20E19">
        <w:rPr>
          <w:rFonts w:ascii="Calibri Light" w:hAnsi="Calibri Light" w:cs="Calibri Light"/>
          <w:b/>
          <w:bCs/>
          <w:color w:val="auto"/>
          <w:sz w:val="32"/>
          <w:szCs w:val="32"/>
          <w:shd w:val="clear" w:color="auto" w:fill="FFFFFF"/>
          <w:lang w:val="en-US"/>
        </w:rPr>
        <w:t xml:space="preserve"> of a Machine Learning Sentiment Analysis Technique</w:t>
      </w:r>
      <w:bookmarkEnd w:id="62"/>
      <w:r w:rsidR="00817296" w:rsidRPr="00A20E19">
        <w:rPr>
          <w:rFonts w:ascii="Calibri Light" w:hAnsi="Calibri Light" w:cs="Calibri Light"/>
          <w:b/>
          <w:bCs/>
          <w:color w:val="auto"/>
          <w:sz w:val="32"/>
          <w:szCs w:val="32"/>
          <w:shd w:val="clear" w:color="auto" w:fill="FFFFFF"/>
          <w:lang w:val="en-US"/>
        </w:rPr>
        <w:t xml:space="preserve"> </w:t>
      </w:r>
    </w:p>
    <w:p w14:paraId="0536B951" w14:textId="34499818" w:rsidR="001746B2" w:rsidRPr="00A20E19" w:rsidRDefault="00BD509F" w:rsidP="00A20E19">
      <w:pPr>
        <w:pStyle w:val="Heading4"/>
        <w:rPr>
          <w:rFonts w:ascii="Calibri Light" w:hAnsi="Calibri Light" w:cs="Calibri Light"/>
          <w:b/>
          <w:bCs/>
          <w:i w:val="0"/>
          <w:iCs w:val="0"/>
          <w:color w:val="auto"/>
          <w:sz w:val="28"/>
          <w:szCs w:val="28"/>
          <w:shd w:val="clear" w:color="auto" w:fill="FFFFFF"/>
          <w:lang w:val="en-US"/>
        </w:rPr>
      </w:pPr>
      <w:r w:rsidRPr="00A20E19">
        <w:rPr>
          <w:rFonts w:ascii="Calibri Light" w:hAnsi="Calibri Light" w:cs="Calibri Light"/>
          <w:b/>
          <w:bCs/>
          <w:i w:val="0"/>
          <w:iCs w:val="0"/>
          <w:color w:val="auto"/>
          <w:sz w:val="28"/>
          <w:szCs w:val="28"/>
          <w:lang w:val="en-US"/>
        </w:rPr>
        <w:t>Data Cleaning and Feature Selection</w:t>
      </w:r>
    </w:p>
    <w:p w14:paraId="2640C8B7" w14:textId="53E25B90" w:rsidR="001746B2" w:rsidRDefault="006F5EF1"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Data quality assurance and feature engineering were conducted prior to model training to improve the robustness and interpretability of the sentiment classifier</w:t>
      </w:r>
      <w:r w:rsidR="00971580">
        <w:rPr>
          <w:rFonts w:ascii="Calibri Light" w:hAnsi="Calibri Light" w:cs="Calibri Light"/>
          <w:color w:val="222222"/>
          <w:sz w:val="24"/>
          <w:szCs w:val="24"/>
          <w:shd w:val="clear" w:color="auto" w:fill="FFFFFF"/>
          <w:lang w:val="en-US"/>
        </w:rPr>
        <w:t xml:space="preserve"> (</w:t>
      </w:r>
      <w:r w:rsidR="00971580" w:rsidRPr="00CF1BB6">
        <w:rPr>
          <w:rFonts w:ascii="Calibri Light" w:hAnsi="Calibri Light" w:cs="Calibri Light"/>
          <w:sz w:val="24"/>
          <w:szCs w:val="20"/>
          <w:lang w:val="en-US"/>
        </w:rPr>
        <w:t>Fernandes</w:t>
      </w:r>
      <w:r w:rsidR="00971580">
        <w:rPr>
          <w:rFonts w:ascii="Calibri Light" w:hAnsi="Calibri Light" w:cs="Calibri Light"/>
          <w:sz w:val="24"/>
          <w:szCs w:val="20"/>
          <w:lang w:val="en-US"/>
        </w:rPr>
        <w:t xml:space="preserve"> et al., </w:t>
      </w:r>
      <w:r w:rsidR="00971580" w:rsidRPr="00CF1BB6">
        <w:rPr>
          <w:rFonts w:ascii="Calibri Light" w:hAnsi="Calibri Light" w:cs="Calibri Light"/>
          <w:sz w:val="24"/>
          <w:szCs w:val="20"/>
          <w:lang w:val="en-US"/>
        </w:rPr>
        <w:t>2023</w:t>
      </w:r>
      <w:r w:rsidR="00971580">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In line with standard practice, data cleaning sought to remove noise and harmonize inputs so that downstream learning algorithms operate on reliable signals rather than artefacts (Luengo et al., 2020). Feature selection, understood here as the identification and weighting of informative textual attributes while deemphasizing redundant or unhelpful ones, was implemented through statistically grounded vectorization rather than manual curation (Kumar &amp; Minz, 2014).</w:t>
      </w:r>
    </w:p>
    <w:p w14:paraId="45391FD6" w14:textId="4F8C5B99" w:rsidR="00FA7046" w:rsidRDefault="00FA7046" w:rsidP="001746B2">
      <w:pPr>
        <w:rPr>
          <w:rFonts w:ascii="Calibri Light" w:hAnsi="Calibri Light" w:cs="Calibri Light"/>
          <w:color w:val="222222"/>
          <w:sz w:val="24"/>
          <w:szCs w:val="24"/>
          <w:shd w:val="clear" w:color="auto" w:fill="FFFFFF"/>
          <w:lang w:val="en-US"/>
        </w:rPr>
      </w:pPr>
      <w:r w:rsidRPr="00C679BB">
        <w:rPr>
          <w:rFonts w:ascii="Calibri Light" w:hAnsi="Calibri Light" w:cs="Calibri Light"/>
          <w:b/>
          <w:bCs/>
          <w:color w:val="222222"/>
          <w:sz w:val="24"/>
          <w:szCs w:val="24"/>
          <w:shd w:val="clear" w:color="auto" w:fill="FFFFFF"/>
          <w:lang w:val="en-US"/>
        </w:rPr>
        <w:lastRenderedPageBreak/>
        <w:t>Data cleaning.</w:t>
      </w:r>
      <w:r>
        <w:rPr>
          <w:rFonts w:ascii="Calibri Light" w:hAnsi="Calibri Light" w:cs="Calibri Light"/>
          <w:color w:val="222222"/>
          <w:sz w:val="24"/>
          <w:szCs w:val="24"/>
          <w:shd w:val="clear" w:color="auto" w:fill="FFFFFF"/>
          <w:lang w:val="en-US"/>
        </w:rPr>
        <w:t xml:space="preserve"> The working corpus consisted of comments exported from OpenGov.gr and consolidated into a single spreadsheet. Upstream de-duplication removed repeated texts, and the </w:t>
      </w:r>
      <w:r w:rsidR="00007C80">
        <w:rPr>
          <w:rFonts w:ascii="Calibri Light" w:hAnsi="Calibri Light" w:cs="Calibri Light"/>
          <w:color w:val="222222"/>
          <w:sz w:val="24"/>
          <w:szCs w:val="24"/>
          <w:shd w:val="clear" w:color="auto" w:fill="FFFFFF"/>
          <w:lang w:val="en-US"/>
        </w:rPr>
        <w:t>remaining entries were normalized using a light-touch routine aligned with Sentiment Analysis best practice for short, user-generated Greek text</w:t>
      </w:r>
      <w:r w:rsidR="00FB6110">
        <w:rPr>
          <w:rFonts w:ascii="Calibri Light" w:hAnsi="Calibri Light" w:cs="Calibri Light"/>
          <w:color w:val="222222"/>
          <w:sz w:val="24"/>
          <w:szCs w:val="24"/>
          <w:shd w:val="clear" w:color="auto" w:fill="FFFFFF"/>
          <w:lang w:val="en-US"/>
        </w:rPr>
        <w:t xml:space="preserve"> (</w:t>
      </w:r>
      <w:r w:rsidR="00FB6110" w:rsidRPr="00C51349">
        <w:rPr>
          <w:rFonts w:ascii="Calibri Light" w:hAnsi="Calibri Light" w:cs="Calibri Light"/>
          <w:sz w:val="24"/>
          <w:szCs w:val="20"/>
          <w:lang w:val="en-US"/>
        </w:rPr>
        <w:t>Aliero</w:t>
      </w:r>
      <w:r w:rsidR="00FB6110">
        <w:rPr>
          <w:rFonts w:ascii="Calibri Light" w:hAnsi="Calibri Light" w:cs="Calibri Light"/>
          <w:sz w:val="24"/>
          <w:szCs w:val="20"/>
          <w:lang w:val="en-US"/>
        </w:rPr>
        <w:t xml:space="preserve"> et al., </w:t>
      </w:r>
      <w:r w:rsidR="00FB6110" w:rsidRPr="00C51349">
        <w:rPr>
          <w:rFonts w:ascii="Calibri Light" w:hAnsi="Calibri Light" w:cs="Calibri Light"/>
          <w:sz w:val="24"/>
          <w:szCs w:val="20"/>
          <w:lang w:val="en-US"/>
        </w:rPr>
        <w:t>2023</w:t>
      </w:r>
      <w:r w:rsidR="00FB6110">
        <w:rPr>
          <w:rFonts w:ascii="Calibri Light" w:hAnsi="Calibri Light" w:cs="Calibri Light"/>
          <w:sz w:val="24"/>
          <w:szCs w:val="20"/>
          <w:lang w:val="en-US"/>
        </w:rPr>
        <w:t>)</w:t>
      </w:r>
      <w:r w:rsidR="00007C80">
        <w:rPr>
          <w:rFonts w:ascii="Calibri Light" w:hAnsi="Calibri Light" w:cs="Calibri Light"/>
          <w:color w:val="222222"/>
          <w:sz w:val="24"/>
          <w:szCs w:val="24"/>
          <w:shd w:val="clear" w:color="auto" w:fill="FFFFFF"/>
          <w:lang w:val="en-US"/>
        </w:rPr>
        <w:t>. Specifically, the pipeline trimmed leading/trailing whitespace, removed embedded URLs (which rarely convey sentiment polarity but inflate the vocabulary), collapsed multiple spaces, and standardized the text to lowercase</w:t>
      </w:r>
      <w:r w:rsidR="006272E8">
        <w:rPr>
          <w:rFonts w:ascii="Calibri Light" w:hAnsi="Calibri Light" w:cs="Calibri Light"/>
          <w:color w:val="222222"/>
          <w:sz w:val="24"/>
          <w:szCs w:val="24"/>
          <w:shd w:val="clear" w:color="auto" w:fill="FFFFFF"/>
          <w:lang w:val="en-US"/>
        </w:rPr>
        <w:t xml:space="preserve"> (</w:t>
      </w:r>
      <w:r w:rsidR="006272E8" w:rsidRPr="006272E8">
        <w:rPr>
          <w:rFonts w:ascii="Calibri Light" w:hAnsi="Calibri Light" w:cs="Calibri Light"/>
          <w:sz w:val="24"/>
          <w:szCs w:val="20"/>
          <w:lang w:val="en-US"/>
        </w:rPr>
        <w:t>Babu and Kanaga,</w:t>
      </w:r>
      <w:r w:rsidR="006272E8">
        <w:rPr>
          <w:rFonts w:ascii="Calibri Light" w:hAnsi="Calibri Light" w:cs="Calibri Light"/>
          <w:sz w:val="24"/>
          <w:szCs w:val="20"/>
          <w:lang w:val="en-US"/>
        </w:rPr>
        <w:t xml:space="preserve"> </w:t>
      </w:r>
      <w:r w:rsidR="006272E8" w:rsidRPr="006272E8">
        <w:rPr>
          <w:rFonts w:ascii="Calibri Light" w:hAnsi="Calibri Light" w:cs="Calibri Light"/>
          <w:sz w:val="24"/>
          <w:szCs w:val="20"/>
          <w:lang w:val="en-US"/>
        </w:rPr>
        <w:t>2022</w:t>
      </w:r>
      <w:r w:rsidR="006272E8">
        <w:rPr>
          <w:rFonts w:ascii="Calibri Light" w:hAnsi="Calibri Light" w:cs="Calibri Light"/>
          <w:sz w:val="24"/>
          <w:szCs w:val="20"/>
          <w:lang w:val="en-US"/>
        </w:rPr>
        <w:t>)</w:t>
      </w:r>
      <w:r w:rsidR="00007C80">
        <w:rPr>
          <w:rFonts w:ascii="Calibri Light" w:hAnsi="Calibri Light" w:cs="Calibri Light"/>
          <w:color w:val="222222"/>
          <w:sz w:val="24"/>
          <w:szCs w:val="24"/>
          <w:shd w:val="clear" w:color="auto" w:fill="FFFFFF"/>
          <w:lang w:val="en-US"/>
        </w:rPr>
        <w:t>. No aggressive punctuation stripping, stemming/lemm</w:t>
      </w:r>
      <w:r w:rsidR="00C53660">
        <w:rPr>
          <w:rFonts w:ascii="Calibri Light" w:hAnsi="Calibri Light" w:cs="Calibri Light"/>
          <w:color w:val="222222"/>
          <w:sz w:val="24"/>
          <w:szCs w:val="24"/>
          <w:shd w:val="clear" w:color="auto" w:fill="FFFFFF"/>
          <w:lang w:val="en-US"/>
        </w:rPr>
        <w:t>atization, or stop-word removal was applied, for two reasons: i. Polarity in short comments is often conveyed through local patterns and punctuation, which would be obscured by heavy normalization; and ii. Greek morphology and domain specific phrasing can make dictionary-based reductions counterproductive without a task specific morphological analyzer</w:t>
      </w:r>
      <w:r w:rsidR="00AB43F7">
        <w:rPr>
          <w:rFonts w:ascii="Calibri Light" w:hAnsi="Calibri Light" w:cs="Calibri Light"/>
          <w:color w:val="222222"/>
          <w:sz w:val="24"/>
          <w:szCs w:val="24"/>
          <w:shd w:val="clear" w:color="auto" w:fill="FFFFFF"/>
          <w:lang w:val="en-US"/>
        </w:rPr>
        <w:t xml:space="preserve"> (</w:t>
      </w:r>
      <w:r w:rsidR="00B439A8" w:rsidRPr="00B439A8">
        <w:rPr>
          <w:rFonts w:ascii="Calibri Light" w:hAnsi="Calibri Light" w:cs="Calibri Light"/>
          <w:sz w:val="24"/>
          <w:szCs w:val="20"/>
          <w:lang w:val="en-US"/>
        </w:rPr>
        <w:t>Gasparetto</w:t>
      </w:r>
      <w:r w:rsidR="00B439A8">
        <w:rPr>
          <w:rFonts w:ascii="Calibri Light" w:hAnsi="Calibri Light" w:cs="Calibri Light"/>
          <w:sz w:val="24"/>
          <w:szCs w:val="20"/>
          <w:lang w:val="en-US"/>
        </w:rPr>
        <w:t xml:space="preserve"> et al., </w:t>
      </w:r>
      <w:r w:rsidR="00B439A8" w:rsidRPr="00B439A8">
        <w:rPr>
          <w:rFonts w:ascii="Calibri Light" w:hAnsi="Calibri Light" w:cs="Calibri Light"/>
          <w:sz w:val="24"/>
          <w:szCs w:val="20"/>
          <w:lang w:val="en-US"/>
        </w:rPr>
        <w:t>2022</w:t>
      </w:r>
      <w:r w:rsidR="00AB43F7">
        <w:rPr>
          <w:rFonts w:ascii="Calibri Light" w:hAnsi="Calibri Light" w:cs="Calibri Light"/>
          <w:sz w:val="24"/>
          <w:szCs w:val="20"/>
          <w:lang w:val="en-US"/>
        </w:rPr>
        <w:t>)</w:t>
      </w:r>
      <w:r w:rsidR="00C53660">
        <w:rPr>
          <w:rFonts w:ascii="Calibri Light" w:hAnsi="Calibri Light" w:cs="Calibri Light"/>
          <w:color w:val="222222"/>
          <w:sz w:val="24"/>
          <w:szCs w:val="24"/>
          <w:shd w:val="clear" w:color="auto" w:fill="FFFFFF"/>
          <w:lang w:val="en-US"/>
        </w:rPr>
        <w:t>. Labels were constrained to a binary scheme, Positive (P) and Negative (N), to reflect the project’s classification objective</w:t>
      </w:r>
      <w:r w:rsidR="00F95E89">
        <w:rPr>
          <w:rFonts w:ascii="Calibri Light" w:hAnsi="Calibri Light" w:cs="Calibri Light"/>
          <w:color w:val="222222"/>
          <w:sz w:val="24"/>
          <w:szCs w:val="24"/>
          <w:shd w:val="clear" w:color="auto" w:fill="FFFFFF"/>
          <w:lang w:val="en-US"/>
        </w:rPr>
        <w:t xml:space="preserve"> (</w:t>
      </w:r>
      <w:r w:rsidR="00F95E89" w:rsidRPr="00F95E89">
        <w:rPr>
          <w:rFonts w:ascii="Calibri Light" w:hAnsi="Calibri Light" w:cs="Calibri Light"/>
          <w:sz w:val="24"/>
          <w:szCs w:val="20"/>
          <w:lang w:val="en-US"/>
        </w:rPr>
        <w:t>Al-Obaydy</w:t>
      </w:r>
      <w:r w:rsidR="00F95E89">
        <w:rPr>
          <w:rFonts w:ascii="Calibri Light" w:hAnsi="Calibri Light" w:cs="Calibri Light"/>
          <w:sz w:val="24"/>
          <w:szCs w:val="20"/>
          <w:lang w:val="en-US"/>
        </w:rPr>
        <w:t xml:space="preserve"> et al., </w:t>
      </w:r>
      <w:r w:rsidR="00F95E89" w:rsidRPr="00F95E89">
        <w:rPr>
          <w:rFonts w:ascii="Calibri Light" w:hAnsi="Calibri Light" w:cs="Calibri Light"/>
          <w:sz w:val="24"/>
          <w:szCs w:val="20"/>
          <w:lang w:val="en-US"/>
        </w:rPr>
        <w:t>2022</w:t>
      </w:r>
      <w:r w:rsidR="00F95E89">
        <w:rPr>
          <w:rFonts w:ascii="Calibri Light" w:hAnsi="Calibri Light" w:cs="Calibri Light"/>
          <w:sz w:val="24"/>
          <w:szCs w:val="20"/>
          <w:lang w:val="en-US"/>
        </w:rPr>
        <w:t>)</w:t>
      </w:r>
      <w:r w:rsidR="00C53660">
        <w:rPr>
          <w:rFonts w:ascii="Calibri Light" w:hAnsi="Calibri Light" w:cs="Calibri Light"/>
          <w:color w:val="222222"/>
          <w:sz w:val="24"/>
          <w:szCs w:val="24"/>
          <w:shd w:val="clear" w:color="auto" w:fill="FFFFFF"/>
          <w:lang w:val="en-US"/>
        </w:rPr>
        <w:t>. As an additional safeguard, any rows whose labels were not clearly P or N were treated as unlabeled and excluded from training, preventing label noise from propagating into the model.</w:t>
      </w:r>
    </w:p>
    <w:p w14:paraId="7EBB03AF" w14:textId="4EC58FD8" w:rsidR="00F86330" w:rsidRDefault="00F86330" w:rsidP="001746B2">
      <w:pPr>
        <w:rPr>
          <w:rFonts w:ascii="Calibri Light" w:hAnsi="Calibri Light" w:cs="Calibri Light"/>
          <w:color w:val="222222"/>
          <w:sz w:val="24"/>
          <w:szCs w:val="24"/>
          <w:shd w:val="clear" w:color="auto" w:fill="FFFFFF"/>
          <w:lang w:val="en-US"/>
        </w:rPr>
      </w:pPr>
      <w:r w:rsidRPr="00F86330">
        <w:rPr>
          <w:rFonts w:ascii="Calibri Light" w:hAnsi="Calibri Light" w:cs="Calibri Light"/>
          <w:b/>
          <w:bCs/>
          <w:color w:val="222222"/>
          <w:sz w:val="24"/>
          <w:szCs w:val="24"/>
          <w:shd w:val="clear" w:color="auto" w:fill="FFFFFF"/>
          <w:lang w:val="en-US"/>
        </w:rPr>
        <w:t>Train/validation partitioning.</w:t>
      </w:r>
      <w:r>
        <w:rPr>
          <w:rFonts w:ascii="Calibri Light" w:hAnsi="Calibri Light" w:cs="Calibri Light"/>
          <w:color w:val="222222"/>
          <w:sz w:val="24"/>
          <w:szCs w:val="24"/>
          <w:shd w:val="clear" w:color="auto" w:fill="FFFFFF"/>
          <w:lang w:val="en-US"/>
        </w:rPr>
        <w:t xml:space="preserve"> After cleaning and label normalization, the labeled subset was split into training and validation partitions using a 90/10 stratified split. Stratification preserved the empirical class balance in both partitions, supporting reliable threshold tuning and fair performance estimation</w:t>
      </w:r>
      <w:r w:rsidR="00962F1A">
        <w:rPr>
          <w:rFonts w:ascii="Calibri Light" w:hAnsi="Calibri Light" w:cs="Calibri Light"/>
          <w:color w:val="222222"/>
          <w:sz w:val="24"/>
          <w:szCs w:val="24"/>
          <w:shd w:val="clear" w:color="auto" w:fill="FFFFFF"/>
          <w:lang w:val="en-US"/>
        </w:rPr>
        <w:t xml:space="preserve"> (</w:t>
      </w:r>
      <w:r w:rsidR="00962F1A" w:rsidRPr="00962F1A">
        <w:rPr>
          <w:rFonts w:ascii="Calibri Light" w:hAnsi="Calibri Light" w:cs="Calibri Light"/>
          <w:sz w:val="24"/>
          <w:szCs w:val="20"/>
          <w:lang w:val="en-US"/>
        </w:rPr>
        <w:t>Varoquaux</w:t>
      </w:r>
      <w:r w:rsidR="00962F1A">
        <w:rPr>
          <w:rFonts w:ascii="Calibri Light" w:hAnsi="Calibri Light" w:cs="Calibri Light"/>
          <w:sz w:val="24"/>
          <w:szCs w:val="20"/>
          <w:lang w:val="en-US"/>
        </w:rPr>
        <w:t xml:space="preserve"> </w:t>
      </w:r>
      <w:r w:rsidR="00962F1A" w:rsidRPr="00962F1A">
        <w:rPr>
          <w:rFonts w:ascii="Calibri Light" w:hAnsi="Calibri Light" w:cs="Calibri Light"/>
          <w:sz w:val="24"/>
          <w:szCs w:val="20"/>
          <w:lang w:val="en-US"/>
        </w:rPr>
        <w:t>and Colliot,</w:t>
      </w:r>
      <w:r w:rsidR="00962F1A">
        <w:rPr>
          <w:rFonts w:ascii="Calibri Light" w:hAnsi="Calibri Light" w:cs="Calibri Light"/>
          <w:sz w:val="24"/>
          <w:szCs w:val="20"/>
          <w:lang w:val="en-US"/>
        </w:rPr>
        <w:t xml:space="preserve"> </w:t>
      </w:r>
      <w:r w:rsidR="00962F1A" w:rsidRPr="00962F1A">
        <w:rPr>
          <w:rFonts w:ascii="Calibri Light" w:hAnsi="Calibri Light" w:cs="Calibri Light"/>
          <w:sz w:val="24"/>
          <w:szCs w:val="20"/>
          <w:lang w:val="en-US"/>
        </w:rPr>
        <w:t>2023</w:t>
      </w:r>
      <w:r w:rsidR="00962F1A">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w:t>
      </w:r>
    </w:p>
    <w:p w14:paraId="3999A6C1" w14:textId="6F124553" w:rsidR="007F0EC2" w:rsidRDefault="007F0EC2" w:rsidP="001746B2">
      <w:pPr>
        <w:rPr>
          <w:rFonts w:ascii="Calibri Light" w:hAnsi="Calibri Light" w:cs="Calibri Light"/>
          <w:color w:val="222222"/>
          <w:sz w:val="24"/>
          <w:szCs w:val="24"/>
          <w:shd w:val="clear" w:color="auto" w:fill="FFFFFF"/>
          <w:lang w:val="en-US"/>
        </w:rPr>
      </w:pPr>
      <w:r w:rsidRPr="008C508E">
        <w:rPr>
          <w:rFonts w:ascii="Calibri Light" w:hAnsi="Calibri Light" w:cs="Calibri Light"/>
          <w:b/>
          <w:bCs/>
          <w:color w:val="222222"/>
          <w:sz w:val="24"/>
          <w:szCs w:val="24"/>
          <w:shd w:val="clear" w:color="auto" w:fill="FFFFFF"/>
          <w:lang w:val="en-US"/>
        </w:rPr>
        <w:lastRenderedPageBreak/>
        <w:t>Feature extraction and selection.</w:t>
      </w:r>
      <w:r>
        <w:rPr>
          <w:rFonts w:ascii="Calibri Light" w:hAnsi="Calibri Light" w:cs="Calibri Light"/>
          <w:color w:val="222222"/>
          <w:sz w:val="24"/>
          <w:szCs w:val="24"/>
          <w:shd w:val="clear" w:color="auto" w:fill="FFFFFF"/>
          <w:lang w:val="en-US"/>
        </w:rPr>
        <w:t xml:space="preserve"> Text was transformed into numeric representations using two complementary TF-IDF channels implemented with scikit-learn</w:t>
      </w:r>
      <w:r w:rsidR="00393492">
        <w:rPr>
          <w:rFonts w:ascii="Calibri Light" w:hAnsi="Calibri Light" w:cs="Calibri Light"/>
          <w:color w:val="222222"/>
          <w:sz w:val="24"/>
          <w:szCs w:val="24"/>
          <w:shd w:val="clear" w:color="auto" w:fill="FFFFFF"/>
          <w:lang w:val="en-US"/>
        </w:rPr>
        <w:t xml:space="preserve">: </w:t>
      </w:r>
      <w:r>
        <w:rPr>
          <w:rFonts w:ascii="Calibri Light" w:hAnsi="Calibri Light" w:cs="Calibri Light"/>
          <w:color w:val="222222"/>
          <w:sz w:val="24"/>
          <w:szCs w:val="24"/>
          <w:shd w:val="clear" w:color="auto" w:fill="FFFFFF"/>
          <w:lang w:val="en-US"/>
        </w:rPr>
        <w:t>a word-level channel and a character level channel</w:t>
      </w:r>
      <w:r w:rsidR="00CD0D0F">
        <w:rPr>
          <w:rFonts w:ascii="Calibri Light" w:hAnsi="Calibri Light" w:cs="Calibri Light"/>
          <w:color w:val="222222"/>
          <w:sz w:val="24"/>
          <w:szCs w:val="24"/>
          <w:shd w:val="clear" w:color="auto" w:fill="FFFFFF"/>
          <w:lang w:val="en-US"/>
        </w:rPr>
        <w:t xml:space="preserve"> (</w:t>
      </w:r>
      <w:r w:rsidR="00CD0D0F" w:rsidRPr="00CD0D0F">
        <w:rPr>
          <w:rFonts w:ascii="Calibri Light" w:hAnsi="Calibri Light" w:cs="Calibri Light"/>
          <w:sz w:val="24"/>
          <w:szCs w:val="20"/>
          <w:lang w:val="en-US"/>
        </w:rPr>
        <w:t>Cahyani and Patasik</w:t>
      </w:r>
      <w:r w:rsidR="00CD0D0F">
        <w:rPr>
          <w:rFonts w:ascii="Calibri Light" w:hAnsi="Calibri Light" w:cs="Calibri Light"/>
          <w:sz w:val="24"/>
          <w:szCs w:val="20"/>
          <w:lang w:val="en-US"/>
        </w:rPr>
        <w:t xml:space="preserve">, </w:t>
      </w:r>
      <w:r w:rsidR="00CD0D0F" w:rsidRPr="00CD0D0F">
        <w:rPr>
          <w:rFonts w:ascii="Calibri Light" w:hAnsi="Calibri Light" w:cs="Calibri Light"/>
          <w:sz w:val="24"/>
          <w:szCs w:val="20"/>
          <w:lang w:val="en-US"/>
        </w:rPr>
        <w:t>2021</w:t>
      </w:r>
      <w:r w:rsidR="00CD0D0F">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The word-level vectorizer captured unigrams and bigrams (ngram_range = (1,2)) to model local context and common collocations that signal sentiment (e.g., adjective-noun pairs, negation constructions)</w:t>
      </w:r>
      <w:r w:rsidR="004D6408">
        <w:rPr>
          <w:rFonts w:ascii="Calibri Light" w:hAnsi="Calibri Light" w:cs="Calibri Light"/>
          <w:color w:val="222222"/>
          <w:sz w:val="24"/>
          <w:szCs w:val="24"/>
          <w:shd w:val="clear" w:color="auto" w:fill="FFFFFF"/>
          <w:lang w:val="en-US"/>
        </w:rPr>
        <w:t xml:space="preserve"> (</w:t>
      </w:r>
      <w:r w:rsidR="004D6408" w:rsidRPr="00244CDC">
        <w:rPr>
          <w:rFonts w:ascii="Calibri Light" w:hAnsi="Calibri Light" w:cs="Calibri Light"/>
          <w:sz w:val="24"/>
          <w:szCs w:val="20"/>
          <w:lang w:val="en-US"/>
        </w:rPr>
        <w:t>Qin</w:t>
      </w:r>
      <w:r w:rsidR="004D6408">
        <w:rPr>
          <w:rFonts w:ascii="Calibri Light" w:hAnsi="Calibri Light" w:cs="Calibri Light"/>
          <w:sz w:val="24"/>
          <w:szCs w:val="20"/>
          <w:lang w:val="en-US"/>
        </w:rPr>
        <w:t xml:space="preserve"> et al., </w:t>
      </w:r>
      <w:r w:rsidR="004D6408" w:rsidRPr="00244CDC">
        <w:rPr>
          <w:rFonts w:ascii="Calibri Light" w:hAnsi="Calibri Light" w:cs="Calibri Light"/>
          <w:sz w:val="24"/>
          <w:szCs w:val="20"/>
          <w:lang w:val="en-US"/>
        </w:rPr>
        <w:t>2021</w:t>
      </w:r>
      <w:r w:rsidR="004D6408">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The character-level vectorizer captured character 3- to 5-grams (ngram_range = (3,5)), which is particularly helpful for morphologically rich languages such as Greek, and for handling misspellings, inflectional variants, and orth</w:t>
      </w:r>
      <w:r w:rsidR="00227531">
        <w:rPr>
          <w:rFonts w:ascii="Calibri Light" w:hAnsi="Calibri Light" w:cs="Calibri Light"/>
          <w:color w:val="222222"/>
          <w:sz w:val="24"/>
          <w:szCs w:val="24"/>
          <w:shd w:val="clear" w:color="auto" w:fill="FFFFFF"/>
          <w:lang w:val="en-US"/>
        </w:rPr>
        <w:t>ographic idiosyncrasies that frequently occur in citizen comments</w:t>
      </w:r>
      <w:r w:rsidR="009E49EE">
        <w:rPr>
          <w:rFonts w:ascii="Calibri Light" w:hAnsi="Calibri Light" w:cs="Calibri Light"/>
          <w:color w:val="222222"/>
          <w:sz w:val="24"/>
          <w:szCs w:val="24"/>
          <w:shd w:val="clear" w:color="auto" w:fill="FFFFFF"/>
          <w:lang w:val="en-US"/>
        </w:rPr>
        <w:t xml:space="preserve"> (</w:t>
      </w:r>
      <w:r w:rsidR="009E49EE" w:rsidRPr="009E49EE">
        <w:rPr>
          <w:rFonts w:ascii="Calibri Light" w:hAnsi="Calibri Light" w:cs="Calibri Light"/>
          <w:sz w:val="24"/>
          <w:szCs w:val="20"/>
          <w:lang w:val="en-US"/>
        </w:rPr>
        <w:t>Georgieva-Trifonova</w:t>
      </w:r>
      <w:r w:rsidR="009E49EE">
        <w:rPr>
          <w:rFonts w:ascii="Calibri Light" w:hAnsi="Calibri Light" w:cs="Calibri Light"/>
          <w:sz w:val="24"/>
          <w:szCs w:val="20"/>
          <w:lang w:val="en-US"/>
        </w:rPr>
        <w:t xml:space="preserve"> </w:t>
      </w:r>
      <w:r w:rsidR="009E49EE" w:rsidRPr="009E49EE">
        <w:rPr>
          <w:rFonts w:ascii="Calibri Light" w:hAnsi="Calibri Light" w:cs="Calibri Light"/>
          <w:sz w:val="24"/>
          <w:szCs w:val="20"/>
          <w:lang w:val="en-US"/>
        </w:rPr>
        <w:t>and Duraku,</w:t>
      </w:r>
      <w:r w:rsidR="009E49EE">
        <w:rPr>
          <w:rFonts w:ascii="Calibri Light" w:hAnsi="Calibri Light" w:cs="Calibri Light"/>
          <w:sz w:val="24"/>
          <w:szCs w:val="20"/>
          <w:lang w:val="en-US"/>
        </w:rPr>
        <w:t xml:space="preserve"> </w:t>
      </w:r>
      <w:r w:rsidR="009E49EE" w:rsidRPr="009E49EE">
        <w:rPr>
          <w:rFonts w:ascii="Calibri Light" w:hAnsi="Calibri Light" w:cs="Calibri Light"/>
          <w:sz w:val="24"/>
          <w:szCs w:val="20"/>
          <w:lang w:val="en-US"/>
        </w:rPr>
        <w:t>2021</w:t>
      </w:r>
      <w:r w:rsidR="009E49EE">
        <w:rPr>
          <w:rFonts w:ascii="Calibri Light" w:hAnsi="Calibri Light" w:cs="Calibri Light"/>
          <w:sz w:val="24"/>
          <w:szCs w:val="20"/>
          <w:lang w:val="en-US"/>
        </w:rPr>
        <w:t>)</w:t>
      </w:r>
      <w:r w:rsidR="00227531">
        <w:rPr>
          <w:rFonts w:ascii="Calibri Light" w:hAnsi="Calibri Light" w:cs="Calibri Light"/>
          <w:color w:val="222222"/>
          <w:sz w:val="24"/>
          <w:szCs w:val="24"/>
          <w:shd w:val="clear" w:color="auto" w:fill="FFFFFF"/>
          <w:lang w:val="en-US"/>
        </w:rPr>
        <w:t>. Both vectorizers used a minimum document frequency of 2 (min_df = 2) to filter out singleton artefacts and extremely rare tokens and capped the feature space (max_features = 100,000 for words; 50,000 for characters) to control dimensionality and reduce overfitting risk. The two sparse matrices were then concatenated (hstack) to form a single feature representation per comment</w:t>
      </w:r>
      <w:r w:rsidR="00447D58">
        <w:rPr>
          <w:rFonts w:ascii="Calibri Light" w:hAnsi="Calibri Light" w:cs="Calibri Light"/>
          <w:color w:val="222222"/>
          <w:sz w:val="24"/>
          <w:szCs w:val="24"/>
          <w:shd w:val="clear" w:color="auto" w:fill="FFFFFF"/>
          <w:lang w:val="en-US"/>
        </w:rPr>
        <w:t xml:space="preserve"> (</w:t>
      </w:r>
      <w:r w:rsidR="00447D58" w:rsidRPr="00447D58">
        <w:rPr>
          <w:rFonts w:ascii="Calibri Light" w:hAnsi="Calibri Light" w:cs="Calibri Light"/>
          <w:sz w:val="24"/>
          <w:szCs w:val="20"/>
          <w:lang w:val="en-US"/>
        </w:rPr>
        <w:t>Karjee</w:t>
      </w:r>
      <w:r w:rsidR="00447D58">
        <w:rPr>
          <w:rFonts w:ascii="Calibri Light" w:hAnsi="Calibri Light" w:cs="Calibri Light"/>
          <w:sz w:val="24"/>
          <w:szCs w:val="20"/>
          <w:lang w:val="en-US"/>
        </w:rPr>
        <w:t xml:space="preserve"> et al., </w:t>
      </w:r>
      <w:r w:rsidR="00447D58" w:rsidRPr="00447D58">
        <w:rPr>
          <w:rFonts w:ascii="Calibri Light" w:hAnsi="Calibri Light" w:cs="Calibri Light"/>
          <w:sz w:val="24"/>
          <w:szCs w:val="20"/>
          <w:lang w:val="en-US"/>
        </w:rPr>
        <w:t>2023</w:t>
      </w:r>
      <w:r w:rsidR="00447D58">
        <w:rPr>
          <w:rFonts w:ascii="Calibri Light" w:hAnsi="Calibri Light" w:cs="Calibri Light"/>
          <w:sz w:val="24"/>
          <w:szCs w:val="20"/>
          <w:lang w:val="en-US"/>
        </w:rPr>
        <w:t>)</w:t>
      </w:r>
      <w:r w:rsidR="00227531">
        <w:rPr>
          <w:rFonts w:ascii="Calibri Light" w:hAnsi="Calibri Light" w:cs="Calibri Light"/>
          <w:color w:val="222222"/>
          <w:sz w:val="24"/>
          <w:szCs w:val="24"/>
          <w:shd w:val="clear" w:color="auto" w:fill="FFFFFF"/>
          <w:lang w:val="en-US"/>
        </w:rPr>
        <w:t xml:space="preserve">. Under the TF-IDF scheme, terms are </w:t>
      </w:r>
      <w:r w:rsidR="00101FA6">
        <w:rPr>
          <w:rFonts w:ascii="Calibri Light" w:hAnsi="Calibri Light" w:cs="Calibri Light"/>
          <w:color w:val="222222"/>
          <w:sz w:val="24"/>
          <w:szCs w:val="24"/>
          <w:shd w:val="clear" w:color="auto" w:fill="FFFFFF"/>
          <w:lang w:val="en-US"/>
        </w:rPr>
        <w:t>weighed</w:t>
      </w:r>
      <w:r w:rsidR="00227531">
        <w:rPr>
          <w:rFonts w:ascii="Calibri Light" w:hAnsi="Calibri Light" w:cs="Calibri Light"/>
          <w:color w:val="222222"/>
          <w:sz w:val="24"/>
          <w:szCs w:val="24"/>
          <w:shd w:val="clear" w:color="auto" w:fill="FFFFFF"/>
          <w:lang w:val="en-US"/>
        </w:rPr>
        <w:t xml:space="preserve"> by the product of their frequency within a document and the inverse document frequency across the corpus, thereby down-weighting ubiquitous words</w:t>
      </w:r>
      <w:r w:rsidR="00DE78F8">
        <w:rPr>
          <w:rFonts w:ascii="Calibri Light" w:hAnsi="Calibri Light" w:cs="Calibri Light"/>
          <w:color w:val="222222"/>
          <w:sz w:val="24"/>
          <w:szCs w:val="24"/>
          <w:shd w:val="clear" w:color="auto" w:fill="FFFFFF"/>
          <w:lang w:val="en-US"/>
        </w:rPr>
        <w:t xml:space="preserve"> and emphasizing tokens that are both frequent within a comment and distinctive overall (Abubakar et al., 2022). This yields an embedded, data-driven form of feature selection: infrequent or non-discriminative items receive low weights, while sentiment -salient patterns contribute more strongly to the decision function. Regularized linear classifiers used later in the pipeline (logistic </w:t>
      </w:r>
      <w:r w:rsidR="00DE78F8">
        <w:rPr>
          <w:rFonts w:ascii="Calibri Light" w:hAnsi="Calibri Light" w:cs="Calibri Light"/>
          <w:color w:val="222222"/>
          <w:sz w:val="24"/>
          <w:szCs w:val="24"/>
          <w:shd w:val="clear" w:color="auto" w:fill="FFFFFF"/>
          <w:lang w:val="en-US"/>
        </w:rPr>
        <w:lastRenderedPageBreak/>
        <w:t>regression and calibrated linear SVM) further temper feature effects through shrinkage, which helps generalization in high-dimensional spaces</w:t>
      </w:r>
      <w:r w:rsidR="00CC7400">
        <w:rPr>
          <w:rFonts w:ascii="Calibri Light" w:hAnsi="Calibri Light" w:cs="Calibri Light"/>
          <w:color w:val="222222"/>
          <w:sz w:val="24"/>
          <w:szCs w:val="24"/>
          <w:shd w:val="clear" w:color="auto" w:fill="FFFFFF"/>
          <w:lang w:val="en-US"/>
        </w:rPr>
        <w:t xml:space="preserve"> (</w:t>
      </w:r>
      <w:r w:rsidR="00CC7400" w:rsidRPr="00CC7400">
        <w:rPr>
          <w:rFonts w:ascii="Calibri Light" w:hAnsi="Calibri Light" w:cs="Calibri Light"/>
          <w:sz w:val="24"/>
          <w:szCs w:val="20"/>
          <w:lang w:val="en-US"/>
        </w:rPr>
        <w:t>Pintas</w:t>
      </w:r>
      <w:r w:rsidR="00CC7400">
        <w:rPr>
          <w:rFonts w:ascii="Calibri Light" w:hAnsi="Calibri Light" w:cs="Calibri Light"/>
          <w:sz w:val="24"/>
          <w:szCs w:val="20"/>
          <w:lang w:val="en-US"/>
        </w:rPr>
        <w:t xml:space="preserve"> et al., </w:t>
      </w:r>
      <w:r w:rsidR="00CC7400" w:rsidRPr="00CC7400">
        <w:rPr>
          <w:rFonts w:ascii="Calibri Light" w:hAnsi="Calibri Light" w:cs="Calibri Light"/>
          <w:sz w:val="24"/>
          <w:szCs w:val="20"/>
          <w:lang w:val="en-US"/>
        </w:rPr>
        <w:t>2021</w:t>
      </w:r>
      <w:r w:rsidR="00CC7400">
        <w:rPr>
          <w:rFonts w:ascii="Calibri Light" w:hAnsi="Calibri Light" w:cs="Calibri Light"/>
          <w:sz w:val="24"/>
          <w:szCs w:val="20"/>
          <w:lang w:val="en-US"/>
        </w:rPr>
        <w:t>)</w:t>
      </w:r>
      <w:r w:rsidR="00DE78F8">
        <w:rPr>
          <w:rFonts w:ascii="Calibri Light" w:hAnsi="Calibri Light" w:cs="Calibri Light"/>
          <w:color w:val="222222"/>
          <w:sz w:val="24"/>
          <w:szCs w:val="24"/>
          <w:shd w:val="clear" w:color="auto" w:fill="FFFFFF"/>
          <w:lang w:val="en-US"/>
        </w:rPr>
        <w:t>.</w:t>
      </w:r>
    </w:p>
    <w:p w14:paraId="5B359536" w14:textId="13901FC6" w:rsidR="008C508E" w:rsidRDefault="008C508E" w:rsidP="001746B2">
      <w:pPr>
        <w:rPr>
          <w:rFonts w:ascii="Calibri Light" w:hAnsi="Calibri Light" w:cs="Calibri Light"/>
          <w:color w:val="222222"/>
          <w:sz w:val="24"/>
          <w:szCs w:val="24"/>
          <w:shd w:val="clear" w:color="auto" w:fill="FFFFFF"/>
          <w:lang w:val="en-US"/>
        </w:rPr>
      </w:pPr>
      <w:r w:rsidRPr="00D506DA">
        <w:rPr>
          <w:rFonts w:ascii="Calibri Light" w:hAnsi="Calibri Light" w:cs="Calibri Light"/>
          <w:b/>
          <w:bCs/>
          <w:color w:val="222222"/>
          <w:sz w:val="24"/>
          <w:szCs w:val="24"/>
          <w:shd w:val="clear" w:color="auto" w:fill="FFFFFF"/>
          <w:lang w:val="en-US"/>
        </w:rPr>
        <w:t>Rationale and implications.</w:t>
      </w:r>
      <w:r w:rsidR="00D506DA">
        <w:rPr>
          <w:rFonts w:ascii="Calibri Light" w:hAnsi="Calibri Light" w:cs="Calibri Light"/>
          <w:color w:val="222222"/>
          <w:sz w:val="24"/>
          <w:szCs w:val="24"/>
          <w:shd w:val="clear" w:color="auto" w:fill="FFFFFF"/>
          <w:lang w:val="en-US"/>
        </w:rPr>
        <w:t xml:space="preserve"> The chosen configuration balances simplicity and performance for Greek policy-consultation text. Minimal normalization preserves polarity cues; the dual TF-IDF channel captures both lexical semantics and sub word morphology; and frequency thresholds together with feature caps constrain noise and computational cost. This approach avoids brittle, language-specific preprocessing while still delivering a rich, discriminative feature set suitable for supervised sentiment modeling on user comments</w:t>
      </w:r>
      <w:r w:rsidR="00F57672">
        <w:rPr>
          <w:rFonts w:ascii="Calibri Light" w:hAnsi="Calibri Light" w:cs="Calibri Light"/>
          <w:color w:val="222222"/>
          <w:sz w:val="24"/>
          <w:szCs w:val="24"/>
          <w:shd w:val="clear" w:color="auto" w:fill="FFFFFF"/>
          <w:lang w:val="en-US"/>
        </w:rPr>
        <w:t xml:space="preserve"> (</w:t>
      </w:r>
      <w:r w:rsidR="00F57672" w:rsidRPr="00F57672">
        <w:rPr>
          <w:rFonts w:ascii="Calibri Light" w:hAnsi="Calibri Light" w:cs="Calibri Light"/>
          <w:sz w:val="24"/>
          <w:szCs w:val="20"/>
          <w:lang w:val="en-US"/>
        </w:rPr>
        <w:t>Dhar</w:t>
      </w:r>
      <w:r w:rsidR="00F57672">
        <w:rPr>
          <w:rFonts w:ascii="Calibri Light" w:hAnsi="Calibri Light" w:cs="Calibri Light"/>
          <w:sz w:val="24"/>
          <w:szCs w:val="20"/>
          <w:lang w:val="en-US"/>
        </w:rPr>
        <w:t xml:space="preserve"> et al., </w:t>
      </w:r>
      <w:r w:rsidR="00F57672" w:rsidRPr="00F57672">
        <w:rPr>
          <w:rFonts w:ascii="Calibri Light" w:hAnsi="Calibri Light" w:cs="Calibri Light"/>
          <w:sz w:val="24"/>
          <w:szCs w:val="20"/>
          <w:lang w:val="en-US"/>
        </w:rPr>
        <w:t>2021</w:t>
      </w:r>
      <w:r w:rsidR="00F57672">
        <w:rPr>
          <w:rFonts w:ascii="Calibri Light" w:hAnsi="Calibri Light" w:cs="Calibri Light"/>
          <w:sz w:val="24"/>
          <w:szCs w:val="20"/>
          <w:lang w:val="en-US"/>
        </w:rPr>
        <w:t>)</w:t>
      </w:r>
      <w:r w:rsidR="00D506DA">
        <w:rPr>
          <w:rFonts w:ascii="Calibri Light" w:hAnsi="Calibri Light" w:cs="Calibri Light"/>
          <w:color w:val="222222"/>
          <w:sz w:val="24"/>
          <w:szCs w:val="24"/>
          <w:shd w:val="clear" w:color="auto" w:fill="FFFFFF"/>
          <w:lang w:val="en-US"/>
        </w:rPr>
        <w:t>.</w:t>
      </w:r>
    </w:p>
    <w:p w14:paraId="6783C4AD" w14:textId="2AB9C865" w:rsidR="00870C59" w:rsidRPr="00D92DF8" w:rsidRDefault="00870C59" w:rsidP="00D92DF8">
      <w:pPr>
        <w:pStyle w:val="Heading4"/>
        <w:rPr>
          <w:rFonts w:ascii="Calibri Light" w:hAnsi="Calibri Light" w:cs="Calibri Light"/>
          <w:b/>
          <w:bCs/>
          <w:i w:val="0"/>
          <w:iCs w:val="0"/>
          <w:color w:val="auto"/>
          <w:sz w:val="28"/>
          <w:szCs w:val="28"/>
          <w:shd w:val="clear" w:color="auto" w:fill="FFFFFF"/>
          <w:lang w:val="en-US"/>
        </w:rPr>
      </w:pPr>
      <w:r w:rsidRPr="00D92DF8">
        <w:rPr>
          <w:rFonts w:ascii="Calibri Light" w:hAnsi="Calibri Light" w:cs="Calibri Light"/>
          <w:b/>
          <w:bCs/>
          <w:i w:val="0"/>
          <w:iCs w:val="0"/>
          <w:color w:val="auto"/>
          <w:sz w:val="28"/>
          <w:szCs w:val="28"/>
          <w:shd w:val="clear" w:color="auto" w:fill="FFFFFF"/>
          <w:lang w:val="en-US"/>
        </w:rPr>
        <w:t xml:space="preserve">The </w:t>
      </w:r>
      <w:r w:rsidR="00D92DF8" w:rsidRPr="00D92DF8">
        <w:rPr>
          <w:rFonts w:ascii="Calibri Light" w:hAnsi="Calibri Light" w:cs="Calibri Light"/>
          <w:b/>
          <w:bCs/>
          <w:i w:val="0"/>
          <w:iCs w:val="0"/>
          <w:color w:val="auto"/>
          <w:sz w:val="28"/>
          <w:szCs w:val="28"/>
          <w:shd w:val="clear" w:color="auto" w:fill="FFFFFF"/>
          <w:lang w:val="en-US"/>
        </w:rPr>
        <w:t>S</w:t>
      </w:r>
      <w:r w:rsidRPr="00D92DF8">
        <w:rPr>
          <w:rFonts w:ascii="Calibri Light" w:hAnsi="Calibri Light" w:cs="Calibri Light"/>
          <w:b/>
          <w:bCs/>
          <w:i w:val="0"/>
          <w:iCs w:val="0"/>
          <w:color w:val="auto"/>
          <w:sz w:val="28"/>
          <w:szCs w:val="28"/>
          <w:shd w:val="clear" w:color="auto" w:fill="FFFFFF"/>
          <w:lang w:val="en-US"/>
        </w:rPr>
        <w:t>elected Machine Learning Algorithm</w:t>
      </w:r>
      <w:r w:rsidR="00C7176A" w:rsidRPr="00D92DF8">
        <w:rPr>
          <w:rFonts w:ascii="Calibri Light" w:hAnsi="Calibri Light" w:cs="Calibri Light"/>
          <w:b/>
          <w:bCs/>
          <w:i w:val="0"/>
          <w:iCs w:val="0"/>
          <w:color w:val="auto"/>
          <w:sz w:val="28"/>
          <w:szCs w:val="28"/>
          <w:shd w:val="clear" w:color="auto" w:fill="FFFFFF"/>
          <w:lang w:val="en-US"/>
        </w:rPr>
        <w:t xml:space="preserve"> (Logistic Regression)</w:t>
      </w:r>
    </w:p>
    <w:p w14:paraId="2BFF0B34" w14:textId="3A9EC757" w:rsidR="003F122F" w:rsidRDefault="003F122F" w:rsidP="003F122F">
      <w:pPr>
        <w:rPr>
          <w:rFonts w:ascii="Calibri Light" w:hAnsi="Calibri Light" w:cs="Calibri Light"/>
          <w:sz w:val="24"/>
          <w:szCs w:val="24"/>
          <w:lang w:val="en-US"/>
        </w:rPr>
      </w:pPr>
      <w:r>
        <w:rPr>
          <w:rFonts w:ascii="Calibri Light" w:hAnsi="Calibri Light" w:cs="Calibri Light"/>
          <w:sz w:val="24"/>
          <w:szCs w:val="24"/>
          <w:lang w:val="en-US"/>
        </w:rPr>
        <w:t>The final classifier selected for this project is Logistic Regression</w:t>
      </w:r>
      <w:r w:rsidR="00CA3C30">
        <w:rPr>
          <w:rFonts w:ascii="Calibri Light" w:hAnsi="Calibri Light" w:cs="Calibri Light"/>
          <w:sz w:val="24"/>
          <w:szCs w:val="24"/>
          <w:lang w:val="en-US"/>
        </w:rPr>
        <w:t>, a discriminative linear model widely used for binary text classification</w:t>
      </w:r>
      <w:r w:rsidR="00C2395C">
        <w:rPr>
          <w:rFonts w:ascii="Calibri Light" w:hAnsi="Calibri Light" w:cs="Calibri Light"/>
          <w:sz w:val="24"/>
          <w:szCs w:val="24"/>
          <w:lang w:val="en-US"/>
        </w:rPr>
        <w:t xml:space="preserve"> (</w:t>
      </w:r>
      <w:r w:rsidR="00C2395C" w:rsidRPr="00C2395C">
        <w:rPr>
          <w:rFonts w:ascii="Calibri Light" w:hAnsi="Calibri Light" w:cs="Calibri Light"/>
          <w:sz w:val="24"/>
          <w:szCs w:val="20"/>
          <w:lang w:val="en-US"/>
        </w:rPr>
        <w:t>Ambrish</w:t>
      </w:r>
      <w:r w:rsidR="00C2395C">
        <w:rPr>
          <w:rFonts w:ascii="Calibri Light" w:hAnsi="Calibri Light" w:cs="Calibri Light"/>
          <w:sz w:val="24"/>
          <w:szCs w:val="20"/>
          <w:lang w:val="en-US"/>
        </w:rPr>
        <w:t xml:space="preserve"> et al., </w:t>
      </w:r>
      <w:r w:rsidR="00C2395C" w:rsidRPr="00C2395C">
        <w:rPr>
          <w:rFonts w:ascii="Calibri Light" w:hAnsi="Calibri Light" w:cs="Calibri Light"/>
          <w:sz w:val="24"/>
          <w:szCs w:val="20"/>
          <w:lang w:val="en-US"/>
        </w:rPr>
        <w:t>2022</w:t>
      </w:r>
      <w:r w:rsidR="00C2395C">
        <w:rPr>
          <w:rFonts w:ascii="Calibri Light" w:hAnsi="Calibri Light" w:cs="Calibri Light"/>
          <w:sz w:val="24"/>
          <w:szCs w:val="20"/>
          <w:lang w:val="en-US"/>
        </w:rPr>
        <w:t>)</w:t>
      </w:r>
      <w:r w:rsidR="00CA3C30">
        <w:rPr>
          <w:rFonts w:ascii="Calibri Light" w:hAnsi="Calibri Light" w:cs="Calibri Light"/>
          <w:sz w:val="24"/>
          <w:szCs w:val="24"/>
          <w:lang w:val="en-US"/>
        </w:rPr>
        <w:t>. Logistic Regression models the log-odds of class membership as a linear function of the input features and is particularly effective with high-dimensional, sparse representations such as TF-IDF n-grams</w:t>
      </w:r>
      <w:r w:rsidR="0041071C">
        <w:rPr>
          <w:rFonts w:ascii="Calibri Light" w:hAnsi="Calibri Light" w:cs="Calibri Light"/>
          <w:sz w:val="24"/>
          <w:szCs w:val="24"/>
          <w:lang w:val="en-US"/>
        </w:rPr>
        <w:t xml:space="preserve"> (</w:t>
      </w:r>
      <w:r w:rsidR="0041071C" w:rsidRPr="0041071C">
        <w:rPr>
          <w:rFonts w:ascii="Calibri Light" w:hAnsi="Calibri Light" w:cs="Calibri Light"/>
          <w:sz w:val="24"/>
          <w:szCs w:val="20"/>
          <w:lang w:val="en-US"/>
        </w:rPr>
        <w:t>Das</w:t>
      </w:r>
      <w:r w:rsidR="0041071C">
        <w:rPr>
          <w:rFonts w:ascii="Calibri Light" w:hAnsi="Calibri Light" w:cs="Calibri Light"/>
          <w:sz w:val="24"/>
          <w:szCs w:val="20"/>
          <w:lang w:val="en-US"/>
        </w:rPr>
        <w:t xml:space="preserve"> </w:t>
      </w:r>
      <w:r w:rsidR="0041071C" w:rsidRPr="0041071C">
        <w:rPr>
          <w:rFonts w:ascii="Calibri Light" w:hAnsi="Calibri Light" w:cs="Calibri Light"/>
          <w:sz w:val="24"/>
          <w:szCs w:val="20"/>
          <w:lang w:val="en-US"/>
        </w:rPr>
        <w:t>and Alphonse,</w:t>
      </w:r>
      <w:r w:rsidR="0041071C">
        <w:rPr>
          <w:rFonts w:ascii="Calibri Light" w:hAnsi="Calibri Light" w:cs="Calibri Light"/>
          <w:sz w:val="24"/>
          <w:szCs w:val="20"/>
          <w:lang w:val="en-US"/>
        </w:rPr>
        <w:t xml:space="preserve"> </w:t>
      </w:r>
      <w:r w:rsidR="0041071C" w:rsidRPr="0041071C">
        <w:rPr>
          <w:rFonts w:ascii="Calibri Light" w:hAnsi="Calibri Light" w:cs="Calibri Light"/>
          <w:sz w:val="24"/>
          <w:szCs w:val="20"/>
          <w:lang w:val="en-US"/>
        </w:rPr>
        <w:t>2023</w:t>
      </w:r>
      <w:r w:rsidR="0041071C">
        <w:rPr>
          <w:rFonts w:ascii="Calibri Light" w:hAnsi="Calibri Light" w:cs="Calibri Light"/>
          <w:sz w:val="24"/>
          <w:szCs w:val="20"/>
          <w:lang w:val="en-US"/>
        </w:rPr>
        <w:t>)</w:t>
      </w:r>
      <w:r w:rsidR="00CA3C30">
        <w:rPr>
          <w:rFonts w:ascii="Calibri Light" w:hAnsi="Calibri Light" w:cs="Calibri Light"/>
          <w:sz w:val="24"/>
          <w:szCs w:val="24"/>
          <w:lang w:val="en-US"/>
        </w:rPr>
        <w:t xml:space="preserve">. In this project, the model was trained with class weighting to counter class imbalance and with a probability threshold tuned on a </w:t>
      </w:r>
      <w:r w:rsidR="00FB26D5">
        <w:rPr>
          <w:rFonts w:ascii="Calibri Light" w:hAnsi="Calibri Light" w:cs="Calibri Light"/>
          <w:sz w:val="24"/>
          <w:szCs w:val="24"/>
          <w:lang w:val="en-US"/>
        </w:rPr>
        <w:t>held-out</w:t>
      </w:r>
      <w:r w:rsidR="00CA3C30">
        <w:rPr>
          <w:rFonts w:ascii="Calibri Light" w:hAnsi="Calibri Light" w:cs="Calibri Light"/>
          <w:sz w:val="24"/>
          <w:szCs w:val="24"/>
          <w:lang w:val="en-US"/>
        </w:rPr>
        <w:t xml:space="preserve"> set, yielding robust performance and calibrated decisions on citizen comments</w:t>
      </w:r>
      <w:r w:rsidR="006F0C6A">
        <w:rPr>
          <w:rFonts w:ascii="Calibri Light" w:hAnsi="Calibri Light" w:cs="Calibri Light"/>
          <w:sz w:val="24"/>
          <w:szCs w:val="24"/>
          <w:lang w:val="en-US"/>
        </w:rPr>
        <w:t xml:space="preserve"> (</w:t>
      </w:r>
      <w:r w:rsidR="006F0C6A" w:rsidRPr="006F0C6A">
        <w:rPr>
          <w:rFonts w:ascii="Calibri Light" w:hAnsi="Calibri Light" w:cs="Calibri Light"/>
          <w:sz w:val="24"/>
          <w:szCs w:val="20"/>
          <w:lang w:val="en-US"/>
        </w:rPr>
        <w:t>Araf</w:t>
      </w:r>
      <w:r w:rsidR="006F0C6A">
        <w:rPr>
          <w:rFonts w:ascii="Calibri Light" w:hAnsi="Calibri Light" w:cs="Calibri Light"/>
          <w:sz w:val="24"/>
          <w:szCs w:val="20"/>
          <w:lang w:val="en-US"/>
        </w:rPr>
        <w:t xml:space="preserve"> et al., </w:t>
      </w:r>
      <w:r w:rsidR="006F0C6A" w:rsidRPr="006F0C6A">
        <w:rPr>
          <w:rFonts w:ascii="Calibri Light" w:hAnsi="Calibri Light" w:cs="Calibri Light"/>
          <w:sz w:val="24"/>
          <w:szCs w:val="20"/>
          <w:lang w:val="en-US"/>
        </w:rPr>
        <w:t>2024</w:t>
      </w:r>
      <w:r w:rsidR="006F0C6A">
        <w:rPr>
          <w:rFonts w:ascii="Calibri Light" w:hAnsi="Calibri Light" w:cs="Calibri Light"/>
          <w:sz w:val="24"/>
          <w:szCs w:val="20"/>
          <w:lang w:val="en-US"/>
        </w:rPr>
        <w:t>)</w:t>
      </w:r>
      <w:r w:rsidR="00CA3C30">
        <w:rPr>
          <w:rFonts w:ascii="Calibri Light" w:hAnsi="Calibri Light" w:cs="Calibri Light"/>
          <w:sz w:val="24"/>
          <w:szCs w:val="24"/>
          <w:lang w:val="en-US"/>
        </w:rPr>
        <w:t>.</w:t>
      </w:r>
    </w:p>
    <w:p w14:paraId="286BE407" w14:textId="40FFFD24" w:rsidR="00FB26D5" w:rsidRDefault="00FB26D5" w:rsidP="003F122F">
      <w:pPr>
        <w:rPr>
          <w:rFonts w:ascii="Calibri Light" w:hAnsi="Calibri Light" w:cs="Calibri Light"/>
          <w:sz w:val="24"/>
          <w:szCs w:val="24"/>
          <w:lang w:val="en-US"/>
        </w:rPr>
      </w:pPr>
      <w:r w:rsidRPr="009634E9">
        <w:rPr>
          <w:rFonts w:ascii="Calibri Light" w:hAnsi="Calibri Light" w:cs="Calibri Light"/>
          <w:b/>
          <w:bCs/>
          <w:sz w:val="24"/>
          <w:szCs w:val="24"/>
          <w:lang w:val="en-US"/>
        </w:rPr>
        <w:t>Training setup.</w:t>
      </w:r>
      <w:r>
        <w:rPr>
          <w:rFonts w:ascii="Calibri Light" w:hAnsi="Calibri Light" w:cs="Calibri Light"/>
          <w:sz w:val="24"/>
          <w:szCs w:val="24"/>
          <w:lang w:val="en-US"/>
        </w:rPr>
        <w:t xml:space="preserve"> </w:t>
      </w:r>
      <w:r w:rsidR="00A41B61">
        <w:rPr>
          <w:rFonts w:ascii="Calibri Light" w:hAnsi="Calibri Light" w:cs="Calibri Light"/>
          <w:sz w:val="24"/>
          <w:szCs w:val="24"/>
          <w:lang w:val="en-US"/>
        </w:rPr>
        <w:t>The corpus consisted of labeled comments from OpenGov.gr with two sentiment classes, Positive (P) and Negative (N) (label distribution in the full labeled set: N = 12,281; P = 2,672)</w:t>
      </w:r>
      <w:r w:rsidR="0064022D">
        <w:rPr>
          <w:rFonts w:ascii="Calibri Light" w:hAnsi="Calibri Light" w:cs="Calibri Light"/>
          <w:sz w:val="24"/>
          <w:szCs w:val="24"/>
          <w:lang w:val="en-US"/>
        </w:rPr>
        <w:t>, originating from 59 distinct draft legislations</w:t>
      </w:r>
      <w:r w:rsidR="00A41B61">
        <w:rPr>
          <w:rFonts w:ascii="Calibri Light" w:hAnsi="Calibri Light" w:cs="Calibri Light"/>
          <w:sz w:val="24"/>
          <w:szCs w:val="24"/>
          <w:lang w:val="en-US"/>
        </w:rPr>
        <w:t>. After cleaning and vectorization (word unigrams-bigrams and character 3-5-grams TF-IDF)</w:t>
      </w:r>
      <w:r w:rsidR="00F50718">
        <w:rPr>
          <w:rFonts w:ascii="Calibri Light" w:hAnsi="Calibri Light" w:cs="Calibri Light"/>
          <w:sz w:val="24"/>
          <w:szCs w:val="24"/>
          <w:lang w:val="en-US"/>
        </w:rPr>
        <w:t xml:space="preserve"> (</w:t>
      </w:r>
      <w:r w:rsidR="00F50718" w:rsidRPr="00F50718">
        <w:rPr>
          <w:rFonts w:ascii="Calibri Light" w:hAnsi="Calibri Light" w:cs="Calibri Light"/>
          <w:sz w:val="24"/>
          <w:szCs w:val="20"/>
          <w:lang w:val="en-US"/>
        </w:rPr>
        <w:t>Kapusta</w:t>
      </w:r>
      <w:r w:rsidR="00F50718">
        <w:rPr>
          <w:rFonts w:ascii="Calibri Light" w:hAnsi="Calibri Light" w:cs="Calibri Light"/>
          <w:sz w:val="24"/>
          <w:szCs w:val="20"/>
          <w:lang w:val="en-US"/>
        </w:rPr>
        <w:t xml:space="preserve"> et al., </w:t>
      </w:r>
      <w:r w:rsidR="00F50718" w:rsidRPr="00F50718">
        <w:rPr>
          <w:rFonts w:ascii="Calibri Light" w:hAnsi="Calibri Light" w:cs="Calibri Light"/>
          <w:sz w:val="24"/>
          <w:szCs w:val="20"/>
          <w:lang w:val="en-US"/>
        </w:rPr>
        <w:lastRenderedPageBreak/>
        <w:t>2021</w:t>
      </w:r>
      <w:r w:rsidR="00F50718">
        <w:rPr>
          <w:rFonts w:ascii="Calibri Light" w:hAnsi="Calibri Light" w:cs="Calibri Light"/>
          <w:sz w:val="24"/>
          <w:szCs w:val="20"/>
          <w:lang w:val="en-US"/>
        </w:rPr>
        <w:t>)</w:t>
      </w:r>
      <w:r w:rsidR="00A41B61">
        <w:rPr>
          <w:rFonts w:ascii="Calibri Light" w:hAnsi="Calibri Light" w:cs="Calibri Light"/>
          <w:sz w:val="24"/>
          <w:szCs w:val="24"/>
          <w:lang w:val="en-US"/>
        </w:rPr>
        <w:t>, the labeled data were partitioned using a 90/10 stratified split: approximately 90% for model fitting and 10% for validation</w:t>
      </w:r>
      <w:r w:rsidR="000200DB">
        <w:rPr>
          <w:rFonts w:ascii="Calibri Light" w:hAnsi="Calibri Light" w:cs="Calibri Light"/>
          <w:sz w:val="24"/>
          <w:szCs w:val="24"/>
          <w:lang w:val="en-US"/>
        </w:rPr>
        <w:t xml:space="preserve"> (</w:t>
      </w:r>
      <w:proofErr w:type="spellStart"/>
      <w:r w:rsidR="000200DB" w:rsidRPr="000200DB">
        <w:rPr>
          <w:rFonts w:ascii="Calibri Light" w:hAnsi="Calibri Light" w:cs="Calibri Light"/>
          <w:sz w:val="24"/>
          <w:szCs w:val="20"/>
          <w:lang w:val="en-US"/>
        </w:rPr>
        <w:t>Szeghalmy</w:t>
      </w:r>
      <w:proofErr w:type="spellEnd"/>
      <w:r w:rsidR="000200DB">
        <w:rPr>
          <w:rFonts w:ascii="Calibri Light" w:hAnsi="Calibri Light" w:cs="Calibri Light"/>
          <w:sz w:val="24"/>
          <w:szCs w:val="20"/>
          <w:lang w:val="en-US"/>
        </w:rPr>
        <w:t xml:space="preserve"> </w:t>
      </w:r>
      <w:r w:rsidR="000200DB" w:rsidRPr="000200DB">
        <w:rPr>
          <w:rFonts w:ascii="Calibri Light" w:hAnsi="Calibri Light" w:cs="Calibri Light"/>
          <w:sz w:val="24"/>
          <w:szCs w:val="20"/>
          <w:lang w:val="en-US"/>
        </w:rPr>
        <w:t>and Fazekas,</w:t>
      </w:r>
      <w:r w:rsidR="000200DB">
        <w:rPr>
          <w:rFonts w:ascii="Calibri Light" w:hAnsi="Calibri Light" w:cs="Calibri Light"/>
          <w:sz w:val="24"/>
          <w:szCs w:val="20"/>
          <w:lang w:val="en-US"/>
        </w:rPr>
        <w:t xml:space="preserve"> </w:t>
      </w:r>
      <w:r w:rsidR="000200DB" w:rsidRPr="000200DB">
        <w:rPr>
          <w:rFonts w:ascii="Calibri Light" w:hAnsi="Calibri Light" w:cs="Calibri Light"/>
          <w:sz w:val="24"/>
          <w:szCs w:val="20"/>
          <w:lang w:val="en-US"/>
        </w:rPr>
        <w:t>2023</w:t>
      </w:r>
      <w:r w:rsidR="000200DB">
        <w:rPr>
          <w:rFonts w:ascii="Calibri Light" w:hAnsi="Calibri Light" w:cs="Calibri Light"/>
          <w:sz w:val="24"/>
          <w:szCs w:val="20"/>
          <w:lang w:val="en-US"/>
        </w:rPr>
        <w:t>)</w:t>
      </w:r>
      <w:r w:rsidR="00A41B61">
        <w:rPr>
          <w:rFonts w:ascii="Calibri Light" w:hAnsi="Calibri Light" w:cs="Calibri Light"/>
          <w:sz w:val="24"/>
          <w:szCs w:val="24"/>
          <w:lang w:val="en-US"/>
        </w:rPr>
        <w:t>.</w:t>
      </w:r>
      <w:r w:rsidR="00D57BB0">
        <w:rPr>
          <w:rFonts w:ascii="Calibri Light" w:hAnsi="Calibri Light" w:cs="Calibri Light"/>
          <w:sz w:val="24"/>
          <w:szCs w:val="24"/>
          <w:lang w:val="en-US"/>
        </w:rPr>
        <w:t xml:space="preserve"> To convert probabilities into class labels, the operating threshold was selected by maximizing macro-F1 on the validation set, rather than fixing it at 0.50</w:t>
      </w:r>
      <w:r w:rsidR="005D2BD5">
        <w:rPr>
          <w:rFonts w:ascii="Calibri Light" w:hAnsi="Calibri Light" w:cs="Calibri Light"/>
          <w:sz w:val="24"/>
          <w:szCs w:val="24"/>
          <w:lang w:val="en-US"/>
        </w:rPr>
        <w:t xml:space="preserve"> (</w:t>
      </w:r>
      <w:r w:rsidR="005D2BD5" w:rsidRPr="005D2BD5">
        <w:rPr>
          <w:rFonts w:ascii="Calibri Light" w:hAnsi="Calibri Light" w:cs="Calibri Light"/>
          <w:sz w:val="24"/>
          <w:szCs w:val="20"/>
          <w:lang w:val="en-US"/>
        </w:rPr>
        <w:t>Belete,</w:t>
      </w:r>
      <w:r w:rsidR="005D2BD5">
        <w:rPr>
          <w:rFonts w:ascii="Calibri Light" w:hAnsi="Calibri Light" w:cs="Calibri Light"/>
          <w:sz w:val="24"/>
          <w:szCs w:val="20"/>
          <w:lang w:val="en-US"/>
        </w:rPr>
        <w:t xml:space="preserve"> </w:t>
      </w:r>
      <w:r w:rsidR="005D2BD5" w:rsidRPr="005D2BD5">
        <w:rPr>
          <w:rFonts w:ascii="Calibri Light" w:hAnsi="Calibri Light" w:cs="Calibri Light"/>
          <w:sz w:val="24"/>
          <w:szCs w:val="20"/>
          <w:lang w:val="en-US"/>
        </w:rPr>
        <w:t>and Huchaiah,</w:t>
      </w:r>
      <w:r w:rsidR="005D2BD5">
        <w:rPr>
          <w:rFonts w:ascii="Calibri Light" w:hAnsi="Calibri Light" w:cs="Calibri Light"/>
          <w:sz w:val="24"/>
          <w:szCs w:val="20"/>
          <w:lang w:val="en-US"/>
        </w:rPr>
        <w:t xml:space="preserve"> </w:t>
      </w:r>
      <w:r w:rsidR="005D2BD5" w:rsidRPr="005D2BD5">
        <w:rPr>
          <w:rFonts w:ascii="Calibri Light" w:hAnsi="Calibri Light" w:cs="Calibri Light"/>
          <w:sz w:val="24"/>
          <w:szCs w:val="20"/>
          <w:lang w:val="en-US"/>
        </w:rPr>
        <w:t>2022</w:t>
      </w:r>
      <w:r w:rsidR="005D2BD5">
        <w:rPr>
          <w:rFonts w:ascii="Calibri Light" w:hAnsi="Calibri Light" w:cs="Calibri Light"/>
          <w:sz w:val="24"/>
          <w:szCs w:val="20"/>
          <w:lang w:val="en-US"/>
        </w:rPr>
        <w:t>)</w:t>
      </w:r>
      <w:r w:rsidR="00D57BB0">
        <w:rPr>
          <w:rFonts w:ascii="Calibri Light" w:hAnsi="Calibri Light" w:cs="Calibri Light"/>
          <w:sz w:val="24"/>
          <w:szCs w:val="24"/>
          <w:lang w:val="en-US"/>
        </w:rPr>
        <w:t>; the optimal cut-off for Logistic Regression was 0.60.</w:t>
      </w:r>
    </w:p>
    <w:p w14:paraId="1D0C9CD7" w14:textId="04539EF3" w:rsidR="009A1CA2" w:rsidRPr="00920B2E" w:rsidRDefault="009A1CA2" w:rsidP="003F122F">
      <w:pPr>
        <w:rPr>
          <w:rFonts w:ascii="Calibri Light" w:hAnsi="Calibri Light" w:cs="Calibri Light"/>
          <w:sz w:val="24"/>
          <w:szCs w:val="24"/>
          <w:lang w:val="en-US"/>
        </w:rPr>
      </w:pPr>
      <w:r w:rsidRPr="009A1CA2">
        <w:rPr>
          <w:rFonts w:ascii="Calibri Light" w:hAnsi="Calibri Light" w:cs="Calibri Light"/>
          <w:b/>
          <w:bCs/>
          <w:sz w:val="24"/>
          <w:szCs w:val="24"/>
          <w:lang w:val="en-US"/>
        </w:rPr>
        <w:t>Operating threshold.</w:t>
      </w:r>
      <w:r>
        <w:rPr>
          <w:rFonts w:ascii="Calibri Light" w:hAnsi="Calibri Light" w:cs="Calibri Light"/>
          <w:sz w:val="24"/>
          <w:szCs w:val="24"/>
          <w:lang w:val="en-US"/>
        </w:rPr>
        <w:t xml:space="preserve"> For probabilistic classifiers, predicted class membership is obtained by converting the estimated probability </w:t>
      </w:r>
      <m:oMath>
        <m:r>
          <w:rPr>
            <w:rFonts w:ascii="Cambria Math" w:hAnsi="Cambria Math" w:cs="Calibri Light"/>
            <w:sz w:val="24"/>
            <w:szCs w:val="24"/>
            <w:lang w:val="en-US"/>
          </w:rPr>
          <m:t>p(y=P|x)</m:t>
        </m:r>
      </m:oMath>
      <w:r w:rsidR="00920B2E">
        <w:rPr>
          <w:rFonts w:ascii="Calibri Light" w:eastAsiaTheme="minorEastAsia" w:hAnsi="Calibri Light" w:cs="Calibri Light"/>
          <w:sz w:val="24"/>
          <w:szCs w:val="24"/>
          <w:lang w:val="en-US"/>
        </w:rPr>
        <w:t xml:space="preserve"> to a hard label using a threshold </w:t>
      </w:r>
      <m:oMath>
        <m:r>
          <w:rPr>
            <w:rFonts w:ascii="Cambria Math" w:eastAsiaTheme="minorEastAsia" w:hAnsi="Cambria Math" w:cs="Calibri Light"/>
            <w:sz w:val="24"/>
            <w:szCs w:val="24"/>
            <w:lang w:val="en-US"/>
          </w:rPr>
          <m:t>τ:</m:t>
        </m:r>
        <m:r>
          <w:rPr>
            <w:rFonts w:ascii="Cambria Math" w:eastAsiaTheme="minorEastAsia" w:hAnsi="Cambria Math" w:cs="Calibri Light"/>
            <w:sz w:val="24"/>
            <w:szCs w:val="24"/>
          </w:rPr>
          <m:t>y</m:t>
        </m:r>
        <m:r>
          <w:rPr>
            <w:rFonts w:ascii="Cambria Math" w:eastAsiaTheme="minorEastAsia" w:hAnsi="Cambria Math" w:cs="Calibri Light"/>
            <w:sz w:val="24"/>
            <w:szCs w:val="24"/>
            <w:lang w:val="en-US"/>
          </w:rPr>
          <m:t>^=P</m:t>
        </m:r>
      </m:oMath>
      <w:r w:rsidR="00920B2E">
        <w:rPr>
          <w:rFonts w:ascii="Calibri Light" w:eastAsiaTheme="minorEastAsia" w:hAnsi="Calibri Light" w:cs="Calibri Light"/>
          <w:sz w:val="24"/>
          <w:szCs w:val="24"/>
          <w:lang w:val="en-US"/>
        </w:rPr>
        <w:t xml:space="preserve"> if </w:t>
      </w:r>
      <m:oMath>
        <m:r>
          <w:rPr>
            <w:rFonts w:ascii="Cambria Math" w:eastAsiaTheme="minorEastAsia" w:hAnsi="Cambria Math" w:cs="Calibri Light"/>
            <w:sz w:val="24"/>
            <w:szCs w:val="24"/>
            <w:lang w:val="en-US"/>
          </w:rPr>
          <m:t>p≥τ</m:t>
        </m:r>
      </m:oMath>
      <w:r w:rsidR="00920B2E">
        <w:rPr>
          <w:rFonts w:ascii="Calibri Light" w:eastAsiaTheme="minorEastAsia" w:hAnsi="Calibri Light" w:cs="Calibri Light"/>
          <w:sz w:val="24"/>
          <w:szCs w:val="24"/>
          <w:lang w:val="en-US"/>
        </w:rPr>
        <w:t xml:space="preserve">, otherwise </w:t>
      </w:r>
      <w:r w:rsidR="00920B2E" w:rsidRPr="00920B2E">
        <w:rPr>
          <w:rFonts w:ascii="Cambria Math" w:eastAsiaTheme="minorEastAsia" w:hAnsi="Cambria Math" w:cs="Calibri Light"/>
          <w:iCs/>
          <w:sz w:val="24"/>
          <w:szCs w:val="24"/>
          <w:lang w:val="en-US"/>
        </w:rPr>
        <w:t>y^=N</w:t>
      </w:r>
      <w:r w:rsidR="00920B2E">
        <w:rPr>
          <w:rFonts w:ascii="Cambria Math" w:eastAsiaTheme="minorEastAsia" w:hAnsi="Cambria Math" w:cs="Calibri Light"/>
          <w:iCs/>
          <w:sz w:val="24"/>
          <w:szCs w:val="24"/>
          <w:lang w:val="en-US"/>
        </w:rPr>
        <w:t xml:space="preserve">. </w:t>
      </w:r>
      <w:r w:rsidR="00920B2E" w:rsidRPr="00920B2E">
        <w:rPr>
          <w:rFonts w:ascii="Calibri Light" w:eastAsiaTheme="minorEastAsia" w:hAnsi="Calibri Light" w:cs="Calibri Light"/>
          <w:iCs/>
          <w:sz w:val="24"/>
          <w:szCs w:val="24"/>
          <w:lang w:val="en-US"/>
        </w:rPr>
        <w:t>The default</w:t>
      </w:r>
      <w:r w:rsidR="00E345EA">
        <w:rPr>
          <w:rFonts w:ascii="Calibri Light" w:eastAsiaTheme="minorEastAsia" w:hAnsi="Calibri Light" w:cs="Calibri Light"/>
          <w:iCs/>
          <w:sz w:val="24"/>
          <w:szCs w:val="24"/>
          <w:lang w:val="en-US"/>
        </w:rPr>
        <w:t xml:space="preserve"> </w:t>
      </w:r>
      <m:oMath>
        <m:r>
          <w:rPr>
            <w:rFonts w:ascii="Cambria Math" w:eastAsiaTheme="minorEastAsia" w:hAnsi="Cambria Math" w:cs="Calibri Light"/>
            <w:sz w:val="24"/>
            <w:szCs w:val="24"/>
            <w:lang w:val="en-US"/>
          </w:rPr>
          <m:t>τ=0.50</m:t>
        </m:r>
      </m:oMath>
      <w:r w:rsidR="00E345EA">
        <w:rPr>
          <w:rFonts w:ascii="Calibri Light" w:eastAsiaTheme="minorEastAsia" w:hAnsi="Calibri Light" w:cs="Calibri Light"/>
          <w:iCs/>
          <w:sz w:val="24"/>
          <w:szCs w:val="24"/>
          <w:lang w:val="en-US"/>
        </w:rPr>
        <w:t xml:space="preserve"> is not generally optimal under class imbalance or when precision-recall trade-offs matter. In this project,</w:t>
      </w:r>
      <m:oMath>
        <m:r>
          <w:rPr>
            <w:rFonts w:ascii="Cambria Math" w:eastAsiaTheme="minorEastAsia" w:hAnsi="Cambria Math" w:cs="Calibri Light"/>
            <w:sz w:val="24"/>
            <w:szCs w:val="24"/>
            <w:lang w:val="en-US"/>
          </w:rPr>
          <m:t>τ</m:t>
        </m:r>
      </m:oMath>
      <w:r w:rsidR="00E345EA">
        <w:rPr>
          <w:rFonts w:ascii="Calibri Light" w:eastAsiaTheme="minorEastAsia" w:hAnsi="Calibri Light" w:cs="Calibri Light"/>
          <w:iCs/>
          <w:sz w:val="24"/>
          <w:szCs w:val="24"/>
          <w:lang w:val="en-US"/>
        </w:rPr>
        <w:t xml:space="preserve"> was selected on the validation fold by grid search to maximize macro-F1, giving equal weight to both classes.</w:t>
      </w:r>
      <w:r w:rsidR="009D337C">
        <w:rPr>
          <w:rFonts w:ascii="Calibri Light" w:eastAsiaTheme="minorEastAsia" w:hAnsi="Calibri Light" w:cs="Calibri Light"/>
          <w:iCs/>
          <w:sz w:val="24"/>
          <w:szCs w:val="24"/>
          <w:lang w:val="en-US"/>
        </w:rPr>
        <w:t xml:space="preserve"> This procedure yielded </w:t>
      </w:r>
      <m:oMath>
        <m:r>
          <w:rPr>
            <w:rFonts w:ascii="Cambria Math" w:eastAsiaTheme="minorEastAsia" w:hAnsi="Cambria Math" w:cs="Calibri Light"/>
            <w:sz w:val="24"/>
            <w:szCs w:val="24"/>
            <w:lang w:val="en-US"/>
          </w:rPr>
          <m:t>τ=0.60</m:t>
        </m:r>
      </m:oMath>
      <w:r w:rsidR="009D337C">
        <w:rPr>
          <w:rFonts w:ascii="Calibri Light" w:eastAsiaTheme="minorEastAsia" w:hAnsi="Calibri Light" w:cs="Calibri Light"/>
          <w:iCs/>
          <w:sz w:val="24"/>
          <w:szCs w:val="24"/>
          <w:lang w:val="en-US"/>
        </w:rPr>
        <w:t xml:space="preserve"> for Logistic Regression (</w:t>
      </w:r>
      <m:oMath>
        <m:r>
          <w:rPr>
            <w:rFonts w:ascii="Cambria Math" w:eastAsiaTheme="minorEastAsia" w:hAnsi="Cambria Math" w:cs="Calibri Light"/>
            <w:sz w:val="24"/>
            <w:szCs w:val="24"/>
            <w:lang w:val="en-US"/>
          </w:rPr>
          <m:t>τ=0.44</m:t>
        </m:r>
      </m:oMath>
      <w:r w:rsidR="009D337C">
        <w:rPr>
          <w:rFonts w:ascii="Calibri Light" w:eastAsiaTheme="minorEastAsia" w:hAnsi="Calibri Light" w:cs="Calibri Light"/>
          <w:iCs/>
          <w:sz w:val="24"/>
          <w:szCs w:val="24"/>
          <w:lang w:val="en-US"/>
        </w:rPr>
        <w:t xml:space="preserve"> for the calibrated Linear SVM and </w:t>
      </w:r>
      <m:oMath>
        <m:r>
          <w:rPr>
            <w:rFonts w:ascii="Cambria Math" w:eastAsiaTheme="minorEastAsia" w:hAnsi="Cambria Math" w:cs="Calibri Light"/>
            <w:sz w:val="24"/>
            <w:szCs w:val="24"/>
            <w:lang w:val="en-US"/>
          </w:rPr>
          <m:t>τ=0.27</m:t>
        </m:r>
      </m:oMath>
      <w:r w:rsidR="009D337C">
        <w:rPr>
          <w:rFonts w:ascii="Calibri Light" w:eastAsiaTheme="minorEastAsia" w:hAnsi="Calibri Light" w:cs="Calibri Light"/>
          <w:iCs/>
          <w:sz w:val="24"/>
          <w:szCs w:val="24"/>
          <w:lang w:val="en-US"/>
        </w:rPr>
        <w:t xml:space="preserve"> for Random Forest). Tuning the operating threshold in this way improves the balance between false positives and false negatives for the project’s binary sentiment objective without altering model </w:t>
      </w:r>
      <w:r w:rsidR="00C362AC">
        <w:rPr>
          <w:rFonts w:ascii="Calibri Light" w:eastAsiaTheme="minorEastAsia" w:hAnsi="Calibri Light" w:cs="Calibri Light"/>
          <w:iCs/>
          <w:sz w:val="24"/>
          <w:szCs w:val="24"/>
          <w:lang w:val="en-US"/>
        </w:rPr>
        <w:t>parameters and</w:t>
      </w:r>
      <w:r w:rsidR="009D337C">
        <w:rPr>
          <w:rFonts w:ascii="Calibri Light" w:eastAsiaTheme="minorEastAsia" w:hAnsi="Calibri Light" w:cs="Calibri Light"/>
          <w:iCs/>
          <w:sz w:val="24"/>
          <w:szCs w:val="24"/>
          <w:lang w:val="en-US"/>
        </w:rPr>
        <w:t xml:space="preserve"> avoids test leakage by using only the held-out validation data for selection</w:t>
      </w:r>
      <w:r w:rsidR="008C1180">
        <w:rPr>
          <w:rFonts w:ascii="Calibri Light" w:eastAsiaTheme="minorEastAsia" w:hAnsi="Calibri Light" w:cs="Calibri Light"/>
          <w:iCs/>
          <w:sz w:val="24"/>
          <w:szCs w:val="24"/>
          <w:lang w:val="en-US"/>
        </w:rPr>
        <w:t xml:space="preserve"> (</w:t>
      </w:r>
      <w:proofErr w:type="spellStart"/>
      <w:r w:rsidR="008C1180" w:rsidRPr="008C1180">
        <w:rPr>
          <w:rFonts w:ascii="Calibri Light" w:hAnsi="Calibri Light" w:cs="Calibri Light"/>
          <w:sz w:val="24"/>
          <w:szCs w:val="20"/>
          <w:lang w:val="en-US"/>
        </w:rPr>
        <w:t>Cullerne</w:t>
      </w:r>
      <w:proofErr w:type="spellEnd"/>
      <w:r w:rsidR="008C1180" w:rsidRPr="008C1180">
        <w:rPr>
          <w:rFonts w:ascii="Calibri Light" w:hAnsi="Calibri Light" w:cs="Calibri Light"/>
          <w:sz w:val="24"/>
          <w:szCs w:val="20"/>
          <w:lang w:val="en-US"/>
        </w:rPr>
        <w:t xml:space="preserve"> Bown,</w:t>
      </w:r>
      <w:r w:rsidR="008C1180">
        <w:rPr>
          <w:rFonts w:ascii="Calibri Light" w:hAnsi="Calibri Light" w:cs="Calibri Light"/>
          <w:sz w:val="24"/>
          <w:szCs w:val="20"/>
          <w:lang w:val="en-US"/>
        </w:rPr>
        <w:t xml:space="preserve"> </w:t>
      </w:r>
      <w:r w:rsidR="008C1180" w:rsidRPr="008C1180">
        <w:rPr>
          <w:rFonts w:ascii="Calibri Light" w:hAnsi="Calibri Light" w:cs="Calibri Light"/>
          <w:sz w:val="24"/>
          <w:szCs w:val="20"/>
          <w:lang w:val="en-US"/>
        </w:rPr>
        <w:t>2024</w:t>
      </w:r>
      <w:r w:rsidR="008C1180">
        <w:rPr>
          <w:rFonts w:ascii="Calibri Light" w:hAnsi="Calibri Light" w:cs="Calibri Light"/>
          <w:sz w:val="24"/>
          <w:szCs w:val="20"/>
          <w:lang w:val="en-US"/>
        </w:rPr>
        <w:t>)</w:t>
      </w:r>
      <w:r w:rsidR="009D337C">
        <w:rPr>
          <w:rFonts w:ascii="Calibri Light" w:eastAsiaTheme="minorEastAsia" w:hAnsi="Calibri Light" w:cs="Calibri Light"/>
          <w:iCs/>
          <w:sz w:val="24"/>
          <w:szCs w:val="24"/>
          <w:lang w:val="en-US"/>
        </w:rPr>
        <w:t>.</w:t>
      </w:r>
    </w:p>
    <w:p w14:paraId="71B1D0E7" w14:textId="72E4D088" w:rsidR="00596CC5" w:rsidRDefault="00596CC5" w:rsidP="003F122F">
      <w:pPr>
        <w:rPr>
          <w:rFonts w:ascii="Calibri Light" w:hAnsi="Calibri Light" w:cs="Calibri Light"/>
          <w:sz w:val="24"/>
          <w:szCs w:val="24"/>
          <w:lang w:val="en-US"/>
        </w:rPr>
      </w:pPr>
      <w:r w:rsidRPr="00596CC5">
        <w:rPr>
          <w:rFonts w:ascii="Calibri Light" w:hAnsi="Calibri Light" w:cs="Calibri Light"/>
          <w:b/>
          <w:bCs/>
          <w:sz w:val="24"/>
          <w:szCs w:val="24"/>
          <w:lang w:val="en-US"/>
        </w:rPr>
        <w:t>Validation results.</w:t>
      </w:r>
      <w:r>
        <w:rPr>
          <w:rFonts w:ascii="Calibri Light" w:hAnsi="Calibri Light" w:cs="Calibri Light"/>
          <w:sz w:val="24"/>
          <w:szCs w:val="24"/>
          <w:lang w:val="en-US"/>
        </w:rPr>
        <w:t xml:space="preserve"> On the 10% validation fold (n = 1,496), Logistic Regression achieved Accuracy = 0.888 and Macro-F1 = 0.799. </w:t>
      </w:r>
      <w:r w:rsidR="003B299C">
        <w:rPr>
          <w:rFonts w:ascii="Calibri Light" w:hAnsi="Calibri Light" w:cs="Calibri Light"/>
          <w:sz w:val="24"/>
          <w:szCs w:val="24"/>
          <w:lang w:val="en-US"/>
        </w:rPr>
        <w:t xml:space="preserve">Class-wise scores are reported in Table </w:t>
      </w:r>
      <w:r w:rsidR="00BD39D5">
        <w:rPr>
          <w:rFonts w:ascii="Calibri Light" w:hAnsi="Calibri Light" w:cs="Calibri Light"/>
          <w:sz w:val="24"/>
          <w:szCs w:val="24"/>
          <w:lang w:val="en-US"/>
        </w:rPr>
        <w:t>5</w:t>
      </w:r>
      <w:r w:rsidR="003B299C">
        <w:rPr>
          <w:rFonts w:ascii="Calibri Light" w:hAnsi="Calibri Light" w:cs="Calibri Light"/>
          <w:sz w:val="24"/>
          <w:szCs w:val="24"/>
          <w:lang w:val="en-US"/>
        </w:rPr>
        <w:t xml:space="preserve"> and the confusion matrix in Table </w:t>
      </w:r>
      <w:r w:rsidR="00BD39D5">
        <w:rPr>
          <w:rFonts w:ascii="Calibri Light" w:hAnsi="Calibri Light" w:cs="Calibri Light"/>
          <w:sz w:val="24"/>
          <w:szCs w:val="24"/>
          <w:lang w:val="en-US"/>
        </w:rPr>
        <w:t>6</w:t>
      </w:r>
      <w:r w:rsidR="003B299C">
        <w:rPr>
          <w:rFonts w:ascii="Calibri Light" w:hAnsi="Calibri Light" w:cs="Calibri Light"/>
          <w:sz w:val="24"/>
          <w:szCs w:val="24"/>
          <w:lang w:val="en-US"/>
        </w:rPr>
        <w:t xml:space="preserve">. Performance indicates strong accuracy and F1 for the majority class (N) and competitive precision on the minority class (P), with the tuned threshold balancing precision-recall to optimize macro-F1. </w:t>
      </w:r>
    </w:p>
    <w:p w14:paraId="3988A483" w14:textId="64FEF409" w:rsidR="00314940" w:rsidRDefault="00314940" w:rsidP="00314940">
      <w:pPr>
        <w:jc w:val="center"/>
        <w:rPr>
          <w:rFonts w:ascii="Calibri Light" w:hAnsi="Calibri Light" w:cs="Calibri Light"/>
          <w:sz w:val="24"/>
          <w:szCs w:val="24"/>
          <w:lang w:val="en-US"/>
        </w:rPr>
      </w:pPr>
      <w:r w:rsidRPr="003657AB">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5</w:t>
      </w:r>
      <w:r w:rsidRPr="003657AB">
        <w:rPr>
          <w:rFonts w:ascii="Calibri Light" w:hAnsi="Calibri Light" w:cs="Calibri Light"/>
          <w:b/>
          <w:bCs/>
          <w:sz w:val="24"/>
          <w:szCs w:val="24"/>
          <w:lang w:val="en-US"/>
        </w:rPr>
        <w:t>.</w:t>
      </w:r>
      <w:r w:rsidR="003657AB">
        <w:rPr>
          <w:rFonts w:ascii="Calibri Light" w:hAnsi="Calibri Light" w:cs="Calibri Light"/>
          <w:sz w:val="24"/>
          <w:szCs w:val="24"/>
          <w:lang w:val="en-US"/>
        </w:rPr>
        <w:t xml:space="preserve"> Logistic Regression Validation Metrics</w:t>
      </w:r>
    </w:p>
    <w:tbl>
      <w:tblPr>
        <w:tblStyle w:val="TableGrid"/>
        <w:tblW w:w="1180" w:type="dxa"/>
        <w:jc w:val="center"/>
        <w:tblLook w:val="04A0" w:firstRow="1" w:lastRow="0" w:firstColumn="1" w:lastColumn="0" w:noHBand="0" w:noVBand="1"/>
      </w:tblPr>
      <w:tblGrid>
        <w:gridCol w:w="1116"/>
        <w:gridCol w:w="1127"/>
        <w:gridCol w:w="1127"/>
        <w:gridCol w:w="1127"/>
        <w:gridCol w:w="971"/>
      </w:tblGrid>
      <w:tr w:rsidR="0062112E" w:rsidRPr="0062112E" w14:paraId="2BC53E03" w14:textId="77777777" w:rsidTr="00004AAE">
        <w:trPr>
          <w:trHeight w:val="227"/>
          <w:jc w:val="center"/>
        </w:trPr>
        <w:tc>
          <w:tcPr>
            <w:tcW w:w="236" w:type="dxa"/>
            <w:noWrap/>
            <w:hideMark/>
          </w:tcPr>
          <w:p w14:paraId="0A6099D2" w14:textId="77777777" w:rsidR="0062112E" w:rsidRPr="003657AB" w:rsidRDefault="0062112E" w:rsidP="0062112E">
            <w:pPr>
              <w:rPr>
                <w:rFonts w:ascii="Calibri Light" w:hAnsi="Calibri Light" w:cs="Calibri Light"/>
                <w:sz w:val="24"/>
                <w:szCs w:val="24"/>
                <w:lang w:val="en-US"/>
              </w:rPr>
            </w:pPr>
          </w:p>
        </w:tc>
        <w:tc>
          <w:tcPr>
            <w:tcW w:w="236" w:type="dxa"/>
            <w:noWrap/>
            <w:hideMark/>
          </w:tcPr>
          <w:p w14:paraId="36F9C8EF"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precision</w:t>
            </w:r>
          </w:p>
        </w:tc>
        <w:tc>
          <w:tcPr>
            <w:tcW w:w="236" w:type="dxa"/>
            <w:noWrap/>
            <w:hideMark/>
          </w:tcPr>
          <w:p w14:paraId="279E42C8"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recall</w:t>
            </w:r>
          </w:p>
        </w:tc>
        <w:tc>
          <w:tcPr>
            <w:tcW w:w="236" w:type="dxa"/>
            <w:noWrap/>
            <w:hideMark/>
          </w:tcPr>
          <w:p w14:paraId="7D74B0D8"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f1-score</w:t>
            </w:r>
          </w:p>
        </w:tc>
        <w:tc>
          <w:tcPr>
            <w:tcW w:w="236" w:type="dxa"/>
            <w:noWrap/>
            <w:hideMark/>
          </w:tcPr>
          <w:p w14:paraId="00B14589"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support</w:t>
            </w:r>
          </w:p>
        </w:tc>
      </w:tr>
      <w:tr w:rsidR="0062112E" w:rsidRPr="0062112E" w14:paraId="7276584B" w14:textId="77777777" w:rsidTr="00004AAE">
        <w:trPr>
          <w:trHeight w:val="227"/>
          <w:jc w:val="center"/>
        </w:trPr>
        <w:tc>
          <w:tcPr>
            <w:tcW w:w="236" w:type="dxa"/>
            <w:noWrap/>
            <w:hideMark/>
          </w:tcPr>
          <w:p w14:paraId="48E8B722"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N</w:t>
            </w:r>
          </w:p>
        </w:tc>
        <w:tc>
          <w:tcPr>
            <w:tcW w:w="236" w:type="dxa"/>
            <w:noWrap/>
            <w:hideMark/>
          </w:tcPr>
          <w:p w14:paraId="22C6619E" w14:textId="5A1370D8"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919431</w:t>
            </w:r>
          </w:p>
        </w:tc>
        <w:tc>
          <w:tcPr>
            <w:tcW w:w="236" w:type="dxa"/>
            <w:noWrap/>
            <w:hideMark/>
          </w:tcPr>
          <w:p w14:paraId="2F9BA67E" w14:textId="552A80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947111</w:t>
            </w:r>
          </w:p>
        </w:tc>
        <w:tc>
          <w:tcPr>
            <w:tcW w:w="236" w:type="dxa"/>
            <w:noWrap/>
            <w:hideMark/>
          </w:tcPr>
          <w:p w14:paraId="014EFD2E" w14:textId="40C30615"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933066</w:t>
            </w:r>
          </w:p>
        </w:tc>
        <w:tc>
          <w:tcPr>
            <w:tcW w:w="236" w:type="dxa"/>
            <w:noWrap/>
            <w:hideMark/>
          </w:tcPr>
          <w:p w14:paraId="4E53732D" w14:textId="777777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1229</w:t>
            </w:r>
          </w:p>
        </w:tc>
      </w:tr>
      <w:tr w:rsidR="0062112E" w:rsidRPr="0062112E" w14:paraId="2782CD6E" w14:textId="77777777" w:rsidTr="00004AAE">
        <w:trPr>
          <w:trHeight w:val="227"/>
          <w:jc w:val="center"/>
        </w:trPr>
        <w:tc>
          <w:tcPr>
            <w:tcW w:w="236" w:type="dxa"/>
            <w:noWrap/>
            <w:hideMark/>
          </w:tcPr>
          <w:p w14:paraId="41261D79"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P</w:t>
            </w:r>
          </w:p>
        </w:tc>
        <w:tc>
          <w:tcPr>
            <w:tcW w:w="236" w:type="dxa"/>
            <w:noWrap/>
            <w:hideMark/>
          </w:tcPr>
          <w:p w14:paraId="6E4577E8" w14:textId="672DFE9D"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717391</w:t>
            </w:r>
          </w:p>
        </w:tc>
        <w:tc>
          <w:tcPr>
            <w:tcW w:w="236" w:type="dxa"/>
            <w:noWrap/>
            <w:hideMark/>
          </w:tcPr>
          <w:p w14:paraId="7A15EE06" w14:textId="7A444BFC"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617978</w:t>
            </w:r>
          </w:p>
        </w:tc>
        <w:tc>
          <w:tcPr>
            <w:tcW w:w="236" w:type="dxa"/>
            <w:noWrap/>
            <w:hideMark/>
          </w:tcPr>
          <w:p w14:paraId="36594801" w14:textId="5DFF64BA"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663984</w:t>
            </w:r>
          </w:p>
        </w:tc>
        <w:tc>
          <w:tcPr>
            <w:tcW w:w="236" w:type="dxa"/>
            <w:noWrap/>
            <w:hideMark/>
          </w:tcPr>
          <w:p w14:paraId="1A2C1087" w14:textId="777777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267</w:t>
            </w:r>
          </w:p>
        </w:tc>
      </w:tr>
      <w:tr w:rsidR="0062112E" w:rsidRPr="0062112E" w14:paraId="669E11F8" w14:textId="77777777" w:rsidTr="00004AAE">
        <w:trPr>
          <w:trHeight w:val="227"/>
          <w:jc w:val="center"/>
        </w:trPr>
        <w:tc>
          <w:tcPr>
            <w:tcW w:w="236" w:type="dxa"/>
            <w:noWrap/>
            <w:hideMark/>
          </w:tcPr>
          <w:p w14:paraId="600FCC40"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macro avg</w:t>
            </w:r>
          </w:p>
        </w:tc>
        <w:tc>
          <w:tcPr>
            <w:tcW w:w="236" w:type="dxa"/>
            <w:noWrap/>
            <w:hideMark/>
          </w:tcPr>
          <w:p w14:paraId="591BA48A" w14:textId="0BF98F44"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818411</w:t>
            </w:r>
          </w:p>
        </w:tc>
        <w:tc>
          <w:tcPr>
            <w:tcW w:w="236" w:type="dxa"/>
            <w:noWrap/>
            <w:hideMark/>
          </w:tcPr>
          <w:p w14:paraId="1484348D" w14:textId="2D95DED6"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782545</w:t>
            </w:r>
          </w:p>
        </w:tc>
        <w:tc>
          <w:tcPr>
            <w:tcW w:w="236" w:type="dxa"/>
            <w:noWrap/>
            <w:hideMark/>
          </w:tcPr>
          <w:p w14:paraId="2EE0C6B6" w14:textId="32198A2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798525</w:t>
            </w:r>
          </w:p>
        </w:tc>
        <w:tc>
          <w:tcPr>
            <w:tcW w:w="236" w:type="dxa"/>
            <w:noWrap/>
            <w:hideMark/>
          </w:tcPr>
          <w:p w14:paraId="00340485" w14:textId="777777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1496</w:t>
            </w:r>
          </w:p>
        </w:tc>
      </w:tr>
      <w:tr w:rsidR="0062112E" w:rsidRPr="0062112E" w14:paraId="2CEE580B" w14:textId="77777777" w:rsidTr="00004AAE">
        <w:trPr>
          <w:trHeight w:val="227"/>
          <w:jc w:val="center"/>
        </w:trPr>
        <w:tc>
          <w:tcPr>
            <w:tcW w:w="236" w:type="dxa"/>
            <w:noWrap/>
            <w:hideMark/>
          </w:tcPr>
          <w:p w14:paraId="59244504"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weighted avg</w:t>
            </w:r>
          </w:p>
        </w:tc>
        <w:tc>
          <w:tcPr>
            <w:tcW w:w="236" w:type="dxa"/>
            <w:noWrap/>
            <w:hideMark/>
          </w:tcPr>
          <w:p w14:paraId="5F787E39" w14:textId="44949359"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883372</w:t>
            </w:r>
          </w:p>
        </w:tc>
        <w:tc>
          <w:tcPr>
            <w:tcW w:w="236" w:type="dxa"/>
            <w:noWrap/>
            <w:hideMark/>
          </w:tcPr>
          <w:p w14:paraId="2C8F2D65" w14:textId="0A67F1E9"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888369</w:t>
            </w:r>
          </w:p>
        </w:tc>
        <w:tc>
          <w:tcPr>
            <w:tcW w:w="236" w:type="dxa"/>
            <w:noWrap/>
            <w:hideMark/>
          </w:tcPr>
          <w:p w14:paraId="0BCD499F" w14:textId="61ABD49B"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885041</w:t>
            </w:r>
          </w:p>
        </w:tc>
        <w:tc>
          <w:tcPr>
            <w:tcW w:w="236" w:type="dxa"/>
            <w:noWrap/>
            <w:hideMark/>
          </w:tcPr>
          <w:p w14:paraId="5D8E08A4" w14:textId="777777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1496</w:t>
            </w:r>
          </w:p>
        </w:tc>
      </w:tr>
      <w:tr w:rsidR="0062112E" w:rsidRPr="0062112E" w14:paraId="1B33FEFE" w14:textId="77777777" w:rsidTr="00004AAE">
        <w:trPr>
          <w:trHeight w:val="227"/>
          <w:jc w:val="center"/>
        </w:trPr>
        <w:tc>
          <w:tcPr>
            <w:tcW w:w="236" w:type="dxa"/>
            <w:noWrap/>
            <w:hideMark/>
          </w:tcPr>
          <w:p w14:paraId="4EB45704" w14:textId="77777777" w:rsidR="0062112E" w:rsidRPr="0062112E" w:rsidRDefault="0062112E" w:rsidP="0062112E">
            <w:pPr>
              <w:rPr>
                <w:rFonts w:ascii="Calibri Light" w:hAnsi="Calibri Light" w:cs="Calibri Light"/>
                <w:b/>
                <w:bCs/>
                <w:sz w:val="24"/>
                <w:szCs w:val="24"/>
              </w:rPr>
            </w:pPr>
            <w:r w:rsidRPr="0062112E">
              <w:rPr>
                <w:rFonts w:ascii="Calibri Light" w:hAnsi="Calibri Light" w:cs="Calibri Light"/>
                <w:b/>
                <w:bCs/>
                <w:sz w:val="24"/>
                <w:szCs w:val="24"/>
              </w:rPr>
              <w:t>accuracy</w:t>
            </w:r>
          </w:p>
        </w:tc>
        <w:tc>
          <w:tcPr>
            <w:tcW w:w="236" w:type="dxa"/>
            <w:noWrap/>
            <w:hideMark/>
          </w:tcPr>
          <w:p w14:paraId="777B170E" w14:textId="77777777" w:rsidR="0062112E" w:rsidRPr="0062112E" w:rsidRDefault="0062112E" w:rsidP="0062112E">
            <w:pPr>
              <w:rPr>
                <w:rFonts w:ascii="Calibri Light" w:hAnsi="Calibri Light" w:cs="Calibri Light"/>
                <w:b/>
                <w:bCs/>
                <w:sz w:val="24"/>
                <w:szCs w:val="24"/>
              </w:rPr>
            </w:pPr>
          </w:p>
        </w:tc>
        <w:tc>
          <w:tcPr>
            <w:tcW w:w="236" w:type="dxa"/>
            <w:noWrap/>
            <w:hideMark/>
          </w:tcPr>
          <w:p w14:paraId="483075C9" w14:textId="77777777" w:rsidR="0062112E" w:rsidRPr="0062112E" w:rsidRDefault="0062112E">
            <w:pPr>
              <w:rPr>
                <w:rFonts w:ascii="Calibri Light" w:hAnsi="Calibri Light" w:cs="Calibri Light"/>
                <w:sz w:val="24"/>
                <w:szCs w:val="24"/>
              </w:rPr>
            </w:pPr>
          </w:p>
        </w:tc>
        <w:tc>
          <w:tcPr>
            <w:tcW w:w="236" w:type="dxa"/>
            <w:noWrap/>
            <w:hideMark/>
          </w:tcPr>
          <w:p w14:paraId="06238A0C" w14:textId="05ECD628"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0</w:t>
            </w:r>
            <w:r w:rsidR="00984212">
              <w:rPr>
                <w:rFonts w:ascii="Calibri Light" w:hAnsi="Calibri Light" w:cs="Calibri Light"/>
                <w:sz w:val="24"/>
                <w:szCs w:val="24"/>
                <w:lang w:val="en-US"/>
              </w:rPr>
              <w:t>.</w:t>
            </w:r>
            <w:r w:rsidRPr="0062112E">
              <w:rPr>
                <w:rFonts w:ascii="Calibri Light" w:hAnsi="Calibri Light" w:cs="Calibri Light"/>
                <w:sz w:val="24"/>
                <w:szCs w:val="24"/>
              </w:rPr>
              <w:t>888369</w:t>
            </w:r>
          </w:p>
        </w:tc>
        <w:tc>
          <w:tcPr>
            <w:tcW w:w="236" w:type="dxa"/>
            <w:noWrap/>
            <w:hideMark/>
          </w:tcPr>
          <w:p w14:paraId="1C73A2A9" w14:textId="77777777" w:rsidR="0062112E" w:rsidRPr="0062112E" w:rsidRDefault="0062112E" w:rsidP="0062112E">
            <w:pPr>
              <w:rPr>
                <w:rFonts w:ascii="Calibri Light" w:hAnsi="Calibri Light" w:cs="Calibri Light"/>
                <w:sz w:val="24"/>
                <w:szCs w:val="24"/>
              </w:rPr>
            </w:pPr>
            <w:r w:rsidRPr="0062112E">
              <w:rPr>
                <w:rFonts w:ascii="Calibri Light" w:hAnsi="Calibri Light" w:cs="Calibri Light"/>
                <w:sz w:val="24"/>
                <w:szCs w:val="24"/>
              </w:rPr>
              <w:t>4488</w:t>
            </w:r>
          </w:p>
        </w:tc>
      </w:tr>
    </w:tbl>
    <w:p w14:paraId="3BC5883D" w14:textId="77777777" w:rsidR="0062112E" w:rsidRDefault="0062112E" w:rsidP="003F122F">
      <w:pPr>
        <w:rPr>
          <w:rFonts w:ascii="Calibri Light" w:hAnsi="Calibri Light" w:cs="Calibri Light"/>
          <w:sz w:val="24"/>
          <w:szCs w:val="24"/>
          <w:lang w:val="en-US"/>
        </w:rPr>
      </w:pPr>
    </w:p>
    <w:p w14:paraId="26873E35" w14:textId="1F228791" w:rsidR="00314940" w:rsidRPr="00914DA7" w:rsidRDefault="00314940" w:rsidP="00914DA7">
      <w:pPr>
        <w:jc w:val="center"/>
        <w:rPr>
          <w:rFonts w:ascii="Calibri Light" w:hAnsi="Calibri Light" w:cs="Calibri Light"/>
          <w:b/>
          <w:bCs/>
          <w:sz w:val="24"/>
          <w:szCs w:val="24"/>
          <w:lang w:val="en-US"/>
        </w:rPr>
      </w:pPr>
      <w:r w:rsidRPr="00914DA7">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6</w:t>
      </w:r>
      <w:r w:rsidRPr="00914DA7">
        <w:rPr>
          <w:rFonts w:ascii="Calibri Light" w:hAnsi="Calibri Light" w:cs="Calibri Light"/>
          <w:b/>
          <w:bCs/>
          <w:sz w:val="24"/>
          <w:szCs w:val="24"/>
          <w:lang w:val="en-US"/>
        </w:rPr>
        <w:t>.</w:t>
      </w:r>
      <w:r w:rsidR="00914DA7" w:rsidRPr="00914DA7">
        <w:rPr>
          <w:rFonts w:ascii="Calibri Light" w:hAnsi="Calibri Light" w:cs="Calibri Light"/>
          <w:b/>
          <w:bCs/>
          <w:sz w:val="24"/>
          <w:szCs w:val="24"/>
          <w:lang w:val="en-US"/>
        </w:rPr>
        <w:t xml:space="preserve"> </w:t>
      </w:r>
      <w:r w:rsidR="00914DA7" w:rsidRPr="00914DA7">
        <w:rPr>
          <w:rFonts w:ascii="Calibri Light" w:hAnsi="Calibri Light" w:cs="Calibri Light"/>
          <w:sz w:val="24"/>
          <w:szCs w:val="24"/>
          <w:lang w:val="en-US"/>
        </w:rPr>
        <w:t>Logistic Regression Confusion Matrix</w:t>
      </w:r>
    </w:p>
    <w:p w14:paraId="1BC85734" w14:textId="71991110" w:rsidR="00596CC5" w:rsidRDefault="0005170E" w:rsidP="0005170E">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18308934" wp14:editId="3B23B558">
            <wp:extent cx="3712471" cy="3374143"/>
            <wp:effectExtent l="133350" t="114300" r="154940" b="169545"/>
            <wp:docPr id="1128603611"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3611" name="Picture 1" descr="A graph with numbers and a blue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12471" cy="33741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3B5BFF" w14:textId="77777777" w:rsidR="00041BB4" w:rsidRDefault="00596CC5" w:rsidP="003F122F">
      <w:pPr>
        <w:rPr>
          <w:rFonts w:ascii="Calibri Light" w:hAnsi="Calibri Light" w:cs="Calibri Light"/>
          <w:sz w:val="24"/>
          <w:szCs w:val="24"/>
          <w:lang w:val="en-US"/>
        </w:rPr>
      </w:pPr>
      <w:r>
        <w:rPr>
          <w:rFonts w:ascii="Calibri Light" w:hAnsi="Calibri Light" w:cs="Calibri Light"/>
          <w:sz w:val="24"/>
          <w:szCs w:val="24"/>
          <w:lang w:val="en-US"/>
        </w:rPr>
        <w:t xml:space="preserve">Per-class scores </w:t>
      </w:r>
      <w:r w:rsidR="00690512">
        <w:rPr>
          <w:rFonts w:ascii="Calibri Light" w:hAnsi="Calibri Light" w:cs="Calibri Light"/>
          <w:sz w:val="24"/>
          <w:szCs w:val="24"/>
          <w:lang w:val="en-US"/>
        </w:rPr>
        <w:t xml:space="preserve">were for N, precision = 0.92, recall = 0.95, F1 = 0.93; for P, precision = 0.72, recall = 0.62, F1 = 0.66. These results indicate strong performance </w:t>
      </w:r>
      <w:r w:rsidR="00041BB4">
        <w:rPr>
          <w:rFonts w:ascii="Calibri Light" w:hAnsi="Calibri Light" w:cs="Calibri Light"/>
          <w:sz w:val="24"/>
          <w:szCs w:val="24"/>
          <w:lang w:val="en-US"/>
        </w:rPr>
        <w:t>in</w:t>
      </w:r>
      <w:r w:rsidR="00690512">
        <w:rPr>
          <w:rFonts w:ascii="Calibri Light" w:hAnsi="Calibri Light" w:cs="Calibri Light"/>
          <w:sz w:val="24"/>
          <w:szCs w:val="24"/>
          <w:lang w:val="en-US"/>
        </w:rPr>
        <w:t xml:space="preserve"> the majority </w:t>
      </w:r>
      <w:r w:rsidR="00690512">
        <w:rPr>
          <w:rFonts w:ascii="Calibri Light" w:hAnsi="Calibri Light" w:cs="Calibri Light"/>
          <w:sz w:val="24"/>
          <w:szCs w:val="24"/>
          <w:lang w:val="en-US"/>
        </w:rPr>
        <w:lastRenderedPageBreak/>
        <w:t>class and competitive precision on the minority class, with the tuned threshold balancing precision-recall to maximize macro-F1.</w:t>
      </w:r>
    </w:p>
    <w:p w14:paraId="6E54DFF0" w14:textId="77777777" w:rsidR="00041BB4" w:rsidRDefault="00041BB4" w:rsidP="003F122F">
      <w:pPr>
        <w:rPr>
          <w:rFonts w:ascii="Calibri Light" w:hAnsi="Calibri Light" w:cs="Calibri Light"/>
          <w:sz w:val="24"/>
          <w:szCs w:val="24"/>
          <w:lang w:val="en-US"/>
        </w:rPr>
      </w:pPr>
      <w:r w:rsidRPr="002A7DD7">
        <w:rPr>
          <w:rFonts w:ascii="Calibri Light" w:hAnsi="Calibri Light" w:cs="Calibri Light"/>
          <w:b/>
          <w:bCs/>
          <w:sz w:val="24"/>
          <w:szCs w:val="24"/>
          <w:lang w:val="en-US"/>
        </w:rPr>
        <w:t>Benchmarking and rationale for selection.</w:t>
      </w:r>
      <w:r>
        <w:rPr>
          <w:rFonts w:ascii="Calibri Light" w:hAnsi="Calibri Light" w:cs="Calibri Light"/>
          <w:sz w:val="24"/>
          <w:szCs w:val="24"/>
          <w:lang w:val="en-US"/>
        </w:rPr>
        <w:t xml:space="preserve"> Two alternative learners were trained and evaluated on the same features and split:</w:t>
      </w:r>
    </w:p>
    <w:p w14:paraId="2720FA7B" w14:textId="5E8D87BD" w:rsidR="00041BB4" w:rsidRDefault="00041BB4" w:rsidP="00041BB4">
      <w:pPr>
        <w:pStyle w:val="ListParagraph"/>
        <w:numPr>
          <w:ilvl w:val="0"/>
          <w:numId w:val="34"/>
        </w:numPr>
        <w:rPr>
          <w:rFonts w:ascii="Calibri Light" w:hAnsi="Calibri Light" w:cs="Calibri Light"/>
          <w:sz w:val="24"/>
          <w:szCs w:val="24"/>
          <w:lang w:val="en-US"/>
        </w:rPr>
      </w:pPr>
      <w:r w:rsidRPr="00041BB4">
        <w:rPr>
          <w:rFonts w:ascii="Calibri Light" w:hAnsi="Calibri Light" w:cs="Calibri Light"/>
          <w:b/>
          <w:bCs/>
          <w:sz w:val="24"/>
          <w:szCs w:val="24"/>
          <w:lang w:val="en-US"/>
        </w:rPr>
        <w:t>Linear SVM (probability-calibrated)</w:t>
      </w:r>
      <w:r w:rsidR="00BB334E">
        <w:rPr>
          <w:rFonts w:ascii="Calibri Light" w:hAnsi="Calibri Light" w:cs="Calibri Light"/>
          <w:b/>
          <w:bCs/>
          <w:sz w:val="24"/>
          <w:szCs w:val="24"/>
          <w:lang w:val="en-US"/>
        </w:rPr>
        <w:t xml:space="preserve"> </w:t>
      </w:r>
      <w:r w:rsidR="00BB334E" w:rsidRPr="00BB334E">
        <w:rPr>
          <w:rFonts w:ascii="Calibri Light" w:hAnsi="Calibri Light" w:cs="Calibri Light"/>
          <w:sz w:val="24"/>
          <w:szCs w:val="24"/>
          <w:lang w:val="en-US"/>
        </w:rPr>
        <w:t>(</w:t>
      </w:r>
      <w:r w:rsidR="00BB334E" w:rsidRPr="009114B6">
        <w:rPr>
          <w:rFonts w:ascii="Calibri Light" w:hAnsi="Calibri Light" w:cs="Calibri Light"/>
          <w:sz w:val="24"/>
          <w:szCs w:val="20"/>
          <w:lang w:val="en-US"/>
        </w:rPr>
        <w:t>Silva Filho</w:t>
      </w:r>
      <w:r w:rsidR="00BB334E">
        <w:rPr>
          <w:rFonts w:ascii="Calibri Light" w:hAnsi="Calibri Light" w:cs="Calibri Light"/>
          <w:sz w:val="24"/>
          <w:szCs w:val="20"/>
          <w:lang w:val="en-US"/>
        </w:rPr>
        <w:t xml:space="preserve"> et al., </w:t>
      </w:r>
      <w:r w:rsidR="00BB334E" w:rsidRPr="009114B6">
        <w:rPr>
          <w:rFonts w:ascii="Calibri Light" w:hAnsi="Calibri Light" w:cs="Calibri Light"/>
          <w:sz w:val="24"/>
          <w:szCs w:val="20"/>
          <w:lang w:val="en-US"/>
        </w:rPr>
        <w:t>2023</w:t>
      </w:r>
      <w:r w:rsidR="00BB334E">
        <w:rPr>
          <w:rFonts w:ascii="Calibri Light" w:hAnsi="Calibri Light" w:cs="Calibri Light"/>
          <w:sz w:val="24"/>
          <w:szCs w:val="20"/>
          <w:lang w:val="en-US"/>
        </w:rPr>
        <w:t>)</w:t>
      </w:r>
      <w:r w:rsidRPr="00041BB4">
        <w:rPr>
          <w:rFonts w:ascii="Calibri Light" w:hAnsi="Calibri Light" w:cs="Calibri Light"/>
          <w:b/>
          <w:bCs/>
          <w:sz w:val="24"/>
          <w:szCs w:val="24"/>
          <w:lang w:val="en-US"/>
        </w:rPr>
        <w:t>:</w:t>
      </w:r>
      <w:r>
        <w:rPr>
          <w:rFonts w:ascii="Calibri Light" w:hAnsi="Calibri Light" w:cs="Calibri Light"/>
          <w:sz w:val="24"/>
          <w:szCs w:val="24"/>
          <w:lang w:val="en-US"/>
        </w:rPr>
        <w:t xml:space="preserve"> Accuracy = 0.892; Macro-F1 = 0.788; optimal threshold = 0.44</w:t>
      </w:r>
      <w:r w:rsidR="00C20C84">
        <w:rPr>
          <w:rFonts w:ascii="Calibri Light" w:hAnsi="Calibri Light" w:cs="Calibri Light"/>
          <w:sz w:val="24"/>
          <w:szCs w:val="24"/>
          <w:lang w:val="en-US"/>
        </w:rPr>
        <w:t xml:space="preserve"> (see </w:t>
      </w:r>
      <w:r w:rsidR="00C20C84" w:rsidRPr="00C20C84">
        <w:rPr>
          <w:rFonts w:ascii="Calibri Light" w:hAnsi="Calibri Light" w:cs="Calibri Light"/>
          <w:b/>
          <w:bCs/>
          <w:sz w:val="24"/>
          <w:szCs w:val="24"/>
          <w:lang w:val="en-US"/>
        </w:rPr>
        <w:t xml:space="preserve">Table </w:t>
      </w:r>
      <w:r w:rsidR="00BD39D5">
        <w:rPr>
          <w:rFonts w:ascii="Calibri Light" w:hAnsi="Calibri Light" w:cs="Calibri Light"/>
          <w:b/>
          <w:bCs/>
          <w:sz w:val="24"/>
          <w:szCs w:val="24"/>
          <w:lang w:val="en-US"/>
        </w:rPr>
        <w:t>7</w:t>
      </w:r>
      <w:r w:rsidR="00C20C84">
        <w:rPr>
          <w:rFonts w:ascii="Calibri Light" w:hAnsi="Calibri Light" w:cs="Calibri Light"/>
          <w:sz w:val="24"/>
          <w:szCs w:val="24"/>
          <w:lang w:val="en-US"/>
        </w:rPr>
        <w:t xml:space="preserve"> and </w:t>
      </w:r>
      <w:r w:rsidR="00C20C84" w:rsidRPr="00C20C84">
        <w:rPr>
          <w:rFonts w:ascii="Calibri Light" w:hAnsi="Calibri Light" w:cs="Calibri Light"/>
          <w:b/>
          <w:bCs/>
          <w:sz w:val="24"/>
          <w:szCs w:val="24"/>
          <w:lang w:val="en-US"/>
        </w:rPr>
        <w:t xml:space="preserve">Table </w:t>
      </w:r>
      <w:r w:rsidR="00BD39D5">
        <w:rPr>
          <w:rFonts w:ascii="Calibri Light" w:hAnsi="Calibri Light" w:cs="Calibri Light"/>
          <w:b/>
          <w:bCs/>
          <w:sz w:val="24"/>
          <w:szCs w:val="24"/>
          <w:lang w:val="en-US"/>
        </w:rPr>
        <w:t>8</w:t>
      </w:r>
      <w:r w:rsidR="00C20C84">
        <w:rPr>
          <w:rFonts w:ascii="Calibri Light" w:hAnsi="Calibri Light" w:cs="Calibri Light"/>
          <w:sz w:val="24"/>
          <w:szCs w:val="24"/>
          <w:lang w:val="en-US"/>
        </w:rPr>
        <w:t>).</w:t>
      </w:r>
    </w:p>
    <w:p w14:paraId="63AED573" w14:textId="3F6FB3A5" w:rsidR="00637056" w:rsidRPr="00637056" w:rsidRDefault="00637056" w:rsidP="00637056">
      <w:pPr>
        <w:jc w:val="center"/>
        <w:rPr>
          <w:rFonts w:ascii="Calibri Light" w:hAnsi="Calibri Light" w:cs="Calibri Light"/>
          <w:b/>
          <w:bCs/>
          <w:sz w:val="24"/>
          <w:szCs w:val="24"/>
          <w:lang w:val="en-US"/>
        </w:rPr>
      </w:pPr>
      <w:r w:rsidRPr="00637056">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7</w:t>
      </w:r>
      <w:r w:rsidRPr="00637056">
        <w:rPr>
          <w:rFonts w:ascii="Calibri Light" w:hAnsi="Calibri Light" w:cs="Calibri Light"/>
          <w:b/>
          <w:bCs/>
          <w:sz w:val="24"/>
          <w:szCs w:val="24"/>
          <w:lang w:val="en-US"/>
        </w:rPr>
        <w:t>.</w:t>
      </w:r>
      <w:r w:rsidR="00504AF9">
        <w:rPr>
          <w:rFonts w:ascii="Calibri Light" w:hAnsi="Calibri Light" w:cs="Calibri Light"/>
          <w:b/>
          <w:bCs/>
          <w:sz w:val="24"/>
          <w:szCs w:val="24"/>
          <w:lang w:val="en-US"/>
        </w:rPr>
        <w:t xml:space="preserve"> </w:t>
      </w:r>
      <w:r w:rsidR="00504AF9" w:rsidRPr="00504AF9">
        <w:rPr>
          <w:rFonts w:ascii="Calibri Light" w:hAnsi="Calibri Light" w:cs="Calibri Light"/>
          <w:sz w:val="24"/>
          <w:szCs w:val="24"/>
          <w:lang w:val="en-US"/>
        </w:rPr>
        <w:t>SVM Validation Metrics</w:t>
      </w:r>
    </w:p>
    <w:tbl>
      <w:tblPr>
        <w:tblStyle w:val="TableGrid"/>
        <w:tblW w:w="1180" w:type="dxa"/>
        <w:jc w:val="center"/>
        <w:tblLook w:val="04A0" w:firstRow="1" w:lastRow="0" w:firstColumn="1" w:lastColumn="0" w:noHBand="0" w:noVBand="1"/>
      </w:tblPr>
      <w:tblGrid>
        <w:gridCol w:w="1116"/>
        <w:gridCol w:w="1127"/>
        <w:gridCol w:w="1127"/>
        <w:gridCol w:w="1127"/>
        <w:gridCol w:w="971"/>
      </w:tblGrid>
      <w:tr w:rsidR="00BF3745" w:rsidRPr="00BF3745" w14:paraId="43DD7D26" w14:textId="77777777" w:rsidTr="00004AAE">
        <w:trPr>
          <w:trHeight w:val="227"/>
          <w:jc w:val="center"/>
        </w:trPr>
        <w:tc>
          <w:tcPr>
            <w:tcW w:w="236" w:type="dxa"/>
            <w:noWrap/>
            <w:hideMark/>
          </w:tcPr>
          <w:p w14:paraId="3CA7CC1D" w14:textId="77777777" w:rsidR="00BF3745" w:rsidRPr="00BF3745" w:rsidRDefault="00BF3745" w:rsidP="00BF3745">
            <w:pPr>
              <w:jc w:val="left"/>
              <w:rPr>
                <w:rFonts w:ascii="Calibri Light" w:hAnsi="Calibri Light" w:cs="Calibri Light"/>
                <w:sz w:val="24"/>
                <w:szCs w:val="24"/>
              </w:rPr>
            </w:pPr>
          </w:p>
        </w:tc>
        <w:tc>
          <w:tcPr>
            <w:tcW w:w="236" w:type="dxa"/>
            <w:noWrap/>
            <w:hideMark/>
          </w:tcPr>
          <w:p w14:paraId="0C4E4A55"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precision</w:t>
            </w:r>
          </w:p>
        </w:tc>
        <w:tc>
          <w:tcPr>
            <w:tcW w:w="236" w:type="dxa"/>
            <w:noWrap/>
            <w:hideMark/>
          </w:tcPr>
          <w:p w14:paraId="32865188"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recall</w:t>
            </w:r>
          </w:p>
        </w:tc>
        <w:tc>
          <w:tcPr>
            <w:tcW w:w="236" w:type="dxa"/>
            <w:noWrap/>
            <w:hideMark/>
          </w:tcPr>
          <w:p w14:paraId="65F2A027"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f1-score</w:t>
            </w:r>
          </w:p>
        </w:tc>
        <w:tc>
          <w:tcPr>
            <w:tcW w:w="236" w:type="dxa"/>
            <w:noWrap/>
            <w:hideMark/>
          </w:tcPr>
          <w:p w14:paraId="27F6D887"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support</w:t>
            </w:r>
          </w:p>
        </w:tc>
      </w:tr>
      <w:tr w:rsidR="00BF3745" w:rsidRPr="00BF3745" w14:paraId="2151C9E2" w14:textId="77777777" w:rsidTr="00004AAE">
        <w:trPr>
          <w:trHeight w:val="227"/>
          <w:jc w:val="center"/>
        </w:trPr>
        <w:tc>
          <w:tcPr>
            <w:tcW w:w="236" w:type="dxa"/>
            <w:noWrap/>
            <w:hideMark/>
          </w:tcPr>
          <w:p w14:paraId="2316E6EF"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N</w:t>
            </w:r>
          </w:p>
        </w:tc>
        <w:tc>
          <w:tcPr>
            <w:tcW w:w="236" w:type="dxa"/>
            <w:noWrap/>
            <w:hideMark/>
          </w:tcPr>
          <w:p w14:paraId="40A62748" w14:textId="2CEA171A"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906321</w:t>
            </w:r>
          </w:p>
        </w:tc>
        <w:tc>
          <w:tcPr>
            <w:tcW w:w="236" w:type="dxa"/>
            <w:noWrap/>
            <w:hideMark/>
          </w:tcPr>
          <w:p w14:paraId="413DC16F" w14:textId="41D831D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968267</w:t>
            </w:r>
          </w:p>
        </w:tc>
        <w:tc>
          <w:tcPr>
            <w:tcW w:w="236" w:type="dxa"/>
            <w:noWrap/>
            <w:hideMark/>
          </w:tcPr>
          <w:p w14:paraId="793295B7" w14:textId="2111C671"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936271</w:t>
            </w:r>
          </w:p>
        </w:tc>
        <w:tc>
          <w:tcPr>
            <w:tcW w:w="236" w:type="dxa"/>
            <w:noWrap/>
            <w:hideMark/>
          </w:tcPr>
          <w:p w14:paraId="24A677E1" w14:textId="777777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1229</w:t>
            </w:r>
          </w:p>
        </w:tc>
      </w:tr>
      <w:tr w:rsidR="00BF3745" w:rsidRPr="00BF3745" w14:paraId="4D041D02" w14:textId="77777777" w:rsidTr="00004AAE">
        <w:trPr>
          <w:trHeight w:val="227"/>
          <w:jc w:val="center"/>
        </w:trPr>
        <w:tc>
          <w:tcPr>
            <w:tcW w:w="236" w:type="dxa"/>
            <w:noWrap/>
            <w:hideMark/>
          </w:tcPr>
          <w:p w14:paraId="59BAA018"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P</w:t>
            </w:r>
          </w:p>
        </w:tc>
        <w:tc>
          <w:tcPr>
            <w:tcW w:w="236" w:type="dxa"/>
            <w:noWrap/>
            <w:hideMark/>
          </w:tcPr>
          <w:p w14:paraId="679C8D03" w14:textId="29A7D2B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786885</w:t>
            </w:r>
          </w:p>
        </w:tc>
        <w:tc>
          <w:tcPr>
            <w:tcW w:w="236" w:type="dxa"/>
            <w:noWrap/>
            <w:hideMark/>
          </w:tcPr>
          <w:p w14:paraId="7BDA9330" w14:textId="1986841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539326</w:t>
            </w:r>
          </w:p>
        </w:tc>
        <w:tc>
          <w:tcPr>
            <w:tcW w:w="236" w:type="dxa"/>
            <w:noWrap/>
            <w:hideMark/>
          </w:tcPr>
          <w:p w14:paraId="0B4D963F" w14:textId="2F9408D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64</w:t>
            </w:r>
          </w:p>
        </w:tc>
        <w:tc>
          <w:tcPr>
            <w:tcW w:w="236" w:type="dxa"/>
            <w:noWrap/>
            <w:hideMark/>
          </w:tcPr>
          <w:p w14:paraId="3A89A177" w14:textId="777777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267</w:t>
            </w:r>
          </w:p>
        </w:tc>
      </w:tr>
      <w:tr w:rsidR="00BF3745" w:rsidRPr="00BF3745" w14:paraId="2F1916F5" w14:textId="77777777" w:rsidTr="00004AAE">
        <w:trPr>
          <w:trHeight w:val="227"/>
          <w:jc w:val="center"/>
        </w:trPr>
        <w:tc>
          <w:tcPr>
            <w:tcW w:w="236" w:type="dxa"/>
            <w:noWrap/>
            <w:hideMark/>
          </w:tcPr>
          <w:p w14:paraId="31D9BA35"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macro avg</w:t>
            </w:r>
          </w:p>
        </w:tc>
        <w:tc>
          <w:tcPr>
            <w:tcW w:w="236" w:type="dxa"/>
            <w:noWrap/>
            <w:hideMark/>
          </w:tcPr>
          <w:p w14:paraId="08C94CFD" w14:textId="3820D72D"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846603</w:t>
            </w:r>
          </w:p>
        </w:tc>
        <w:tc>
          <w:tcPr>
            <w:tcW w:w="236" w:type="dxa"/>
            <w:noWrap/>
            <w:hideMark/>
          </w:tcPr>
          <w:p w14:paraId="2D9B2F32" w14:textId="7FFA021F"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753796</w:t>
            </w:r>
          </w:p>
        </w:tc>
        <w:tc>
          <w:tcPr>
            <w:tcW w:w="236" w:type="dxa"/>
            <w:noWrap/>
            <w:hideMark/>
          </w:tcPr>
          <w:p w14:paraId="356E6E3A" w14:textId="5EB6278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788135</w:t>
            </w:r>
          </w:p>
        </w:tc>
        <w:tc>
          <w:tcPr>
            <w:tcW w:w="236" w:type="dxa"/>
            <w:noWrap/>
            <w:hideMark/>
          </w:tcPr>
          <w:p w14:paraId="68877179" w14:textId="777777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1496</w:t>
            </w:r>
          </w:p>
        </w:tc>
      </w:tr>
      <w:tr w:rsidR="00BF3745" w:rsidRPr="00BF3745" w14:paraId="235121C4" w14:textId="77777777" w:rsidTr="00004AAE">
        <w:trPr>
          <w:trHeight w:val="227"/>
          <w:jc w:val="center"/>
        </w:trPr>
        <w:tc>
          <w:tcPr>
            <w:tcW w:w="236" w:type="dxa"/>
            <w:noWrap/>
            <w:hideMark/>
          </w:tcPr>
          <w:p w14:paraId="70929356"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weighted avg</w:t>
            </w:r>
          </w:p>
        </w:tc>
        <w:tc>
          <w:tcPr>
            <w:tcW w:w="236" w:type="dxa"/>
            <w:noWrap/>
            <w:hideMark/>
          </w:tcPr>
          <w:p w14:paraId="422B3E62" w14:textId="0F3B38AC"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885005</w:t>
            </w:r>
          </w:p>
        </w:tc>
        <w:tc>
          <w:tcPr>
            <w:tcW w:w="236" w:type="dxa"/>
            <w:noWrap/>
            <w:hideMark/>
          </w:tcPr>
          <w:p w14:paraId="1004FE0F" w14:textId="2204728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891711</w:t>
            </w:r>
          </w:p>
        </w:tc>
        <w:tc>
          <w:tcPr>
            <w:tcW w:w="236" w:type="dxa"/>
            <w:noWrap/>
            <w:hideMark/>
          </w:tcPr>
          <w:p w14:paraId="2A9351BA" w14:textId="6BB3B3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883393</w:t>
            </w:r>
          </w:p>
        </w:tc>
        <w:tc>
          <w:tcPr>
            <w:tcW w:w="236" w:type="dxa"/>
            <w:noWrap/>
            <w:hideMark/>
          </w:tcPr>
          <w:p w14:paraId="70B322F6" w14:textId="777777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1496</w:t>
            </w:r>
          </w:p>
        </w:tc>
      </w:tr>
      <w:tr w:rsidR="00BF3745" w:rsidRPr="00BF3745" w14:paraId="5F0AB2DA" w14:textId="77777777" w:rsidTr="00004AAE">
        <w:trPr>
          <w:trHeight w:val="227"/>
          <w:jc w:val="center"/>
        </w:trPr>
        <w:tc>
          <w:tcPr>
            <w:tcW w:w="236" w:type="dxa"/>
            <w:noWrap/>
            <w:hideMark/>
          </w:tcPr>
          <w:p w14:paraId="7A893357" w14:textId="77777777" w:rsidR="00BF3745" w:rsidRPr="00BF3745" w:rsidRDefault="00BF3745" w:rsidP="00BF3745">
            <w:pPr>
              <w:jc w:val="left"/>
              <w:rPr>
                <w:rFonts w:ascii="Calibri Light" w:hAnsi="Calibri Light" w:cs="Calibri Light"/>
                <w:b/>
                <w:bCs/>
                <w:sz w:val="24"/>
                <w:szCs w:val="24"/>
              </w:rPr>
            </w:pPr>
            <w:r w:rsidRPr="00BF3745">
              <w:rPr>
                <w:rFonts w:ascii="Calibri Light" w:hAnsi="Calibri Light" w:cs="Calibri Light"/>
                <w:b/>
                <w:bCs/>
                <w:sz w:val="24"/>
                <w:szCs w:val="24"/>
              </w:rPr>
              <w:t>accuracy</w:t>
            </w:r>
          </w:p>
        </w:tc>
        <w:tc>
          <w:tcPr>
            <w:tcW w:w="236" w:type="dxa"/>
            <w:noWrap/>
            <w:hideMark/>
          </w:tcPr>
          <w:p w14:paraId="7C839A52" w14:textId="77777777" w:rsidR="00BF3745" w:rsidRPr="00BF3745" w:rsidRDefault="00BF3745" w:rsidP="00BF3745">
            <w:pPr>
              <w:jc w:val="left"/>
              <w:rPr>
                <w:rFonts w:ascii="Calibri Light" w:hAnsi="Calibri Light" w:cs="Calibri Light"/>
                <w:b/>
                <w:bCs/>
                <w:sz w:val="24"/>
                <w:szCs w:val="24"/>
              </w:rPr>
            </w:pPr>
          </w:p>
        </w:tc>
        <w:tc>
          <w:tcPr>
            <w:tcW w:w="236" w:type="dxa"/>
            <w:noWrap/>
            <w:hideMark/>
          </w:tcPr>
          <w:p w14:paraId="5FC43698" w14:textId="77777777" w:rsidR="00BF3745" w:rsidRPr="00BF3745" w:rsidRDefault="00BF3745" w:rsidP="00BF3745">
            <w:pPr>
              <w:jc w:val="left"/>
              <w:rPr>
                <w:rFonts w:ascii="Calibri Light" w:hAnsi="Calibri Light" w:cs="Calibri Light"/>
                <w:sz w:val="24"/>
                <w:szCs w:val="24"/>
              </w:rPr>
            </w:pPr>
          </w:p>
        </w:tc>
        <w:tc>
          <w:tcPr>
            <w:tcW w:w="236" w:type="dxa"/>
            <w:noWrap/>
            <w:hideMark/>
          </w:tcPr>
          <w:p w14:paraId="056F5A56" w14:textId="4FD18FCB"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891711</w:t>
            </w:r>
          </w:p>
        </w:tc>
        <w:tc>
          <w:tcPr>
            <w:tcW w:w="236" w:type="dxa"/>
            <w:noWrap/>
            <w:hideMark/>
          </w:tcPr>
          <w:p w14:paraId="1BE9450D" w14:textId="77777777" w:rsidR="00BF3745" w:rsidRPr="00BF3745" w:rsidRDefault="00BF3745" w:rsidP="00BF3745">
            <w:pPr>
              <w:jc w:val="left"/>
              <w:rPr>
                <w:rFonts w:ascii="Calibri Light" w:hAnsi="Calibri Light" w:cs="Calibri Light"/>
                <w:sz w:val="24"/>
                <w:szCs w:val="24"/>
              </w:rPr>
            </w:pPr>
            <w:r w:rsidRPr="00BF3745">
              <w:rPr>
                <w:rFonts w:ascii="Calibri Light" w:hAnsi="Calibri Light" w:cs="Calibri Light"/>
                <w:sz w:val="24"/>
                <w:szCs w:val="24"/>
              </w:rPr>
              <w:t>4488</w:t>
            </w:r>
          </w:p>
        </w:tc>
      </w:tr>
    </w:tbl>
    <w:p w14:paraId="675EB2B9" w14:textId="77777777" w:rsidR="00BF3745" w:rsidRDefault="00BF3745" w:rsidP="00637056">
      <w:pPr>
        <w:jc w:val="center"/>
        <w:rPr>
          <w:rFonts w:ascii="Calibri Light" w:hAnsi="Calibri Light" w:cs="Calibri Light"/>
          <w:sz w:val="24"/>
          <w:szCs w:val="24"/>
          <w:lang w:val="en-US"/>
        </w:rPr>
      </w:pPr>
    </w:p>
    <w:p w14:paraId="3CA95C41" w14:textId="5F1EB516" w:rsidR="00637056" w:rsidRPr="00BF3745" w:rsidRDefault="00637056" w:rsidP="00637056">
      <w:pPr>
        <w:jc w:val="center"/>
        <w:rPr>
          <w:rFonts w:ascii="Calibri Light" w:hAnsi="Calibri Light" w:cs="Calibri Light"/>
          <w:sz w:val="24"/>
          <w:szCs w:val="24"/>
          <w:lang w:val="en-US"/>
        </w:rPr>
      </w:pPr>
      <w:r w:rsidRPr="00637056">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8</w:t>
      </w:r>
      <w:r w:rsidRPr="00637056">
        <w:rPr>
          <w:rFonts w:ascii="Calibri Light" w:hAnsi="Calibri Light" w:cs="Calibri Light"/>
          <w:b/>
          <w:bCs/>
          <w:sz w:val="24"/>
          <w:szCs w:val="24"/>
          <w:lang w:val="en-US"/>
        </w:rPr>
        <w:t>.</w:t>
      </w:r>
      <w:r>
        <w:rPr>
          <w:rFonts w:ascii="Calibri Light" w:hAnsi="Calibri Light" w:cs="Calibri Light"/>
          <w:sz w:val="24"/>
          <w:szCs w:val="24"/>
          <w:lang w:val="en-US"/>
        </w:rPr>
        <w:t xml:space="preserve"> SVM Confusion Matrix</w:t>
      </w:r>
    </w:p>
    <w:p w14:paraId="0030CCA2" w14:textId="61D7752C" w:rsidR="00B34415" w:rsidRPr="000C34E1" w:rsidRDefault="0005170E" w:rsidP="000C34E1">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33D263BC" wp14:editId="720CEBBE">
            <wp:extent cx="3854204" cy="3374143"/>
            <wp:effectExtent l="152400" t="114300" r="146685" b="169545"/>
            <wp:docPr id="311201513" name="Picture 2"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1513" name="Picture 2" descr="A graph with numbers and a blue squar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54204" cy="33741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E36F57" w14:textId="2B663E37" w:rsidR="00123EB8" w:rsidRDefault="00041BB4" w:rsidP="00041BB4">
      <w:pPr>
        <w:pStyle w:val="ListParagraph"/>
        <w:numPr>
          <w:ilvl w:val="0"/>
          <w:numId w:val="34"/>
        </w:numPr>
        <w:rPr>
          <w:rFonts w:ascii="Calibri Light" w:hAnsi="Calibri Light" w:cs="Calibri Light"/>
          <w:sz w:val="24"/>
          <w:szCs w:val="24"/>
          <w:lang w:val="en-US"/>
        </w:rPr>
      </w:pPr>
      <w:r w:rsidRPr="00041BB4">
        <w:rPr>
          <w:rFonts w:ascii="Calibri Light" w:hAnsi="Calibri Light" w:cs="Calibri Light"/>
          <w:b/>
          <w:bCs/>
          <w:sz w:val="24"/>
          <w:szCs w:val="24"/>
          <w:lang w:val="en-US"/>
        </w:rPr>
        <w:t>Random Forest</w:t>
      </w:r>
      <w:r w:rsidR="000B653D">
        <w:rPr>
          <w:rFonts w:ascii="Calibri Light" w:hAnsi="Calibri Light" w:cs="Calibri Light"/>
          <w:b/>
          <w:bCs/>
          <w:sz w:val="24"/>
          <w:szCs w:val="24"/>
          <w:lang w:val="en-US"/>
        </w:rPr>
        <w:t xml:space="preserve"> </w:t>
      </w:r>
      <w:r w:rsidR="000B653D" w:rsidRPr="000B653D">
        <w:rPr>
          <w:rFonts w:ascii="Calibri Light" w:hAnsi="Calibri Light" w:cs="Calibri Light"/>
          <w:sz w:val="24"/>
          <w:szCs w:val="24"/>
          <w:lang w:val="en-US"/>
        </w:rPr>
        <w:t>(</w:t>
      </w:r>
      <w:r w:rsidR="000B653D" w:rsidRPr="000B653D">
        <w:rPr>
          <w:rFonts w:ascii="Calibri Light" w:hAnsi="Calibri Light" w:cs="Calibri Light"/>
          <w:sz w:val="24"/>
          <w:szCs w:val="20"/>
          <w:lang w:val="en-US"/>
        </w:rPr>
        <w:t>Salman</w:t>
      </w:r>
      <w:r w:rsidR="000B653D">
        <w:rPr>
          <w:rFonts w:ascii="Calibri Light" w:hAnsi="Calibri Light" w:cs="Calibri Light"/>
          <w:sz w:val="24"/>
          <w:szCs w:val="20"/>
          <w:lang w:val="en-US"/>
        </w:rPr>
        <w:t xml:space="preserve"> et al., </w:t>
      </w:r>
      <w:r w:rsidR="000B653D" w:rsidRPr="000B653D">
        <w:rPr>
          <w:rFonts w:ascii="Calibri Light" w:hAnsi="Calibri Light" w:cs="Calibri Light"/>
          <w:sz w:val="24"/>
          <w:szCs w:val="20"/>
          <w:lang w:val="en-US"/>
        </w:rPr>
        <w:t>2024</w:t>
      </w:r>
      <w:r w:rsidR="000B653D">
        <w:rPr>
          <w:rFonts w:ascii="Calibri Light" w:hAnsi="Calibri Light" w:cs="Calibri Light"/>
          <w:sz w:val="24"/>
          <w:szCs w:val="20"/>
          <w:lang w:val="en-US"/>
        </w:rPr>
        <w:t>)</w:t>
      </w:r>
      <w:r w:rsidRPr="00041BB4">
        <w:rPr>
          <w:rFonts w:ascii="Calibri Light" w:hAnsi="Calibri Light" w:cs="Calibri Light"/>
          <w:b/>
          <w:bCs/>
          <w:sz w:val="24"/>
          <w:szCs w:val="24"/>
          <w:lang w:val="en-US"/>
        </w:rPr>
        <w:t>:</w:t>
      </w:r>
      <w:r>
        <w:rPr>
          <w:rFonts w:ascii="Calibri Light" w:hAnsi="Calibri Light" w:cs="Calibri Light"/>
          <w:sz w:val="24"/>
          <w:szCs w:val="24"/>
          <w:lang w:val="en-US"/>
        </w:rPr>
        <w:t xml:space="preserve"> Accuracy = 0.859; Macro-F1 = 0.772; optimal threshold = 0.27</w:t>
      </w:r>
      <w:r w:rsidR="00C20C84">
        <w:rPr>
          <w:rFonts w:ascii="Calibri Light" w:hAnsi="Calibri Light" w:cs="Calibri Light"/>
          <w:sz w:val="24"/>
          <w:szCs w:val="24"/>
          <w:lang w:val="en-US"/>
        </w:rPr>
        <w:t xml:space="preserve"> (see </w:t>
      </w:r>
      <w:r w:rsidR="00C20C84" w:rsidRPr="00C20C84">
        <w:rPr>
          <w:rFonts w:ascii="Calibri Light" w:hAnsi="Calibri Light" w:cs="Calibri Light"/>
          <w:b/>
          <w:bCs/>
          <w:sz w:val="24"/>
          <w:szCs w:val="24"/>
          <w:lang w:val="en-US"/>
        </w:rPr>
        <w:t xml:space="preserve">Table </w:t>
      </w:r>
      <w:r w:rsidR="00D801CF">
        <w:rPr>
          <w:rFonts w:ascii="Calibri Light" w:hAnsi="Calibri Light" w:cs="Calibri Light"/>
          <w:b/>
          <w:bCs/>
          <w:sz w:val="24"/>
          <w:szCs w:val="24"/>
          <w:lang w:val="en-US"/>
        </w:rPr>
        <w:t>9</w:t>
      </w:r>
      <w:r w:rsidR="00C20C84">
        <w:rPr>
          <w:rFonts w:ascii="Calibri Light" w:hAnsi="Calibri Light" w:cs="Calibri Light"/>
          <w:sz w:val="24"/>
          <w:szCs w:val="24"/>
          <w:lang w:val="en-US"/>
        </w:rPr>
        <w:t xml:space="preserve"> and </w:t>
      </w:r>
      <w:r w:rsidR="00C20C84" w:rsidRPr="00C20C84">
        <w:rPr>
          <w:rFonts w:ascii="Calibri Light" w:hAnsi="Calibri Light" w:cs="Calibri Light"/>
          <w:b/>
          <w:bCs/>
          <w:sz w:val="24"/>
          <w:szCs w:val="24"/>
          <w:lang w:val="en-US"/>
        </w:rPr>
        <w:t xml:space="preserve">Table </w:t>
      </w:r>
      <w:r w:rsidR="00D801CF">
        <w:rPr>
          <w:rFonts w:ascii="Calibri Light" w:hAnsi="Calibri Light" w:cs="Calibri Light"/>
          <w:b/>
          <w:bCs/>
          <w:sz w:val="24"/>
          <w:szCs w:val="24"/>
          <w:lang w:val="en-US"/>
        </w:rPr>
        <w:t>10</w:t>
      </w:r>
      <w:r w:rsidR="00C20C84">
        <w:rPr>
          <w:rFonts w:ascii="Calibri Light" w:hAnsi="Calibri Light" w:cs="Calibri Light"/>
          <w:sz w:val="24"/>
          <w:szCs w:val="24"/>
          <w:lang w:val="en-US"/>
        </w:rPr>
        <w:t>).</w:t>
      </w:r>
    </w:p>
    <w:p w14:paraId="59335228" w14:textId="3B1D0CDD" w:rsidR="00132287" w:rsidRPr="002A7DD7" w:rsidRDefault="00132287" w:rsidP="00132287">
      <w:pPr>
        <w:jc w:val="center"/>
        <w:rPr>
          <w:rFonts w:ascii="Calibri Light" w:hAnsi="Calibri Light" w:cs="Calibri Light"/>
          <w:sz w:val="24"/>
          <w:szCs w:val="24"/>
          <w:lang w:val="en-US"/>
        </w:rPr>
      </w:pPr>
      <w:r w:rsidRPr="00132287">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9</w:t>
      </w:r>
      <w:r w:rsidRPr="00132287">
        <w:rPr>
          <w:rFonts w:ascii="Calibri Light" w:hAnsi="Calibri Light" w:cs="Calibri Light"/>
          <w:b/>
          <w:bCs/>
          <w:sz w:val="24"/>
          <w:szCs w:val="24"/>
          <w:lang w:val="en-US"/>
        </w:rPr>
        <w:t>.</w:t>
      </w:r>
      <w:r w:rsidR="002A7DD7">
        <w:rPr>
          <w:rFonts w:ascii="Calibri Light" w:hAnsi="Calibri Light" w:cs="Calibri Light"/>
          <w:b/>
          <w:bCs/>
          <w:sz w:val="24"/>
          <w:szCs w:val="24"/>
          <w:lang w:val="en-US"/>
        </w:rPr>
        <w:t xml:space="preserve"> </w:t>
      </w:r>
      <w:r w:rsidR="002A7DD7" w:rsidRPr="002A7DD7">
        <w:rPr>
          <w:rFonts w:ascii="Calibri Light" w:hAnsi="Calibri Light" w:cs="Calibri Light"/>
          <w:sz w:val="24"/>
          <w:szCs w:val="24"/>
          <w:lang w:val="en-US"/>
        </w:rPr>
        <w:t>Random Forest Validation Metrics</w:t>
      </w:r>
    </w:p>
    <w:tbl>
      <w:tblPr>
        <w:tblStyle w:val="TableGrid"/>
        <w:tblW w:w="1180" w:type="dxa"/>
        <w:jc w:val="center"/>
        <w:tblLook w:val="04A0" w:firstRow="1" w:lastRow="0" w:firstColumn="1" w:lastColumn="0" w:noHBand="0" w:noVBand="1"/>
      </w:tblPr>
      <w:tblGrid>
        <w:gridCol w:w="1116"/>
        <w:gridCol w:w="1127"/>
        <w:gridCol w:w="1127"/>
        <w:gridCol w:w="1127"/>
        <w:gridCol w:w="971"/>
      </w:tblGrid>
      <w:tr w:rsidR="00BF3745" w:rsidRPr="00BF3745" w14:paraId="20E4B277" w14:textId="77777777" w:rsidTr="00004AAE">
        <w:trPr>
          <w:trHeight w:val="227"/>
          <w:jc w:val="center"/>
        </w:trPr>
        <w:tc>
          <w:tcPr>
            <w:tcW w:w="236" w:type="dxa"/>
            <w:noWrap/>
            <w:hideMark/>
          </w:tcPr>
          <w:p w14:paraId="3260FE11" w14:textId="77777777" w:rsidR="00BF3745" w:rsidRPr="00137B44" w:rsidRDefault="00BF3745" w:rsidP="00BF3745">
            <w:pPr>
              <w:rPr>
                <w:rFonts w:ascii="Calibri Light" w:hAnsi="Calibri Light" w:cs="Calibri Light"/>
                <w:sz w:val="24"/>
                <w:szCs w:val="24"/>
                <w:lang w:val="en-US"/>
              </w:rPr>
            </w:pPr>
          </w:p>
        </w:tc>
        <w:tc>
          <w:tcPr>
            <w:tcW w:w="236" w:type="dxa"/>
            <w:noWrap/>
            <w:hideMark/>
          </w:tcPr>
          <w:p w14:paraId="4DFF9ADB"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precision</w:t>
            </w:r>
          </w:p>
        </w:tc>
        <w:tc>
          <w:tcPr>
            <w:tcW w:w="236" w:type="dxa"/>
            <w:noWrap/>
            <w:hideMark/>
          </w:tcPr>
          <w:p w14:paraId="61E4A4BD"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recall</w:t>
            </w:r>
          </w:p>
        </w:tc>
        <w:tc>
          <w:tcPr>
            <w:tcW w:w="236" w:type="dxa"/>
            <w:noWrap/>
            <w:hideMark/>
          </w:tcPr>
          <w:p w14:paraId="1B90D70E"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f1-score</w:t>
            </w:r>
          </w:p>
        </w:tc>
        <w:tc>
          <w:tcPr>
            <w:tcW w:w="236" w:type="dxa"/>
            <w:noWrap/>
            <w:hideMark/>
          </w:tcPr>
          <w:p w14:paraId="1E96F93F"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support</w:t>
            </w:r>
          </w:p>
        </w:tc>
      </w:tr>
      <w:tr w:rsidR="00BF3745" w:rsidRPr="00BF3745" w14:paraId="3CDC2320" w14:textId="77777777" w:rsidTr="00004AAE">
        <w:trPr>
          <w:trHeight w:val="227"/>
          <w:jc w:val="center"/>
        </w:trPr>
        <w:tc>
          <w:tcPr>
            <w:tcW w:w="236" w:type="dxa"/>
            <w:noWrap/>
            <w:hideMark/>
          </w:tcPr>
          <w:p w14:paraId="009F4B23"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N</w:t>
            </w:r>
          </w:p>
        </w:tc>
        <w:tc>
          <w:tcPr>
            <w:tcW w:w="236" w:type="dxa"/>
            <w:noWrap/>
            <w:hideMark/>
          </w:tcPr>
          <w:p w14:paraId="7A123143" w14:textId="765F04F1"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927731</w:t>
            </w:r>
          </w:p>
        </w:tc>
        <w:tc>
          <w:tcPr>
            <w:tcW w:w="236" w:type="dxa"/>
            <w:noWrap/>
            <w:hideMark/>
          </w:tcPr>
          <w:p w14:paraId="26F8D659" w14:textId="59E5DEF6"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898291</w:t>
            </w:r>
          </w:p>
        </w:tc>
        <w:tc>
          <w:tcPr>
            <w:tcW w:w="236" w:type="dxa"/>
            <w:noWrap/>
            <w:hideMark/>
          </w:tcPr>
          <w:p w14:paraId="3343CEDA" w14:textId="50F18D09"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912774</w:t>
            </w:r>
          </w:p>
        </w:tc>
        <w:tc>
          <w:tcPr>
            <w:tcW w:w="236" w:type="dxa"/>
            <w:noWrap/>
            <w:hideMark/>
          </w:tcPr>
          <w:p w14:paraId="4B6355B7" w14:textId="77777777"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1229</w:t>
            </w:r>
          </w:p>
        </w:tc>
      </w:tr>
      <w:tr w:rsidR="00BF3745" w:rsidRPr="00BF3745" w14:paraId="5655769A" w14:textId="77777777" w:rsidTr="00004AAE">
        <w:trPr>
          <w:trHeight w:val="227"/>
          <w:jc w:val="center"/>
        </w:trPr>
        <w:tc>
          <w:tcPr>
            <w:tcW w:w="236" w:type="dxa"/>
            <w:noWrap/>
            <w:hideMark/>
          </w:tcPr>
          <w:p w14:paraId="643C4DB4"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P</w:t>
            </w:r>
          </w:p>
        </w:tc>
        <w:tc>
          <w:tcPr>
            <w:tcW w:w="236" w:type="dxa"/>
            <w:noWrap/>
            <w:hideMark/>
          </w:tcPr>
          <w:p w14:paraId="787DCC60" w14:textId="27A14820"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591503</w:t>
            </w:r>
          </w:p>
        </w:tc>
        <w:tc>
          <w:tcPr>
            <w:tcW w:w="236" w:type="dxa"/>
            <w:noWrap/>
            <w:hideMark/>
          </w:tcPr>
          <w:p w14:paraId="0D1684DA" w14:textId="4B5618EA"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677903</w:t>
            </w:r>
          </w:p>
        </w:tc>
        <w:tc>
          <w:tcPr>
            <w:tcW w:w="236" w:type="dxa"/>
            <w:noWrap/>
            <w:hideMark/>
          </w:tcPr>
          <w:p w14:paraId="33F349FB" w14:textId="77DA3C84"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631763</w:t>
            </w:r>
          </w:p>
        </w:tc>
        <w:tc>
          <w:tcPr>
            <w:tcW w:w="236" w:type="dxa"/>
            <w:noWrap/>
            <w:hideMark/>
          </w:tcPr>
          <w:p w14:paraId="1769F129" w14:textId="77777777"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267</w:t>
            </w:r>
          </w:p>
        </w:tc>
      </w:tr>
      <w:tr w:rsidR="00BF3745" w:rsidRPr="00BF3745" w14:paraId="6F86C20C" w14:textId="77777777" w:rsidTr="00004AAE">
        <w:trPr>
          <w:trHeight w:val="227"/>
          <w:jc w:val="center"/>
        </w:trPr>
        <w:tc>
          <w:tcPr>
            <w:tcW w:w="236" w:type="dxa"/>
            <w:noWrap/>
            <w:hideMark/>
          </w:tcPr>
          <w:p w14:paraId="27B3E171"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macro avg</w:t>
            </w:r>
          </w:p>
        </w:tc>
        <w:tc>
          <w:tcPr>
            <w:tcW w:w="236" w:type="dxa"/>
            <w:noWrap/>
            <w:hideMark/>
          </w:tcPr>
          <w:p w14:paraId="3ADC6A51" w14:textId="37FF9AD3"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759617</w:t>
            </w:r>
          </w:p>
        </w:tc>
        <w:tc>
          <w:tcPr>
            <w:tcW w:w="236" w:type="dxa"/>
            <w:noWrap/>
            <w:hideMark/>
          </w:tcPr>
          <w:p w14:paraId="34E77D18" w14:textId="37C48371"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788097</w:t>
            </w:r>
          </w:p>
        </w:tc>
        <w:tc>
          <w:tcPr>
            <w:tcW w:w="236" w:type="dxa"/>
            <w:noWrap/>
            <w:hideMark/>
          </w:tcPr>
          <w:p w14:paraId="2FB6C920" w14:textId="066BB972"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772268</w:t>
            </w:r>
          </w:p>
        </w:tc>
        <w:tc>
          <w:tcPr>
            <w:tcW w:w="236" w:type="dxa"/>
            <w:noWrap/>
            <w:hideMark/>
          </w:tcPr>
          <w:p w14:paraId="124EAE70" w14:textId="77777777"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1496</w:t>
            </w:r>
          </w:p>
        </w:tc>
      </w:tr>
      <w:tr w:rsidR="00BF3745" w:rsidRPr="00BF3745" w14:paraId="02FF5DD6" w14:textId="77777777" w:rsidTr="00004AAE">
        <w:trPr>
          <w:trHeight w:val="227"/>
          <w:jc w:val="center"/>
        </w:trPr>
        <w:tc>
          <w:tcPr>
            <w:tcW w:w="236" w:type="dxa"/>
            <w:noWrap/>
            <w:hideMark/>
          </w:tcPr>
          <w:p w14:paraId="1FCF2B84"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weighted avg</w:t>
            </w:r>
          </w:p>
        </w:tc>
        <w:tc>
          <w:tcPr>
            <w:tcW w:w="236" w:type="dxa"/>
            <w:noWrap/>
            <w:hideMark/>
          </w:tcPr>
          <w:p w14:paraId="69C522D2" w14:textId="7B382D03"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867723</w:t>
            </w:r>
          </w:p>
        </w:tc>
        <w:tc>
          <w:tcPr>
            <w:tcW w:w="236" w:type="dxa"/>
            <w:noWrap/>
            <w:hideMark/>
          </w:tcPr>
          <w:p w14:paraId="4AD5B126" w14:textId="7C7E9651"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858957</w:t>
            </w:r>
          </w:p>
        </w:tc>
        <w:tc>
          <w:tcPr>
            <w:tcW w:w="236" w:type="dxa"/>
            <w:noWrap/>
            <w:hideMark/>
          </w:tcPr>
          <w:p w14:paraId="02F9D700" w14:textId="48EE7973"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86262</w:t>
            </w:r>
          </w:p>
        </w:tc>
        <w:tc>
          <w:tcPr>
            <w:tcW w:w="236" w:type="dxa"/>
            <w:noWrap/>
            <w:hideMark/>
          </w:tcPr>
          <w:p w14:paraId="45B9C675" w14:textId="77777777"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1496</w:t>
            </w:r>
          </w:p>
        </w:tc>
      </w:tr>
      <w:tr w:rsidR="00BF3745" w:rsidRPr="00BF3745" w14:paraId="177EE72C" w14:textId="77777777" w:rsidTr="00004AAE">
        <w:trPr>
          <w:trHeight w:val="227"/>
          <w:jc w:val="center"/>
        </w:trPr>
        <w:tc>
          <w:tcPr>
            <w:tcW w:w="236" w:type="dxa"/>
            <w:noWrap/>
            <w:hideMark/>
          </w:tcPr>
          <w:p w14:paraId="19BF915E" w14:textId="77777777" w:rsidR="00BF3745" w:rsidRPr="00BF3745" w:rsidRDefault="00BF3745" w:rsidP="00BF3745">
            <w:pPr>
              <w:rPr>
                <w:rFonts w:ascii="Calibri Light" w:hAnsi="Calibri Light" w:cs="Calibri Light"/>
                <w:b/>
                <w:bCs/>
                <w:sz w:val="24"/>
                <w:szCs w:val="24"/>
              </w:rPr>
            </w:pPr>
            <w:r w:rsidRPr="00BF3745">
              <w:rPr>
                <w:rFonts w:ascii="Calibri Light" w:hAnsi="Calibri Light" w:cs="Calibri Light"/>
                <w:b/>
                <w:bCs/>
                <w:sz w:val="24"/>
                <w:szCs w:val="24"/>
              </w:rPr>
              <w:t>accuracy</w:t>
            </w:r>
          </w:p>
        </w:tc>
        <w:tc>
          <w:tcPr>
            <w:tcW w:w="236" w:type="dxa"/>
            <w:noWrap/>
            <w:hideMark/>
          </w:tcPr>
          <w:p w14:paraId="65388696" w14:textId="77777777" w:rsidR="00BF3745" w:rsidRPr="00BF3745" w:rsidRDefault="00BF3745" w:rsidP="00BF3745">
            <w:pPr>
              <w:rPr>
                <w:rFonts w:ascii="Calibri Light" w:hAnsi="Calibri Light" w:cs="Calibri Light"/>
                <w:b/>
                <w:bCs/>
                <w:sz w:val="24"/>
                <w:szCs w:val="24"/>
              </w:rPr>
            </w:pPr>
          </w:p>
        </w:tc>
        <w:tc>
          <w:tcPr>
            <w:tcW w:w="236" w:type="dxa"/>
            <w:noWrap/>
            <w:hideMark/>
          </w:tcPr>
          <w:p w14:paraId="44900541" w14:textId="77777777" w:rsidR="00BF3745" w:rsidRPr="00BF3745" w:rsidRDefault="00BF3745">
            <w:pPr>
              <w:rPr>
                <w:rFonts w:ascii="Calibri Light" w:hAnsi="Calibri Light" w:cs="Calibri Light"/>
                <w:sz w:val="24"/>
                <w:szCs w:val="24"/>
              </w:rPr>
            </w:pPr>
          </w:p>
        </w:tc>
        <w:tc>
          <w:tcPr>
            <w:tcW w:w="236" w:type="dxa"/>
            <w:noWrap/>
            <w:hideMark/>
          </w:tcPr>
          <w:p w14:paraId="64266381" w14:textId="216F55A1"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0</w:t>
            </w:r>
            <w:r w:rsidR="00463C38">
              <w:rPr>
                <w:rFonts w:ascii="Calibri Light" w:hAnsi="Calibri Light" w:cs="Calibri Light"/>
                <w:sz w:val="24"/>
                <w:szCs w:val="24"/>
                <w:lang w:val="en-US"/>
              </w:rPr>
              <w:t>.</w:t>
            </w:r>
            <w:r w:rsidRPr="00BF3745">
              <w:rPr>
                <w:rFonts w:ascii="Calibri Light" w:hAnsi="Calibri Light" w:cs="Calibri Light"/>
                <w:sz w:val="24"/>
                <w:szCs w:val="24"/>
              </w:rPr>
              <w:t>858957</w:t>
            </w:r>
          </w:p>
        </w:tc>
        <w:tc>
          <w:tcPr>
            <w:tcW w:w="236" w:type="dxa"/>
            <w:noWrap/>
            <w:hideMark/>
          </w:tcPr>
          <w:p w14:paraId="2FC44459" w14:textId="77777777" w:rsidR="00BF3745" w:rsidRPr="00BF3745" w:rsidRDefault="00BF3745" w:rsidP="00BF3745">
            <w:pPr>
              <w:rPr>
                <w:rFonts w:ascii="Calibri Light" w:hAnsi="Calibri Light" w:cs="Calibri Light"/>
                <w:sz w:val="24"/>
                <w:szCs w:val="24"/>
              </w:rPr>
            </w:pPr>
            <w:r w:rsidRPr="00BF3745">
              <w:rPr>
                <w:rFonts w:ascii="Calibri Light" w:hAnsi="Calibri Light" w:cs="Calibri Light"/>
                <w:sz w:val="24"/>
                <w:szCs w:val="24"/>
              </w:rPr>
              <w:t>4488</w:t>
            </w:r>
          </w:p>
        </w:tc>
      </w:tr>
    </w:tbl>
    <w:p w14:paraId="4B5BA989" w14:textId="77777777" w:rsidR="00BF3745" w:rsidRDefault="00BF3745" w:rsidP="00BF3745">
      <w:pPr>
        <w:rPr>
          <w:rFonts w:ascii="Calibri Light" w:hAnsi="Calibri Light" w:cs="Calibri Light"/>
          <w:sz w:val="24"/>
          <w:szCs w:val="24"/>
          <w:lang w:val="en-US"/>
        </w:rPr>
      </w:pPr>
    </w:p>
    <w:p w14:paraId="225EFE81" w14:textId="1A69AE6E" w:rsidR="00132287" w:rsidRPr="00BF3745" w:rsidRDefault="00132287" w:rsidP="00132287">
      <w:pPr>
        <w:jc w:val="center"/>
        <w:rPr>
          <w:rFonts w:ascii="Calibri Light" w:hAnsi="Calibri Light" w:cs="Calibri Light"/>
          <w:sz w:val="24"/>
          <w:szCs w:val="24"/>
          <w:lang w:val="en-US"/>
        </w:rPr>
      </w:pPr>
      <w:r w:rsidRPr="00132287">
        <w:rPr>
          <w:rFonts w:ascii="Calibri Light" w:hAnsi="Calibri Light" w:cs="Calibri Light"/>
          <w:b/>
          <w:bCs/>
          <w:sz w:val="24"/>
          <w:szCs w:val="24"/>
          <w:lang w:val="en-US"/>
        </w:rPr>
        <w:lastRenderedPageBreak/>
        <w:t xml:space="preserve">Table </w:t>
      </w:r>
      <w:r w:rsidR="00A30594">
        <w:rPr>
          <w:rFonts w:ascii="Calibri Light" w:hAnsi="Calibri Light" w:cs="Calibri Light"/>
          <w:b/>
          <w:bCs/>
          <w:sz w:val="24"/>
          <w:szCs w:val="24"/>
          <w:lang w:val="en-US"/>
        </w:rPr>
        <w:t>10</w:t>
      </w:r>
      <w:r w:rsidRPr="00132287">
        <w:rPr>
          <w:rFonts w:ascii="Calibri Light" w:hAnsi="Calibri Light" w:cs="Calibri Light"/>
          <w:b/>
          <w:bCs/>
          <w:sz w:val="24"/>
          <w:szCs w:val="24"/>
          <w:lang w:val="en-US"/>
        </w:rPr>
        <w:t>.</w:t>
      </w:r>
      <w:r>
        <w:rPr>
          <w:rFonts w:ascii="Calibri Light" w:hAnsi="Calibri Light" w:cs="Calibri Light"/>
          <w:sz w:val="24"/>
          <w:szCs w:val="24"/>
          <w:lang w:val="en-US"/>
        </w:rPr>
        <w:t xml:space="preserve"> Random Forest Confusion Matrix</w:t>
      </w:r>
    </w:p>
    <w:p w14:paraId="2273C706" w14:textId="1A7FF2BB" w:rsidR="00596CC5" w:rsidRPr="00123EB8" w:rsidRDefault="0005170E" w:rsidP="0005170E">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57AADD10" wp14:editId="797ABB23">
            <wp:extent cx="3712471" cy="3374143"/>
            <wp:effectExtent l="133350" t="114300" r="154940" b="169545"/>
            <wp:docPr id="670126950" name="Picture 3" descr="A graph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26950" name="Picture 3" descr="A graph of a fore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12471" cy="33741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D357E98" w14:textId="16FA4AEA" w:rsidR="00041BB4" w:rsidRDefault="00B34415" w:rsidP="003F122F">
      <w:pPr>
        <w:rPr>
          <w:rFonts w:ascii="Calibri Light" w:hAnsi="Calibri Light" w:cs="Calibri Light"/>
          <w:sz w:val="24"/>
          <w:szCs w:val="24"/>
          <w:lang w:val="en-US"/>
        </w:rPr>
      </w:pPr>
      <w:r>
        <w:rPr>
          <w:rFonts w:ascii="Calibri Light" w:hAnsi="Calibri Light" w:cs="Calibri Light"/>
          <w:sz w:val="24"/>
          <w:szCs w:val="24"/>
          <w:lang w:val="en-US"/>
        </w:rPr>
        <w:t>Although the calibrated linear SVM delivered a slightly higher accuracy, Logistic Regression achieved the highest macro-F1 (0.799), the study’s selection criterion for balanced performance across classes</w:t>
      </w:r>
      <w:r w:rsidR="00EB778A">
        <w:rPr>
          <w:rFonts w:ascii="Calibri Light" w:hAnsi="Calibri Light" w:cs="Calibri Light"/>
          <w:sz w:val="24"/>
          <w:szCs w:val="24"/>
          <w:lang w:val="en-US"/>
        </w:rPr>
        <w:t xml:space="preserve"> (</w:t>
      </w:r>
      <w:r w:rsidR="00EB778A" w:rsidRPr="00EB778A">
        <w:rPr>
          <w:rFonts w:ascii="Calibri Light" w:hAnsi="Calibri Light" w:cs="Calibri Light"/>
          <w:sz w:val="24"/>
          <w:szCs w:val="20"/>
          <w:lang w:val="en-US"/>
        </w:rPr>
        <w:t>Hinojosa Lee</w:t>
      </w:r>
      <w:r w:rsidR="00EB778A">
        <w:rPr>
          <w:rFonts w:ascii="Calibri Light" w:hAnsi="Calibri Light" w:cs="Calibri Light"/>
          <w:sz w:val="24"/>
          <w:szCs w:val="20"/>
          <w:lang w:val="en-US"/>
        </w:rPr>
        <w:t xml:space="preserve"> et al., </w:t>
      </w:r>
      <w:r w:rsidR="00EB778A" w:rsidRPr="00EB778A">
        <w:rPr>
          <w:rFonts w:ascii="Calibri Light" w:hAnsi="Calibri Light" w:cs="Calibri Light"/>
          <w:sz w:val="24"/>
          <w:szCs w:val="20"/>
          <w:lang w:val="en-US"/>
        </w:rPr>
        <w:t>2024</w:t>
      </w:r>
      <w:r w:rsidR="00EB778A">
        <w:rPr>
          <w:rFonts w:ascii="Calibri Light" w:hAnsi="Calibri Light" w:cs="Calibri Light"/>
          <w:sz w:val="24"/>
          <w:szCs w:val="20"/>
          <w:lang w:val="en-US"/>
        </w:rPr>
        <w:t>)</w:t>
      </w:r>
      <w:r>
        <w:rPr>
          <w:rFonts w:ascii="Calibri Light" w:hAnsi="Calibri Light" w:cs="Calibri Light"/>
          <w:sz w:val="24"/>
          <w:szCs w:val="24"/>
          <w:lang w:val="en-US"/>
        </w:rPr>
        <w:t>.</w:t>
      </w:r>
      <w:r w:rsidR="000533A6">
        <w:rPr>
          <w:rFonts w:ascii="Calibri Light" w:hAnsi="Calibri Light" w:cs="Calibri Light"/>
          <w:sz w:val="24"/>
          <w:szCs w:val="24"/>
          <w:lang w:val="en-US"/>
        </w:rPr>
        <w:t xml:space="preserve"> The random forest underperformed both linear baselines in macro-F1 on these sparse TF-IDF features. Given its strong macro-F1, well-behaved probabilities, simplicity, and interpretability, Logistic Regression was adopted as the model for subsequent scoring of unlabeled comments</w:t>
      </w:r>
      <w:r w:rsidR="00560FE3">
        <w:rPr>
          <w:rFonts w:ascii="Calibri Light" w:hAnsi="Calibri Light" w:cs="Calibri Light"/>
          <w:sz w:val="24"/>
          <w:szCs w:val="24"/>
          <w:lang w:val="en-US"/>
        </w:rPr>
        <w:t xml:space="preserve"> (</w:t>
      </w:r>
      <w:r w:rsidR="009114B6" w:rsidRPr="009114B6">
        <w:rPr>
          <w:rFonts w:ascii="Calibri Light" w:hAnsi="Calibri Light" w:cs="Calibri Light"/>
          <w:sz w:val="24"/>
          <w:szCs w:val="20"/>
          <w:lang w:val="en-US"/>
        </w:rPr>
        <w:t>Silva Filho</w:t>
      </w:r>
      <w:r w:rsidR="009114B6">
        <w:rPr>
          <w:rFonts w:ascii="Calibri Light" w:hAnsi="Calibri Light" w:cs="Calibri Light"/>
          <w:sz w:val="24"/>
          <w:szCs w:val="20"/>
          <w:lang w:val="en-US"/>
        </w:rPr>
        <w:t xml:space="preserve"> et al., </w:t>
      </w:r>
      <w:r w:rsidR="009114B6" w:rsidRPr="009114B6">
        <w:rPr>
          <w:rFonts w:ascii="Calibri Light" w:hAnsi="Calibri Light" w:cs="Calibri Light"/>
          <w:sz w:val="24"/>
          <w:szCs w:val="20"/>
          <w:lang w:val="en-US"/>
        </w:rPr>
        <w:t>2023</w:t>
      </w:r>
      <w:r w:rsidR="00560FE3">
        <w:rPr>
          <w:rFonts w:ascii="Calibri Light" w:hAnsi="Calibri Light" w:cs="Calibri Light"/>
          <w:sz w:val="24"/>
          <w:szCs w:val="20"/>
          <w:lang w:val="en-US"/>
        </w:rPr>
        <w:t>)</w:t>
      </w:r>
      <w:r w:rsidR="000533A6">
        <w:rPr>
          <w:rFonts w:ascii="Calibri Light" w:hAnsi="Calibri Light" w:cs="Calibri Light"/>
          <w:sz w:val="24"/>
          <w:szCs w:val="24"/>
          <w:lang w:val="en-US"/>
        </w:rPr>
        <w:t>.</w:t>
      </w:r>
    </w:p>
    <w:p w14:paraId="58D711DB" w14:textId="229C62F5" w:rsidR="00721236" w:rsidRDefault="00721236" w:rsidP="00721236">
      <w:pPr>
        <w:jc w:val="center"/>
        <w:rPr>
          <w:rFonts w:ascii="Calibri Light" w:hAnsi="Calibri Light" w:cs="Calibri Light"/>
          <w:b/>
          <w:bCs/>
          <w:sz w:val="24"/>
          <w:szCs w:val="24"/>
          <w:lang w:val="en-US"/>
        </w:rPr>
      </w:pPr>
      <w:r w:rsidRPr="00721236">
        <w:rPr>
          <w:rFonts w:ascii="Calibri Light" w:hAnsi="Calibri Light" w:cs="Calibri Light"/>
          <w:b/>
          <w:bCs/>
          <w:sz w:val="24"/>
          <w:szCs w:val="24"/>
          <w:lang w:val="en-US"/>
        </w:rPr>
        <w:t xml:space="preserve">Table </w:t>
      </w:r>
      <w:r w:rsidR="00A30594">
        <w:rPr>
          <w:rFonts w:ascii="Calibri Light" w:hAnsi="Calibri Light" w:cs="Calibri Light"/>
          <w:b/>
          <w:bCs/>
          <w:sz w:val="24"/>
          <w:szCs w:val="24"/>
          <w:lang w:val="en-US"/>
        </w:rPr>
        <w:t>11</w:t>
      </w:r>
      <w:r w:rsidRPr="00721236">
        <w:rPr>
          <w:rFonts w:ascii="Calibri Light" w:hAnsi="Calibri Light" w:cs="Calibri Light"/>
          <w:b/>
          <w:bCs/>
          <w:sz w:val="24"/>
          <w:szCs w:val="24"/>
          <w:lang w:val="en-US"/>
        </w:rPr>
        <w:t>.</w:t>
      </w:r>
      <w:r w:rsidR="005958D9">
        <w:rPr>
          <w:rFonts w:ascii="Calibri Light" w:hAnsi="Calibri Light" w:cs="Calibri Light"/>
          <w:b/>
          <w:bCs/>
          <w:sz w:val="24"/>
          <w:szCs w:val="24"/>
          <w:lang w:val="en-US"/>
        </w:rPr>
        <w:t xml:space="preserve"> </w:t>
      </w:r>
      <w:r w:rsidR="005958D9" w:rsidRPr="005958D9">
        <w:rPr>
          <w:rFonts w:ascii="Calibri Light" w:hAnsi="Calibri Light" w:cs="Calibri Light"/>
          <w:sz w:val="24"/>
          <w:szCs w:val="24"/>
          <w:lang w:val="en-US"/>
        </w:rPr>
        <w:t>Model Comparison</w:t>
      </w:r>
    </w:p>
    <w:tbl>
      <w:tblPr>
        <w:tblStyle w:val="TableGrid"/>
        <w:tblW w:w="9249" w:type="dxa"/>
        <w:jc w:val="center"/>
        <w:tblLook w:val="04A0" w:firstRow="1" w:lastRow="0" w:firstColumn="1" w:lastColumn="0" w:noHBand="0" w:noVBand="1"/>
      </w:tblPr>
      <w:tblGrid>
        <w:gridCol w:w="1984"/>
        <w:gridCol w:w="1199"/>
        <w:gridCol w:w="1104"/>
        <w:gridCol w:w="963"/>
        <w:gridCol w:w="963"/>
        <w:gridCol w:w="963"/>
        <w:gridCol w:w="1110"/>
        <w:gridCol w:w="963"/>
      </w:tblGrid>
      <w:tr w:rsidR="00721236" w:rsidRPr="00721236" w14:paraId="67E67CF2" w14:textId="77777777" w:rsidTr="00721236">
        <w:trPr>
          <w:trHeight w:val="227"/>
          <w:jc w:val="center"/>
        </w:trPr>
        <w:tc>
          <w:tcPr>
            <w:tcW w:w="1984" w:type="dxa"/>
            <w:noWrap/>
            <w:hideMark/>
          </w:tcPr>
          <w:p w14:paraId="7BA8DB78" w14:textId="77777777" w:rsidR="00721236" w:rsidRPr="00721236" w:rsidRDefault="00721236" w:rsidP="00721236">
            <w:pPr>
              <w:jc w:val="center"/>
              <w:rPr>
                <w:rFonts w:ascii="Calibri Light" w:hAnsi="Calibri Light" w:cs="Calibri Light"/>
                <w:b/>
                <w:bCs/>
                <w:sz w:val="24"/>
                <w:szCs w:val="24"/>
              </w:rPr>
            </w:pPr>
            <w:r w:rsidRPr="00721236">
              <w:rPr>
                <w:rFonts w:ascii="Calibri Light" w:hAnsi="Calibri Light" w:cs="Calibri Light"/>
                <w:b/>
                <w:bCs/>
                <w:sz w:val="24"/>
                <w:szCs w:val="24"/>
              </w:rPr>
              <w:t>Model</w:t>
            </w:r>
          </w:p>
        </w:tc>
        <w:tc>
          <w:tcPr>
            <w:tcW w:w="1199" w:type="dxa"/>
            <w:noWrap/>
            <w:hideMark/>
          </w:tcPr>
          <w:p w14:paraId="17F89451"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Threshold</w:t>
            </w:r>
          </w:p>
        </w:tc>
        <w:tc>
          <w:tcPr>
            <w:tcW w:w="1104" w:type="dxa"/>
            <w:noWrap/>
            <w:hideMark/>
          </w:tcPr>
          <w:p w14:paraId="365EAC70"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Accuracy</w:t>
            </w:r>
          </w:p>
        </w:tc>
        <w:tc>
          <w:tcPr>
            <w:tcW w:w="963" w:type="dxa"/>
            <w:noWrap/>
            <w:hideMark/>
          </w:tcPr>
          <w:p w14:paraId="690A0353"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Macro-F1</w:t>
            </w:r>
          </w:p>
        </w:tc>
        <w:tc>
          <w:tcPr>
            <w:tcW w:w="963" w:type="dxa"/>
            <w:noWrap/>
            <w:hideMark/>
          </w:tcPr>
          <w:p w14:paraId="402E81A9"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F1 (N)</w:t>
            </w:r>
          </w:p>
        </w:tc>
        <w:tc>
          <w:tcPr>
            <w:tcW w:w="963" w:type="dxa"/>
            <w:noWrap/>
            <w:hideMark/>
          </w:tcPr>
          <w:p w14:paraId="5331098F"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F1 (P)</w:t>
            </w:r>
          </w:p>
        </w:tc>
        <w:tc>
          <w:tcPr>
            <w:tcW w:w="1110" w:type="dxa"/>
            <w:noWrap/>
            <w:hideMark/>
          </w:tcPr>
          <w:p w14:paraId="1B4892A3"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Precision (P)</w:t>
            </w:r>
          </w:p>
        </w:tc>
        <w:tc>
          <w:tcPr>
            <w:tcW w:w="963" w:type="dxa"/>
            <w:noWrap/>
            <w:hideMark/>
          </w:tcPr>
          <w:p w14:paraId="4A2E28F8" w14:textId="77777777" w:rsidR="00721236" w:rsidRPr="00721236" w:rsidRDefault="00721236">
            <w:pPr>
              <w:jc w:val="center"/>
              <w:rPr>
                <w:rFonts w:ascii="Calibri Light" w:hAnsi="Calibri Light" w:cs="Calibri Light"/>
                <w:b/>
                <w:bCs/>
                <w:sz w:val="24"/>
                <w:szCs w:val="24"/>
              </w:rPr>
            </w:pPr>
            <w:r w:rsidRPr="00721236">
              <w:rPr>
                <w:rFonts w:ascii="Calibri Light" w:hAnsi="Calibri Light" w:cs="Calibri Light"/>
                <w:b/>
                <w:bCs/>
                <w:sz w:val="24"/>
                <w:szCs w:val="24"/>
              </w:rPr>
              <w:t>Recall (P)</w:t>
            </w:r>
          </w:p>
        </w:tc>
      </w:tr>
      <w:tr w:rsidR="00721236" w:rsidRPr="00721236" w14:paraId="7D34A8A9" w14:textId="77777777" w:rsidTr="00721236">
        <w:trPr>
          <w:trHeight w:val="227"/>
          <w:jc w:val="center"/>
        </w:trPr>
        <w:tc>
          <w:tcPr>
            <w:tcW w:w="1984" w:type="dxa"/>
            <w:noWrap/>
            <w:hideMark/>
          </w:tcPr>
          <w:p w14:paraId="10543B5D" w14:textId="139A8780" w:rsidR="00721236" w:rsidRPr="00721236" w:rsidRDefault="00721236" w:rsidP="00721236">
            <w:pPr>
              <w:jc w:val="center"/>
              <w:rPr>
                <w:rFonts w:ascii="Calibri Light" w:hAnsi="Calibri Light" w:cs="Calibri Light"/>
                <w:b/>
                <w:bCs/>
                <w:sz w:val="24"/>
                <w:szCs w:val="24"/>
              </w:rPr>
            </w:pPr>
            <w:r w:rsidRPr="00721236">
              <w:rPr>
                <w:rFonts w:ascii="Calibri Light" w:hAnsi="Calibri Light" w:cs="Calibri Light"/>
                <w:b/>
                <w:bCs/>
                <w:sz w:val="24"/>
                <w:szCs w:val="24"/>
              </w:rPr>
              <w:lastRenderedPageBreak/>
              <w:t>Logistic</w:t>
            </w:r>
            <w:r w:rsidR="00A64A85">
              <w:rPr>
                <w:rFonts w:ascii="Calibri Light" w:hAnsi="Calibri Light" w:cs="Calibri Light"/>
                <w:b/>
                <w:bCs/>
                <w:sz w:val="24"/>
                <w:szCs w:val="24"/>
                <w:lang w:val="en-US"/>
              </w:rPr>
              <w:t xml:space="preserve"> </w:t>
            </w:r>
            <w:r w:rsidRPr="00721236">
              <w:rPr>
                <w:rFonts w:ascii="Calibri Light" w:hAnsi="Calibri Light" w:cs="Calibri Light"/>
                <w:b/>
                <w:bCs/>
                <w:sz w:val="24"/>
                <w:szCs w:val="24"/>
              </w:rPr>
              <w:t>Regression</w:t>
            </w:r>
          </w:p>
        </w:tc>
        <w:tc>
          <w:tcPr>
            <w:tcW w:w="1199" w:type="dxa"/>
            <w:noWrap/>
            <w:hideMark/>
          </w:tcPr>
          <w:p w14:paraId="0A762466" w14:textId="4BBDC22C"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w:t>
            </w:r>
          </w:p>
        </w:tc>
        <w:tc>
          <w:tcPr>
            <w:tcW w:w="1104" w:type="dxa"/>
            <w:noWrap/>
            <w:hideMark/>
          </w:tcPr>
          <w:p w14:paraId="715F06B6" w14:textId="2111BCA6"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888</w:t>
            </w:r>
          </w:p>
        </w:tc>
        <w:tc>
          <w:tcPr>
            <w:tcW w:w="963" w:type="dxa"/>
            <w:noWrap/>
            <w:hideMark/>
          </w:tcPr>
          <w:p w14:paraId="65917405" w14:textId="5EA969D6"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799</w:t>
            </w:r>
          </w:p>
        </w:tc>
        <w:tc>
          <w:tcPr>
            <w:tcW w:w="963" w:type="dxa"/>
            <w:noWrap/>
            <w:hideMark/>
          </w:tcPr>
          <w:p w14:paraId="181CC00E" w14:textId="62604FFB"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933</w:t>
            </w:r>
          </w:p>
        </w:tc>
        <w:tc>
          <w:tcPr>
            <w:tcW w:w="963" w:type="dxa"/>
            <w:noWrap/>
            <w:hideMark/>
          </w:tcPr>
          <w:p w14:paraId="2200A391" w14:textId="43E10FA3"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664</w:t>
            </w:r>
          </w:p>
        </w:tc>
        <w:tc>
          <w:tcPr>
            <w:tcW w:w="1110" w:type="dxa"/>
            <w:noWrap/>
            <w:hideMark/>
          </w:tcPr>
          <w:p w14:paraId="0D8FBA49" w14:textId="220E7DBD"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717</w:t>
            </w:r>
          </w:p>
        </w:tc>
        <w:tc>
          <w:tcPr>
            <w:tcW w:w="963" w:type="dxa"/>
            <w:noWrap/>
            <w:hideMark/>
          </w:tcPr>
          <w:p w14:paraId="5DEA365E" w14:textId="44B6EA2B"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618</w:t>
            </w:r>
          </w:p>
        </w:tc>
      </w:tr>
      <w:tr w:rsidR="00721236" w:rsidRPr="00721236" w14:paraId="657C944D" w14:textId="77777777" w:rsidTr="00721236">
        <w:trPr>
          <w:trHeight w:val="227"/>
          <w:jc w:val="center"/>
        </w:trPr>
        <w:tc>
          <w:tcPr>
            <w:tcW w:w="1984" w:type="dxa"/>
            <w:noWrap/>
            <w:hideMark/>
          </w:tcPr>
          <w:p w14:paraId="6837468A" w14:textId="01EA4660" w:rsidR="00721236" w:rsidRPr="00721236" w:rsidRDefault="00721236" w:rsidP="00721236">
            <w:pPr>
              <w:jc w:val="center"/>
              <w:rPr>
                <w:rFonts w:ascii="Calibri Light" w:hAnsi="Calibri Light" w:cs="Calibri Light"/>
                <w:b/>
                <w:bCs/>
                <w:sz w:val="24"/>
                <w:szCs w:val="24"/>
              </w:rPr>
            </w:pPr>
            <w:r w:rsidRPr="00721236">
              <w:rPr>
                <w:rFonts w:ascii="Calibri Light" w:hAnsi="Calibri Light" w:cs="Calibri Light"/>
                <w:b/>
                <w:bCs/>
                <w:sz w:val="24"/>
                <w:szCs w:val="24"/>
              </w:rPr>
              <w:t>Linear</w:t>
            </w:r>
            <w:r w:rsidR="00A64A85">
              <w:rPr>
                <w:rFonts w:ascii="Calibri Light" w:hAnsi="Calibri Light" w:cs="Calibri Light"/>
                <w:b/>
                <w:bCs/>
                <w:sz w:val="24"/>
                <w:szCs w:val="24"/>
                <w:lang w:val="en-US"/>
              </w:rPr>
              <w:t xml:space="preserve"> </w:t>
            </w:r>
            <w:r w:rsidRPr="00721236">
              <w:rPr>
                <w:rFonts w:ascii="Calibri Light" w:hAnsi="Calibri Light" w:cs="Calibri Light"/>
                <w:b/>
                <w:bCs/>
                <w:sz w:val="24"/>
                <w:szCs w:val="24"/>
              </w:rPr>
              <w:t>SVM (calibrated)</w:t>
            </w:r>
          </w:p>
        </w:tc>
        <w:tc>
          <w:tcPr>
            <w:tcW w:w="1199" w:type="dxa"/>
            <w:noWrap/>
            <w:hideMark/>
          </w:tcPr>
          <w:p w14:paraId="2B9A12BF" w14:textId="1DBC4CDD"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44</w:t>
            </w:r>
          </w:p>
        </w:tc>
        <w:tc>
          <w:tcPr>
            <w:tcW w:w="1104" w:type="dxa"/>
            <w:noWrap/>
            <w:hideMark/>
          </w:tcPr>
          <w:p w14:paraId="50CDF178" w14:textId="5E63B0A7"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892</w:t>
            </w:r>
          </w:p>
        </w:tc>
        <w:tc>
          <w:tcPr>
            <w:tcW w:w="963" w:type="dxa"/>
            <w:noWrap/>
            <w:hideMark/>
          </w:tcPr>
          <w:p w14:paraId="07B55865" w14:textId="3F78A409"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788</w:t>
            </w:r>
          </w:p>
        </w:tc>
        <w:tc>
          <w:tcPr>
            <w:tcW w:w="963" w:type="dxa"/>
            <w:noWrap/>
            <w:hideMark/>
          </w:tcPr>
          <w:p w14:paraId="530CDF53" w14:textId="51753A1C"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936</w:t>
            </w:r>
          </w:p>
        </w:tc>
        <w:tc>
          <w:tcPr>
            <w:tcW w:w="963" w:type="dxa"/>
            <w:noWrap/>
            <w:hideMark/>
          </w:tcPr>
          <w:p w14:paraId="2FE05BAE" w14:textId="2815FD47"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64</w:t>
            </w:r>
          </w:p>
        </w:tc>
        <w:tc>
          <w:tcPr>
            <w:tcW w:w="1110" w:type="dxa"/>
            <w:noWrap/>
            <w:hideMark/>
          </w:tcPr>
          <w:p w14:paraId="4D29E499" w14:textId="36912179"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787</w:t>
            </w:r>
          </w:p>
        </w:tc>
        <w:tc>
          <w:tcPr>
            <w:tcW w:w="963" w:type="dxa"/>
            <w:noWrap/>
            <w:hideMark/>
          </w:tcPr>
          <w:p w14:paraId="5B3398DF" w14:textId="62DED6D2"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539</w:t>
            </w:r>
          </w:p>
        </w:tc>
      </w:tr>
      <w:tr w:rsidR="00721236" w:rsidRPr="00721236" w14:paraId="7ECD3C3B" w14:textId="77777777" w:rsidTr="00721236">
        <w:trPr>
          <w:trHeight w:val="227"/>
          <w:jc w:val="center"/>
        </w:trPr>
        <w:tc>
          <w:tcPr>
            <w:tcW w:w="1984" w:type="dxa"/>
            <w:noWrap/>
            <w:hideMark/>
          </w:tcPr>
          <w:p w14:paraId="77524063" w14:textId="2A4CFCF1" w:rsidR="00721236" w:rsidRPr="00721236" w:rsidRDefault="00721236" w:rsidP="00721236">
            <w:pPr>
              <w:jc w:val="center"/>
              <w:rPr>
                <w:rFonts w:ascii="Calibri Light" w:hAnsi="Calibri Light" w:cs="Calibri Light"/>
                <w:b/>
                <w:bCs/>
                <w:sz w:val="24"/>
                <w:szCs w:val="24"/>
              </w:rPr>
            </w:pPr>
            <w:r w:rsidRPr="00721236">
              <w:rPr>
                <w:rFonts w:ascii="Calibri Light" w:hAnsi="Calibri Light" w:cs="Calibri Light"/>
                <w:b/>
                <w:bCs/>
                <w:sz w:val="24"/>
                <w:szCs w:val="24"/>
              </w:rPr>
              <w:t>Random</w:t>
            </w:r>
            <w:r w:rsidR="00A64A85">
              <w:rPr>
                <w:rFonts w:ascii="Calibri Light" w:hAnsi="Calibri Light" w:cs="Calibri Light"/>
                <w:b/>
                <w:bCs/>
                <w:sz w:val="24"/>
                <w:szCs w:val="24"/>
                <w:lang w:val="en-US"/>
              </w:rPr>
              <w:t xml:space="preserve"> </w:t>
            </w:r>
            <w:r w:rsidRPr="00721236">
              <w:rPr>
                <w:rFonts w:ascii="Calibri Light" w:hAnsi="Calibri Light" w:cs="Calibri Light"/>
                <w:b/>
                <w:bCs/>
                <w:sz w:val="24"/>
                <w:szCs w:val="24"/>
              </w:rPr>
              <w:t>Forest</w:t>
            </w:r>
          </w:p>
        </w:tc>
        <w:tc>
          <w:tcPr>
            <w:tcW w:w="1199" w:type="dxa"/>
            <w:noWrap/>
            <w:hideMark/>
          </w:tcPr>
          <w:p w14:paraId="297CFDD1" w14:textId="5C9FB748"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27</w:t>
            </w:r>
          </w:p>
        </w:tc>
        <w:tc>
          <w:tcPr>
            <w:tcW w:w="1104" w:type="dxa"/>
            <w:noWrap/>
            <w:hideMark/>
          </w:tcPr>
          <w:p w14:paraId="3B220B79" w14:textId="685888EA"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859</w:t>
            </w:r>
          </w:p>
        </w:tc>
        <w:tc>
          <w:tcPr>
            <w:tcW w:w="963" w:type="dxa"/>
            <w:noWrap/>
            <w:hideMark/>
          </w:tcPr>
          <w:p w14:paraId="241F04EA" w14:textId="4FE87434"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772</w:t>
            </w:r>
          </w:p>
        </w:tc>
        <w:tc>
          <w:tcPr>
            <w:tcW w:w="963" w:type="dxa"/>
            <w:noWrap/>
            <w:hideMark/>
          </w:tcPr>
          <w:p w14:paraId="550C4452" w14:textId="5275790A"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913</w:t>
            </w:r>
          </w:p>
        </w:tc>
        <w:tc>
          <w:tcPr>
            <w:tcW w:w="963" w:type="dxa"/>
            <w:noWrap/>
            <w:hideMark/>
          </w:tcPr>
          <w:p w14:paraId="52A5EA49" w14:textId="663432F0"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632</w:t>
            </w:r>
          </w:p>
        </w:tc>
        <w:tc>
          <w:tcPr>
            <w:tcW w:w="1110" w:type="dxa"/>
            <w:noWrap/>
            <w:hideMark/>
          </w:tcPr>
          <w:p w14:paraId="4219CCF5" w14:textId="3037D049"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592</w:t>
            </w:r>
          </w:p>
        </w:tc>
        <w:tc>
          <w:tcPr>
            <w:tcW w:w="963" w:type="dxa"/>
            <w:noWrap/>
            <w:hideMark/>
          </w:tcPr>
          <w:p w14:paraId="72D8B60E" w14:textId="61818329" w:rsidR="00721236" w:rsidRPr="00A64A85" w:rsidRDefault="00721236" w:rsidP="00721236">
            <w:pPr>
              <w:jc w:val="center"/>
              <w:rPr>
                <w:rFonts w:ascii="Calibri Light" w:hAnsi="Calibri Light" w:cs="Calibri Light"/>
                <w:sz w:val="24"/>
                <w:szCs w:val="24"/>
              </w:rPr>
            </w:pPr>
            <w:r w:rsidRPr="00A64A85">
              <w:rPr>
                <w:rFonts w:ascii="Calibri Light" w:hAnsi="Calibri Light" w:cs="Calibri Light"/>
                <w:sz w:val="24"/>
                <w:szCs w:val="24"/>
              </w:rPr>
              <w:t>0</w:t>
            </w:r>
            <w:r w:rsidR="00A64A85">
              <w:rPr>
                <w:rFonts w:ascii="Calibri Light" w:hAnsi="Calibri Light" w:cs="Calibri Light"/>
                <w:sz w:val="24"/>
                <w:szCs w:val="24"/>
                <w:lang w:val="en-US"/>
              </w:rPr>
              <w:t>.</w:t>
            </w:r>
            <w:r w:rsidRPr="00A64A85">
              <w:rPr>
                <w:rFonts w:ascii="Calibri Light" w:hAnsi="Calibri Light" w:cs="Calibri Light"/>
                <w:sz w:val="24"/>
                <w:szCs w:val="24"/>
              </w:rPr>
              <w:t>678</w:t>
            </w:r>
          </w:p>
        </w:tc>
      </w:tr>
    </w:tbl>
    <w:p w14:paraId="22A8B42E" w14:textId="77777777" w:rsidR="001746B2" w:rsidRDefault="001746B2" w:rsidP="001746B2">
      <w:pPr>
        <w:rPr>
          <w:rFonts w:ascii="Calibri Light" w:hAnsi="Calibri Light" w:cs="Calibri Light"/>
          <w:color w:val="222222"/>
          <w:sz w:val="24"/>
          <w:szCs w:val="24"/>
          <w:shd w:val="clear" w:color="auto" w:fill="FFFFFF"/>
          <w:lang w:val="en-US"/>
        </w:rPr>
      </w:pPr>
    </w:p>
    <w:p w14:paraId="04DBDBBA" w14:textId="7078813B" w:rsidR="001746B2" w:rsidRPr="0004182A" w:rsidRDefault="00701C9D" w:rsidP="0004182A">
      <w:pPr>
        <w:pStyle w:val="Heading4"/>
        <w:rPr>
          <w:rFonts w:ascii="Calibri Light" w:hAnsi="Calibri Light" w:cs="Calibri Light"/>
          <w:b/>
          <w:bCs/>
          <w:i w:val="0"/>
          <w:iCs w:val="0"/>
          <w:color w:val="auto"/>
          <w:sz w:val="28"/>
          <w:szCs w:val="28"/>
          <w:shd w:val="clear" w:color="auto" w:fill="FFFFFF"/>
          <w:lang w:val="en-US"/>
        </w:rPr>
      </w:pPr>
      <w:r w:rsidRPr="0004182A">
        <w:rPr>
          <w:rFonts w:ascii="Calibri Light" w:hAnsi="Calibri Light" w:cs="Calibri Light"/>
          <w:b/>
          <w:bCs/>
          <w:i w:val="0"/>
          <w:iCs w:val="0"/>
          <w:color w:val="auto"/>
          <w:sz w:val="28"/>
          <w:szCs w:val="28"/>
          <w:shd w:val="clear" w:color="auto" w:fill="FFFFFF"/>
          <w:lang w:val="en-US"/>
        </w:rPr>
        <w:t>Evaluation of the Logistic Regression Algorithm Model</w:t>
      </w:r>
    </w:p>
    <w:p w14:paraId="2E076295" w14:textId="0FB2A9B7" w:rsidR="00CC5BB2" w:rsidRDefault="00260153"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The performance of the selected classifier was assessed on the held-out validation partition comprising 1,496 labeled comments fr</w:t>
      </w:r>
      <w:r w:rsidR="00210F3B">
        <w:rPr>
          <w:rFonts w:ascii="Calibri Light" w:hAnsi="Calibri Light" w:cs="Calibri Light"/>
          <w:color w:val="222222"/>
          <w:sz w:val="24"/>
          <w:szCs w:val="24"/>
          <w:shd w:val="clear" w:color="auto" w:fill="FFFFFF"/>
          <w:lang w:val="en-US"/>
        </w:rPr>
        <w:t>o</w:t>
      </w:r>
      <w:r>
        <w:rPr>
          <w:rFonts w:ascii="Calibri Light" w:hAnsi="Calibri Light" w:cs="Calibri Light"/>
          <w:color w:val="222222"/>
          <w:sz w:val="24"/>
          <w:szCs w:val="24"/>
          <w:shd w:val="clear" w:color="auto" w:fill="FFFFFF"/>
          <w:lang w:val="en-US"/>
        </w:rPr>
        <w:t xml:space="preserve">m OpenGov.gr (class distribution: N = 1,229, P = 267). Predictions were produced using a probability operating threshold of 0.60, selected on the validation set to maximize macro-F1 (see </w:t>
      </w:r>
      <w:r w:rsidR="003F1CD5">
        <w:rPr>
          <w:rFonts w:ascii="Calibri Light" w:hAnsi="Calibri Light" w:cs="Calibri Light"/>
          <w:color w:val="222222"/>
          <w:sz w:val="24"/>
          <w:szCs w:val="24"/>
          <w:shd w:val="clear" w:color="auto" w:fill="FFFFFF"/>
          <w:lang w:val="en-US"/>
        </w:rPr>
        <w:t xml:space="preserve">operating </w:t>
      </w:r>
      <w:r>
        <w:rPr>
          <w:rFonts w:ascii="Calibri Light" w:hAnsi="Calibri Light" w:cs="Calibri Light"/>
          <w:color w:val="222222"/>
          <w:sz w:val="24"/>
          <w:szCs w:val="24"/>
          <w:shd w:val="clear" w:color="auto" w:fill="FFFFFF"/>
          <w:lang w:val="en-US"/>
        </w:rPr>
        <w:t>threshold in Section 4.</w:t>
      </w:r>
      <w:r w:rsidR="003F1CD5">
        <w:rPr>
          <w:rFonts w:ascii="Calibri Light" w:hAnsi="Calibri Light" w:cs="Calibri Light"/>
          <w:color w:val="222222"/>
          <w:sz w:val="24"/>
          <w:szCs w:val="24"/>
          <w:shd w:val="clear" w:color="auto" w:fill="FFFFFF"/>
          <w:lang w:val="en-US"/>
        </w:rPr>
        <w:t>2</w:t>
      </w:r>
      <w:r>
        <w:rPr>
          <w:rFonts w:ascii="Calibri Light" w:hAnsi="Calibri Light" w:cs="Calibri Light"/>
          <w:color w:val="222222"/>
          <w:sz w:val="24"/>
          <w:szCs w:val="24"/>
          <w:shd w:val="clear" w:color="auto" w:fill="FFFFFF"/>
          <w:lang w:val="en-US"/>
        </w:rPr>
        <w:t>.</w:t>
      </w:r>
      <w:r w:rsidR="003F1CD5">
        <w:rPr>
          <w:rFonts w:ascii="Calibri Light" w:hAnsi="Calibri Light" w:cs="Calibri Light"/>
          <w:color w:val="222222"/>
          <w:sz w:val="24"/>
          <w:szCs w:val="24"/>
          <w:shd w:val="clear" w:color="auto" w:fill="FFFFFF"/>
          <w:lang w:val="en-US"/>
        </w:rPr>
        <w:t>3</w:t>
      </w:r>
      <w:r>
        <w:rPr>
          <w:rFonts w:ascii="Calibri Light" w:hAnsi="Calibri Light" w:cs="Calibri Light"/>
          <w:color w:val="222222"/>
          <w:sz w:val="24"/>
          <w:szCs w:val="24"/>
          <w:shd w:val="clear" w:color="auto" w:fill="FFFFFF"/>
          <w:lang w:val="en-US"/>
        </w:rPr>
        <w:t>).</w:t>
      </w:r>
    </w:p>
    <w:p w14:paraId="15745E40" w14:textId="77777777" w:rsidR="00DC1193" w:rsidRDefault="00CC5BB2"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Overall results. Logistic Regression achieved Accuracy = 0.888 and Macro-F1 = 0.799 on the validation fold. The corresponding confusion matrix and class-wise metrics are reported below. Performance indicates strong precision-recall for the majority class (N) and competitive precision for the minority class (P), with the tuned threshold balancing false positives and false negatives to optimize macro-F1.</w:t>
      </w:r>
    </w:p>
    <w:p w14:paraId="11FF7C57" w14:textId="6E62685D" w:rsidR="004D7A78" w:rsidRDefault="004D7A78" w:rsidP="001746B2">
      <w:pPr>
        <w:rPr>
          <w:rFonts w:ascii="Calibri Light" w:hAnsi="Calibri Light" w:cs="Calibri Light"/>
          <w:color w:val="222222"/>
          <w:sz w:val="24"/>
          <w:szCs w:val="24"/>
          <w:shd w:val="clear" w:color="auto" w:fill="FFFFFF"/>
          <w:lang w:val="en-US"/>
        </w:rPr>
      </w:pPr>
      <w:r w:rsidRPr="004D7A78">
        <w:rPr>
          <w:rFonts w:ascii="Calibri Light" w:hAnsi="Calibri Light" w:cs="Calibri Light"/>
          <w:b/>
          <w:bCs/>
          <w:color w:val="222222"/>
          <w:sz w:val="24"/>
          <w:szCs w:val="24"/>
          <w:shd w:val="clear" w:color="auto" w:fill="FFFFFF"/>
          <w:lang w:val="en-US"/>
        </w:rPr>
        <w:t>Effect of class imbalance.</w:t>
      </w:r>
      <w:r>
        <w:rPr>
          <w:rFonts w:ascii="Calibri Light" w:hAnsi="Calibri Light" w:cs="Calibri Light"/>
          <w:color w:val="222222"/>
          <w:sz w:val="24"/>
          <w:szCs w:val="24"/>
          <w:shd w:val="clear" w:color="auto" w:fill="FFFFFF"/>
          <w:lang w:val="en-US"/>
        </w:rPr>
        <w:t xml:space="preserve"> The comparatively lower recall for the positive</w:t>
      </w:r>
      <w:r w:rsidR="00586D48">
        <w:rPr>
          <w:rFonts w:ascii="Calibri Light" w:hAnsi="Calibri Light" w:cs="Calibri Light"/>
          <w:color w:val="222222"/>
          <w:sz w:val="24"/>
          <w:szCs w:val="24"/>
          <w:shd w:val="clear" w:color="auto" w:fill="FFFFFF"/>
          <w:lang w:val="en-US"/>
        </w:rPr>
        <w:t xml:space="preserve"> class is primarily a consequence of class imbalance in the labeled corpus (N = 12,281; P = 2,672; validation split: N = 1,229; P  = 267), not a deficiency of the algorithm. Even with class_weight = “balanced” and threshold tuning, the minority class supplies fewer informative examples near the decision boundary, which reduces statistical power for </w:t>
      </w:r>
      <w:r w:rsidR="00586D48">
        <w:rPr>
          <w:rFonts w:ascii="Calibri Light" w:hAnsi="Calibri Light" w:cs="Calibri Light"/>
          <w:color w:val="222222"/>
          <w:sz w:val="24"/>
          <w:szCs w:val="24"/>
          <w:shd w:val="clear" w:color="auto" w:fill="FFFFFF"/>
          <w:lang w:val="en-US"/>
        </w:rPr>
        <w:lastRenderedPageBreak/>
        <w:t>learning rare, heterogeneous positive patterns. Under such skew, macro-F1 is a more appropriate selection criterion than accuracy, and improvements in positive-class recall would be expected form increasing the volume/diversity of labeled positive comments (e.g., targeted annotation or active learning), modest threshold adjustment when recall is prioritized, or rebalancing strategies (sampling or cost-sensitive training)</w:t>
      </w:r>
      <w:r w:rsidR="00D04E66">
        <w:rPr>
          <w:rFonts w:ascii="Calibri Light" w:hAnsi="Calibri Light" w:cs="Calibri Light"/>
          <w:color w:val="222222"/>
          <w:sz w:val="24"/>
          <w:szCs w:val="24"/>
          <w:shd w:val="clear" w:color="auto" w:fill="FFFFFF"/>
          <w:lang w:val="en-US"/>
        </w:rPr>
        <w:t xml:space="preserve"> (</w:t>
      </w:r>
      <w:r w:rsidR="00D04E66" w:rsidRPr="006F0C6A">
        <w:rPr>
          <w:rFonts w:ascii="Calibri Light" w:hAnsi="Calibri Light" w:cs="Calibri Light"/>
          <w:sz w:val="24"/>
          <w:szCs w:val="20"/>
          <w:lang w:val="en-US"/>
        </w:rPr>
        <w:t>Araf</w:t>
      </w:r>
      <w:r w:rsidR="00D04E66">
        <w:rPr>
          <w:rFonts w:ascii="Calibri Light" w:hAnsi="Calibri Light" w:cs="Calibri Light"/>
          <w:sz w:val="24"/>
          <w:szCs w:val="20"/>
          <w:lang w:val="en-US"/>
        </w:rPr>
        <w:t xml:space="preserve"> et al., </w:t>
      </w:r>
      <w:r w:rsidR="00D04E66" w:rsidRPr="006F0C6A">
        <w:rPr>
          <w:rFonts w:ascii="Calibri Light" w:hAnsi="Calibri Light" w:cs="Calibri Light"/>
          <w:sz w:val="24"/>
          <w:szCs w:val="20"/>
          <w:lang w:val="en-US"/>
        </w:rPr>
        <w:t>2024</w:t>
      </w:r>
      <w:r w:rsidR="00D04E66">
        <w:rPr>
          <w:rFonts w:ascii="Calibri Light" w:hAnsi="Calibri Light" w:cs="Calibri Light"/>
          <w:sz w:val="24"/>
          <w:szCs w:val="20"/>
          <w:lang w:val="en-US"/>
        </w:rPr>
        <w:t>)</w:t>
      </w:r>
      <w:r w:rsidR="00586D48">
        <w:rPr>
          <w:rFonts w:ascii="Calibri Light" w:hAnsi="Calibri Light" w:cs="Calibri Light"/>
          <w:color w:val="222222"/>
          <w:sz w:val="24"/>
          <w:szCs w:val="24"/>
          <w:shd w:val="clear" w:color="auto" w:fill="FFFFFF"/>
          <w:lang w:val="en-US"/>
        </w:rPr>
        <w:t>.</w:t>
      </w:r>
    </w:p>
    <w:p w14:paraId="6DD75D52" w14:textId="3AA408AF" w:rsidR="00300DA8" w:rsidRPr="00300DA8" w:rsidRDefault="00DC1193" w:rsidP="00300DA8">
      <w:pPr>
        <w:jc w:val="center"/>
        <w:rPr>
          <w:rFonts w:ascii="Calibri Light" w:hAnsi="Calibri Light" w:cs="Calibri Light"/>
          <w:sz w:val="24"/>
          <w:szCs w:val="24"/>
          <w:lang w:val="en-US"/>
        </w:rPr>
      </w:pPr>
      <w:r w:rsidRPr="00914DA7">
        <w:rPr>
          <w:rFonts w:ascii="Calibri Light" w:hAnsi="Calibri Light" w:cs="Calibri Light"/>
          <w:b/>
          <w:bCs/>
          <w:sz w:val="24"/>
          <w:szCs w:val="24"/>
          <w:lang w:val="en-US"/>
        </w:rPr>
        <w:t xml:space="preserve">Table </w:t>
      </w:r>
      <w:r w:rsidR="00792647">
        <w:rPr>
          <w:rFonts w:ascii="Calibri Light" w:hAnsi="Calibri Light" w:cs="Calibri Light"/>
          <w:b/>
          <w:bCs/>
          <w:sz w:val="24"/>
          <w:szCs w:val="24"/>
          <w:lang w:val="en-US"/>
        </w:rPr>
        <w:t>6</w:t>
      </w:r>
      <w:r w:rsidRPr="00914DA7">
        <w:rPr>
          <w:rFonts w:ascii="Calibri Light" w:hAnsi="Calibri Light" w:cs="Calibri Light"/>
          <w:b/>
          <w:bCs/>
          <w:sz w:val="24"/>
          <w:szCs w:val="24"/>
          <w:lang w:val="en-US"/>
        </w:rPr>
        <w:t xml:space="preserve">. </w:t>
      </w:r>
      <w:r w:rsidRPr="00914DA7">
        <w:rPr>
          <w:rFonts w:ascii="Calibri Light" w:hAnsi="Calibri Light" w:cs="Calibri Light"/>
          <w:sz w:val="24"/>
          <w:szCs w:val="24"/>
          <w:lang w:val="en-US"/>
        </w:rPr>
        <w:t>Logistic Regression Confusion Matrix</w:t>
      </w:r>
    </w:p>
    <w:p w14:paraId="542523D7" w14:textId="280166CB" w:rsidR="001746B2" w:rsidRDefault="00300DA8" w:rsidP="00300DA8">
      <w:pPr>
        <w:jc w:val="center"/>
        <w:rPr>
          <w:rFonts w:ascii="Calibri Light" w:hAnsi="Calibri Light" w:cs="Calibri Light"/>
          <w:color w:val="222222"/>
          <w:sz w:val="24"/>
          <w:szCs w:val="24"/>
          <w:shd w:val="clear" w:color="auto" w:fill="FFFFFF"/>
          <w:lang w:val="en-US"/>
        </w:rPr>
      </w:pPr>
      <w:r>
        <w:rPr>
          <w:rFonts w:ascii="Calibri Light" w:hAnsi="Calibri Light" w:cs="Calibri Light"/>
          <w:noProof/>
          <w:sz w:val="24"/>
          <w:szCs w:val="24"/>
          <w:lang w:val="en-US"/>
          <w14:ligatures w14:val="standardContextual"/>
        </w:rPr>
        <w:drawing>
          <wp:inline distT="0" distB="0" distL="0" distR="0" wp14:anchorId="167D3216" wp14:editId="5BF7306F">
            <wp:extent cx="3712471" cy="3374143"/>
            <wp:effectExtent l="133350" t="114300" r="154940" b="169545"/>
            <wp:docPr id="1523987989"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3611" name="Picture 1" descr="A graph with numbers and a blue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12471" cy="33741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CB83D0" w14:textId="77777777" w:rsidR="00300DA8" w:rsidRDefault="00300DA8" w:rsidP="00300DA8">
      <w:pPr>
        <w:jc w:val="left"/>
        <w:rPr>
          <w:rFonts w:ascii="Calibri Light" w:hAnsi="Calibri Light" w:cs="Calibri Light"/>
          <w:color w:val="222222"/>
          <w:sz w:val="24"/>
          <w:szCs w:val="24"/>
          <w:shd w:val="clear" w:color="auto" w:fill="FFFFFF"/>
          <w:lang w:val="en-US"/>
        </w:rPr>
      </w:pPr>
    </w:p>
    <w:p w14:paraId="4CC002D6" w14:textId="61A4E53F" w:rsidR="00300DA8" w:rsidRDefault="00300DA8" w:rsidP="00300DA8">
      <w:pPr>
        <w:jc w:val="center"/>
        <w:rPr>
          <w:rFonts w:ascii="Calibri Light" w:hAnsi="Calibri Light" w:cs="Calibri Light"/>
          <w:sz w:val="24"/>
          <w:szCs w:val="24"/>
          <w:lang w:val="en-US"/>
        </w:rPr>
      </w:pPr>
      <w:r w:rsidRPr="003657AB">
        <w:rPr>
          <w:rFonts w:ascii="Calibri Light" w:hAnsi="Calibri Light" w:cs="Calibri Light"/>
          <w:b/>
          <w:bCs/>
          <w:sz w:val="24"/>
          <w:szCs w:val="24"/>
          <w:lang w:val="en-US"/>
        </w:rPr>
        <w:t xml:space="preserve">Table </w:t>
      </w:r>
      <w:r w:rsidR="00792647">
        <w:rPr>
          <w:rFonts w:ascii="Calibri Light" w:hAnsi="Calibri Light" w:cs="Calibri Light"/>
          <w:b/>
          <w:bCs/>
          <w:sz w:val="24"/>
          <w:szCs w:val="24"/>
          <w:lang w:val="en-US"/>
        </w:rPr>
        <w:t>5</w:t>
      </w:r>
      <w:r w:rsidRPr="003657AB">
        <w:rPr>
          <w:rFonts w:ascii="Calibri Light" w:hAnsi="Calibri Light" w:cs="Calibri Light"/>
          <w:b/>
          <w:bCs/>
          <w:sz w:val="24"/>
          <w:szCs w:val="24"/>
          <w:lang w:val="en-US"/>
        </w:rPr>
        <w:t>.</w:t>
      </w:r>
      <w:r>
        <w:rPr>
          <w:rFonts w:ascii="Calibri Light" w:hAnsi="Calibri Light" w:cs="Calibri Light"/>
          <w:sz w:val="24"/>
          <w:szCs w:val="24"/>
          <w:lang w:val="en-US"/>
        </w:rPr>
        <w:t xml:space="preserve"> Logistic Regression Validation Metrics</w:t>
      </w:r>
    </w:p>
    <w:tbl>
      <w:tblPr>
        <w:tblStyle w:val="TableGrid"/>
        <w:tblW w:w="1180" w:type="dxa"/>
        <w:jc w:val="center"/>
        <w:tblLook w:val="04A0" w:firstRow="1" w:lastRow="0" w:firstColumn="1" w:lastColumn="0" w:noHBand="0" w:noVBand="1"/>
      </w:tblPr>
      <w:tblGrid>
        <w:gridCol w:w="1116"/>
        <w:gridCol w:w="1127"/>
        <w:gridCol w:w="1127"/>
        <w:gridCol w:w="1127"/>
        <w:gridCol w:w="971"/>
      </w:tblGrid>
      <w:tr w:rsidR="00300DA8" w:rsidRPr="0062112E" w14:paraId="3747839B" w14:textId="77777777" w:rsidTr="00BD41A4">
        <w:trPr>
          <w:trHeight w:val="227"/>
          <w:jc w:val="center"/>
        </w:trPr>
        <w:tc>
          <w:tcPr>
            <w:tcW w:w="236" w:type="dxa"/>
            <w:noWrap/>
            <w:hideMark/>
          </w:tcPr>
          <w:p w14:paraId="7D399AA3" w14:textId="77777777" w:rsidR="00300DA8" w:rsidRPr="003657AB" w:rsidRDefault="00300DA8" w:rsidP="00BD41A4">
            <w:pPr>
              <w:rPr>
                <w:rFonts w:ascii="Calibri Light" w:hAnsi="Calibri Light" w:cs="Calibri Light"/>
                <w:sz w:val="24"/>
                <w:szCs w:val="24"/>
                <w:lang w:val="en-US"/>
              </w:rPr>
            </w:pPr>
          </w:p>
        </w:tc>
        <w:tc>
          <w:tcPr>
            <w:tcW w:w="236" w:type="dxa"/>
            <w:noWrap/>
            <w:hideMark/>
          </w:tcPr>
          <w:p w14:paraId="25EE69AF"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precision</w:t>
            </w:r>
          </w:p>
        </w:tc>
        <w:tc>
          <w:tcPr>
            <w:tcW w:w="236" w:type="dxa"/>
            <w:noWrap/>
            <w:hideMark/>
          </w:tcPr>
          <w:p w14:paraId="46592BD3"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recall</w:t>
            </w:r>
          </w:p>
        </w:tc>
        <w:tc>
          <w:tcPr>
            <w:tcW w:w="236" w:type="dxa"/>
            <w:noWrap/>
            <w:hideMark/>
          </w:tcPr>
          <w:p w14:paraId="65F321E8"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f1-score</w:t>
            </w:r>
          </w:p>
        </w:tc>
        <w:tc>
          <w:tcPr>
            <w:tcW w:w="236" w:type="dxa"/>
            <w:noWrap/>
            <w:hideMark/>
          </w:tcPr>
          <w:p w14:paraId="3B689C78"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support</w:t>
            </w:r>
          </w:p>
        </w:tc>
      </w:tr>
      <w:tr w:rsidR="00300DA8" w:rsidRPr="0062112E" w14:paraId="4EFDA090" w14:textId="77777777" w:rsidTr="00BD41A4">
        <w:trPr>
          <w:trHeight w:val="227"/>
          <w:jc w:val="center"/>
        </w:trPr>
        <w:tc>
          <w:tcPr>
            <w:tcW w:w="236" w:type="dxa"/>
            <w:noWrap/>
            <w:hideMark/>
          </w:tcPr>
          <w:p w14:paraId="4D90AD3F"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N</w:t>
            </w:r>
          </w:p>
        </w:tc>
        <w:tc>
          <w:tcPr>
            <w:tcW w:w="236" w:type="dxa"/>
            <w:noWrap/>
            <w:hideMark/>
          </w:tcPr>
          <w:p w14:paraId="42531EDB" w14:textId="4EF1F82A"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919431</w:t>
            </w:r>
          </w:p>
        </w:tc>
        <w:tc>
          <w:tcPr>
            <w:tcW w:w="236" w:type="dxa"/>
            <w:noWrap/>
            <w:hideMark/>
          </w:tcPr>
          <w:p w14:paraId="09D390A7" w14:textId="5A57D7E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947111</w:t>
            </w:r>
          </w:p>
        </w:tc>
        <w:tc>
          <w:tcPr>
            <w:tcW w:w="236" w:type="dxa"/>
            <w:noWrap/>
            <w:hideMark/>
          </w:tcPr>
          <w:p w14:paraId="14610906" w14:textId="3CD29F76"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933066</w:t>
            </w:r>
          </w:p>
        </w:tc>
        <w:tc>
          <w:tcPr>
            <w:tcW w:w="236" w:type="dxa"/>
            <w:noWrap/>
            <w:hideMark/>
          </w:tcPr>
          <w:p w14:paraId="69A3E10D" w14:textId="7777777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1229</w:t>
            </w:r>
          </w:p>
        </w:tc>
      </w:tr>
      <w:tr w:rsidR="00300DA8" w:rsidRPr="0062112E" w14:paraId="340CE6BA" w14:textId="77777777" w:rsidTr="00BD41A4">
        <w:trPr>
          <w:trHeight w:val="227"/>
          <w:jc w:val="center"/>
        </w:trPr>
        <w:tc>
          <w:tcPr>
            <w:tcW w:w="236" w:type="dxa"/>
            <w:noWrap/>
            <w:hideMark/>
          </w:tcPr>
          <w:p w14:paraId="7305A347"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lastRenderedPageBreak/>
              <w:t>P</w:t>
            </w:r>
          </w:p>
        </w:tc>
        <w:tc>
          <w:tcPr>
            <w:tcW w:w="236" w:type="dxa"/>
            <w:noWrap/>
            <w:hideMark/>
          </w:tcPr>
          <w:p w14:paraId="3A55DB5F" w14:textId="72C74088"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717391</w:t>
            </w:r>
          </w:p>
        </w:tc>
        <w:tc>
          <w:tcPr>
            <w:tcW w:w="236" w:type="dxa"/>
            <w:noWrap/>
            <w:hideMark/>
          </w:tcPr>
          <w:p w14:paraId="0ACD99AA" w14:textId="63980CA0"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617978</w:t>
            </w:r>
          </w:p>
        </w:tc>
        <w:tc>
          <w:tcPr>
            <w:tcW w:w="236" w:type="dxa"/>
            <w:noWrap/>
            <w:hideMark/>
          </w:tcPr>
          <w:p w14:paraId="0C8CD38C" w14:textId="6067A275"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663984</w:t>
            </w:r>
          </w:p>
        </w:tc>
        <w:tc>
          <w:tcPr>
            <w:tcW w:w="236" w:type="dxa"/>
            <w:noWrap/>
            <w:hideMark/>
          </w:tcPr>
          <w:p w14:paraId="119C4B99" w14:textId="7777777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267</w:t>
            </w:r>
          </w:p>
        </w:tc>
      </w:tr>
      <w:tr w:rsidR="00300DA8" w:rsidRPr="0062112E" w14:paraId="6730E007" w14:textId="77777777" w:rsidTr="00BD41A4">
        <w:trPr>
          <w:trHeight w:val="227"/>
          <w:jc w:val="center"/>
        </w:trPr>
        <w:tc>
          <w:tcPr>
            <w:tcW w:w="236" w:type="dxa"/>
            <w:noWrap/>
            <w:hideMark/>
          </w:tcPr>
          <w:p w14:paraId="6DFC459C"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macro avg</w:t>
            </w:r>
          </w:p>
        </w:tc>
        <w:tc>
          <w:tcPr>
            <w:tcW w:w="236" w:type="dxa"/>
            <w:noWrap/>
            <w:hideMark/>
          </w:tcPr>
          <w:p w14:paraId="02075BED" w14:textId="53517652"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818411</w:t>
            </w:r>
          </w:p>
        </w:tc>
        <w:tc>
          <w:tcPr>
            <w:tcW w:w="236" w:type="dxa"/>
            <w:noWrap/>
            <w:hideMark/>
          </w:tcPr>
          <w:p w14:paraId="6F5E3616" w14:textId="5AC3CE5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782545</w:t>
            </w:r>
          </w:p>
        </w:tc>
        <w:tc>
          <w:tcPr>
            <w:tcW w:w="236" w:type="dxa"/>
            <w:noWrap/>
            <w:hideMark/>
          </w:tcPr>
          <w:p w14:paraId="0C4DE388" w14:textId="0BE6B3C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798525</w:t>
            </w:r>
          </w:p>
        </w:tc>
        <w:tc>
          <w:tcPr>
            <w:tcW w:w="236" w:type="dxa"/>
            <w:noWrap/>
            <w:hideMark/>
          </w:tcPr>
          <w:p w14:paraId="231E946D" w14:textId="7777777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1496</w:t>
            </w:r>
          </w:p>
        </w:tc>
      </w:tr>
      <w:tr w:rsidR="00300DA8" w:rsidRPr="0062112E" w14:paraId="3897662F" w14:textId="77777777" w:rsidTr="00BD41A4">
        <w:trPr>
          <w:trHeight w:val="227"/>
          <w:jc w:val="center"/>
        </w:trPr>
        <w:tc>
          <w:tcPr>
            <w:tcW w:w="236" w:type="dxa"/>
            <w:noWrap/>
            <w:hideMark/>
          </w:tcPr>
          <w:p w14:paraId="590F62DB"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weighted avg</w:t>
            </w:r>
          </w:p>
        </w:tc>
        <w:tc>
          <w:tcPr>
            <w:tcW w:w="236" w:type="dxa"/>
            <w:noWrap/>
            <w:hideMark/>
          </w:tcPr>
          <w:p w14:paraId="3E503E21" w14:textId="4B1E6609"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883372</w:t>
            </w:r>
          </w:p>
        </w:tc>
        <w:tc>
          <w:tcPr>
            <w:tcW w:w="236" w:type="dxa"/>
            <w:noWrap/>
            <w:hideMark/>
          </w:tcPr>
          <w:p w14:paraId="276C5846" w14:textId="2259A6B3"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888369</w:t>
            </w:r>
          </w:p>
        </w:tc>
        <w:tc>
          <w:tcPr>
            <w:tcW w:w="236" w:type="dxa"/>
            <w:noWrap/>
            <w:hideMark/>
          </w:tcPr>
          <w:p w14:paraId="02833892" w14:textId="0389E8DF"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885041</w:t>
            </w:r>
          </w:p>
        </w:tc>
        <w:tc>
          <w:tcPr>
            <w:tcW w:w="236" w:type="dxa"/>
            <w:noWrap/>
            <w:hideMark/>
          </w:tcPr>
          <w:p w14:paraId="7F1DE2EC" w14:textId="7777777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1496</w:t>
            </w:r>
          </w:p>
        </w:tc>
      </w:tr>
      <w:tr w:rsidR="00300DA8" w:rsidRPr="0062112E" w14:paraId="7C9364C2" w14:textId="77777777" w:rsidTr="00BD41A4">
        <w:trPr>
          <w:trHeight w:val="227"/>
          <w:jc w:val="center"/>
        </w:trPr>
        <w:tc>
          <w:tcPr>
            <w:tcW w:w="236" w:type="dxa"/>
            <w:noWrap/>
            <w:hideMark/>
          </w:tcPr>
          <w:p w14:paraId="2337D997" w14:textId="77777777" w:rsidR="00300DA8" w:rsidRPr="0062112E" w:rsidRDefault="00300DA8" w:rsidP="00BD41A4">
            <w:pPr>
              <w:rPr>
                <w:rFonts w:ascii="Calibri Light" w:hAnsi="Calibri Light" w:cs="Calibri Light"/>
                <w:b/>
                <w:bCs/>
                <w:sz w:val="24"/>
                <w:szCs w:val="24"/>
              </w:rPr>
            </w:pPr>
            <w:r w:rsidRPr="0062112E">
              <w:rPr>
                <w:rFonts w:ascii="Calibri Light" w:hAnsi="Calibri Light" w:cs="Calibri Light"/>
                <w:b/>
                <w:bCs/>
                <w:sz w:val="24"/>
                <w:szCs w:val="24"/>
              </w:rPr>
              <w:t>accuracy</w:t>
            </w:r>
          </w:p>
        </w:tc>
        <w:tc>
          <w:tcPr>
            <w:tcW w:w="236" w:type="dxa"/>
            <w:noWrap/>
            <w:hideMark/>
          </w:tcPr>
          <w:p w14:paraId="30A33865" w14:textId="77777777" w:rsidR="00300DA8" w:rsidRPr="0062112E" w:rsidRDefault="00300DA8" w:rsidP="00BD41A4">
            <w:pPr>
              <w:rPr>
                <w:rFonts w:ascii="Calibri Light" w:hAnsi="Calibri Light" w:cs="Calibri Light"/>
                <w:b/>
                <w:bCs/>
                <w:sz w:val="24"/>
                <w:szCs w:val="24"/>
              </w:rPr>
            </w:pPr>
          </w:p>
        </w:tc>
        <w:tc>
          <w:tcPr>
            <w:tcW w:w="236" w:type="dxa"/>
            <w:noWrap/>
            <w:hideMark/>
          </w:tcPr>
          <w:p w14:paraId="00B7398F" w14:textId="77777777" w:rsidR="00300DA8" w:rsidRPr="0062112E" w:rsidRDefault="00300DA8" w:rsidP="00BD41A4">
            <w:pPr>
              <w:rPr>
                <w:rFonts w:ascii="Calibri Light" w:hAnsi="Calibri Light" w:cs="Calibri Light"/>
                <w:sz w:val="24"/>
                <w:szCs w:val="24"/>
              </w:rPr>
            </w:pPr>
          </w:p>
        </w:tc>
        <w:tc>
          <w:tcPr>
            <w:tcW w:w="236" w:type="dxa"/>
            <w:noWrap/>
            <w:hideMark/>
          </w:tcPr>
          <w:p w14:paraId="1027E5A3" w14:textId="00D142F2"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0</w:t>
            </w:r>
            <w:r w:rsidR="00463C38">
              <w:rPr>
                <w:rFonts w:ascii="Calibri Light" w:hAnsi="Calibri Light" w:cs="Calibri Light"/>
                <w:sz w:val="24"/>
                <w:szCs w:val="24"/>
                <w:lang w:val="en-US"/>
              </w:rPr>
              <w:t>.</w:t>
            </w:r>
            <w:r w:rsidRPr="0062112E">
              <w:rPr>
                <w:rFonts w:ascii="Calibri Light" w:hAnsi="Calibri Light" w:cs="Calibri Light"/>
                <w:sz w:val="24"/>
                <w:szCs w:val="24"/>
              </w:rPr>
              <w:t>888369</w:t>
            </w:r>
          </w:p>
        </w:tc>
        <w:tc>
          <w:tcPr>
            <w:tcW w:w="236" w:type="dxa"/>
            <w:noWrap/>
            <w:hideMark/>
          </w:tcPr>
          <w:p w14:paraId="65A16B04" w14:textId="77777777" w:rsidR="00300DA8" w:rsidRPr="0062112E" w:rsidRDefault="00300DA8" w:rsidP="00BD41A4">
            <w:pPr>
              <w:rPr>
                <w:rFonts w:ascii="Calibri Light" w:hAnsi="Calibri Light" w:cs="Calibri Light"/>
                <w:sz w:val="24"/>
                <w:szCs w:val="24"/>
              </w:rPr>
            </w:pPr>
            <w:r w:rsidRPr="0062112E">
              <w:rPr>
                <w:rFonts w:ascii="Calibri Light" w:hAnsi="Calibri Light" w:cs="Calibri Light"/>
                <w:sz w:val="24"/>
                <w:szCs w:val="24"/>
              </w:rPr>
              <w:t>4488</w:t>
            </w:r>
          </w:p>
        </w:tc>
      </w:tr>
    </w:tbl>
    <w:p w14:paraId="38EC3346" w14:textId="77777777" w:rsidR="00AF27C4" w:rsidRDefault="00AF27C4" w:rsidP="001746B2">
      <w:pPr>
        <w:rPr>
          <w:rFonts w:ascii="Calibri Light" w:hAnsi="Calibri Light" w:cs="Calibri Light"/>
          <w:color w:val="222222"/>
          <w:sz w:val="24"/>
          <w:szCs w:val="24"/>
          <w:shd w:val="clear" w:color="auto" w:fill="FFFFFF"/>
          <w:lang w:val="en-US"/>
        </w:rPr>
      </w:pPr>
    </w:p>
    <w:p w14:paraId="336FD975" w14:textId="46CA3A9A" w:rsidR="00AF27C4" w:rsidRDefault="00323861" w:rsidP="001746B2">
      <w:pPr>
        <w:rPr>
          <w:rFonts w:ascii="Calibri Light" w:hAnsi="Calibri Light" w:cs="Calibri Light"/>
          <w:color w:val="222222"/>
          <w:sz w:val="24"/>
          <w:szCs w:val="24"/>
          <w:shd w:val="clear" w:color="auto" w:fill="FFFFFF"/>
          <w:lang w:val="en-US"/>
        </w:rPr>
      </w:pPr>
      <w:r w:rsidRPr="00E44E27">
        <w:rPr>
          <w:rFonts w:ascii="Calibri Light" w:hAnsi="Calibri Light" w:cs="Calibri Light"/>
          <w:b/>
          <w:bCs/>
          <w:color w:val="222222"/>
          <w:sz w:val="24"/>
          <w:szCs w:val="24"/>
          <w:shd w:val="clear" w:color="auto" w:fill="FFFFFF"/>
          <w:lang w:val="en-US"/>
        </w:rPr>
        <w:t>Interpretation.</w:t>
      </w:r>
      <w:r>
        <w:rPr>
          <w:rFonts w:ascii="Calibri Light" w:hAnsi="Calibri Light" w:cs="Calibri Light"/>
          <w:color w:val="222222"/>
          <w:sz w:val="24"/>
          <w:szCs w:val="24"/>
          <w:shd w:val="clear" w:color="auto" w:fill="FFFFFF"/>
          <w:lang w:val="en-US"/>
        </w:rPr>
        <w:t xml:space="preserve"> The classifier </w:t>
      </w:r>
      <w:proofErr w:type="gramStart"/>
      <w:r>
        <w:rPr>
          <w:rFonts w:ascii="Calibri Light" w:hAnsi="Calibri Light" w:cs="Calibri Light"/>
          <w:color w:val="222222"/>
          <w:sz w:val="24"/>
          <w:szCs w:val="24"/>
          <w:shd w:val="clear" w:color="auto" w:fill="FFFFFF"/>
          <w:lang w:val="en-US"/>
        </w:rPr>
        <w:t>correctly</w:t>
      </w:r>
      <w:proofErr w:type="gramEnd"/>
      <w:r>
        <w:rPr>
          <w:rFonts w:ascii="Calibri Light" w:hAnsi="Calibri Light" w:cs="Calibri Light"/>
          <w:color w:val="222222"/>
          <w:sz w:val="24"/>
          <w:szCs w:val="24"/>
          <w:shd w:val="clear" w:color="auto" w:fill="FFFFFF"/>
          <w:lang w:val="en-US"/>
        </w:rPr>
        <w:t xml:space="preserve"> labeled 1,329 of 1,496 validation instances, with strong performance on the majority class (N) and competitive precision on the minority class (P). The operating threshold of 0.60, selected to maximize macro-F1, privileges balanced class performance over raw accuracy</w:t>
      </w:r>
      <w:r w:rsidR="007E26AD">
        <w:rPr>
          <w:rFonts w:ascii="Calibri Light" w:hAnsi="Calibri Light" w:cs="Calibri Light"/>
          <w:color w:val="222222"/>
          <w:sz w:val="24"/>
          <w:szCs w:val="24"/>
          <w:shd w:val="clear" w:color="auto" w:fill="FFFFFF"/>
          <w:lang w:val="en-US"/>
        </w:rPr>
        <w:t xml:space="preserve"> (</w:t>
      </w:r>
      <w:r w:rsidR="007E26AD" w:rsidRPr="00EB778A">
        <w:rPr>
          <w:rFonts w:ascii="Calibri Light" w:hAnsi="Calibri Light" w:cs="Calibri Light"/>
          <w:sz w:val="24"/>
          <w:szCs w:val="20"/>
          <w:lang w:val="en-US"/>
        </w:rPr>
        <w:t>Hinojosa Lee</w:t>
      </w:r>
      <w:r w:rsidR="007E26AD">
        <w:rPr>
          <w:rFonts w:ascii="Calibri Light" w:hAnsi="Calibri Light" w:cs="Calibri Light"/>
          <w:sz w:val="24"/>
          <w:szCs w:val="20"/>
          <w:lang w:val="en-US"/>
        </w:rPr>
        <w:t xml:space="preserve"> et al., </w:t>
      </w:r>
      <w:r w:rsidR="007E26AD" w:rsidRPr="00EB778A">
        <w:rPr>
          <w:rFonts w:ascii="Calibri Light" w:hAnsi="Calibri Light" w:cs="Calibri Light"/>
          <w:sz w:val="24"/>
          <w:szCs w:val="20"/>
          <w:lang w:val="en-US"/>
        </w:rPr>
        <w:t>2024</w:t>
      </w:r>
      <w:r w:rsidR="007E26AD">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This choice is appropriate for public sector use cases in which false positives (flagging a comment as positive when it is negative) and false negatives (missing a genuinely positive comment) have comparably undesirable consequences for downstream analysis.</w:t>
      </w:r>
    </w:p>
    <w:p w14:paraId="37639AF4" w14:textId="64158B56" w:rsidR="00323861" w:rsidRDefault="00323861"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The confusion matrix indicates that most residual error arises from false negatives in the minority class (P): recall for P is 0.618, meaning roughly four in ten positive comments are not recovered under this operating point. From a policy-analytics perspective, this implies that aggregate </w:t>
      </w:r>
      <w:r w:rsidR="008131F2">
        <w:rPr>
          <w:rFonts w:ascii="Calibri Light" w:hAnsi="Calibri Light" w:cs="Calibri Light"/>
          <w:color w:val="222222"/>
          <w:sz w:val="24"/>
          <w:szCs w:val="24"/>
          <w:shd w:val="clear" w:color="auto" w:fill="FFFFFF"/>
          <w:lang w:val="en-US"/>
        </w:rPr>
        <w:t>positive sentiment estimates derived from hard labels will be conservative. If downstream</w:t>
      </w:r>
      <w:r w:rsidR="00373899">
        <w:rPr>
          <w:rFonts w:ascii="Calibri Light" w:hAnsi="Calibri Light" w:cs="Calibri Light"/>
          <w:color w:val="222222"/>
          <w:sz w:val="24"/>
          <w:szCs w:val="24"/>
          <w:shd w:val="clear" w:color="auto" w:fill="FFFFFF"/>
          <w:lang w:val="en-US"/>
        </w:rPr>
        <w:t xml:space="preserve"> stakeholders prefer to minimize missed positives (e.g., to ensure emerging supportive themes are not overlooked), a lower threshold could be adopted at the cost of additional false positives; conversely, if precision on P is paramount (e.g., to avoid over-claiming supportive sentiment), the </w:t>
      </w:r>
      <w:r w:rsidR="00373899">
        <w:rPr>
          <w:rFonts w:ascii="Calibri Light" w:hAnsi="Calibri Light" w:cs="Calibri Light"/>
          <w:color w:val="222222"/>
          <w:sz w:val="24"/>
          <w:szCs w:val="24"/>
          <w:shd w:val="clear" w:color="auto" w:fill="FFFFFF"/>
          <w:lang w:val="en-US"/>
        </w:rPr>
        <w:lastRenderedPageBreak/>
        <w:t>current threshold or a slightly higher one is suitable</w:t>
      </w:r>
      <w:r w:rsidR="00EE29CD">
        <w:rPr>
          <w:rFonts w:ascii="Calibri Light" w:hAnsi="Calibri Light" w:cs="Calibri Light"/>
          <w:color w:val="222222"/>
          <w:sz w:val="24"/>
          <w:szCs w:val="24"/>
          <w:shd w:val="clear" w:color="auto" w:fill="FFFFFF"/>
          <w:lang w:val="en-US"/>
        </w:rPr>
        <w:t xml:space="preserve"> (</w:t>
      </w:r>
      <w:proofErr w:type="spellStart"/>
      <w:r w:rsidR="00EE29CD" w:rsidRPr="008C1180">
        <w:rPr>
          <w:rFonts w:ascii="Calibri Light" w:hAnsi="Calibri Light" w:cs="Calibri Light"/>
          <w:sz w:val="24"/>
          <w:szCs w:val="20"/>
          <w:lang w:val="en-US"/>
        </w:rPr>
        <w:t>Cullerne</w:t>
      </w:r>
      <w:proofErr w:type="spellEnd"/>
      <w:r w:rsidR="00EE29CD" w:rsidRPr="008C1180">
        <w:rPr>
          <w:rFonts w:ascii="Calibri Light" w:hAnsi="Calibri Light" w:cs="Calibri Light"/>
          <w:sz w:val="24"/>
          <w:szCs w:val="20"/>
          <w:lang w:val="en-US"/>
        </w:rPr>
        <w:t xml:space="preserve"> Bown,</w:t>
      </w:r>
      <w:r w:rsidR="00EE29CD">
        <w:rPr>
          <w:rFonts w:ascii="Calibri Light" w:hAnsi="Calibri Light" w:cs="Calibri Light"/>
          <w:sz w:val="24"/>
          <w:szCs w:val="20"/>
          <w:lang w:val="en-US"/>
        </w:rPr>
        <w:t xml:space="preserve"> </w:t>
      </w:r>
      <w:r w:rsidR="00EE29CD" w:rsidRPr="008C1180">
        <w:rPr>
          <w:rFonts w:ascii="Calibri Light" w:hAnsi="Calibri Light" w:cs="Calibri Light"/>
          <w:sz w:val="24"/>
          <w:szCs w:val="20"/>
          <w:lang w:val="en-US"/>
        </w:rPr>
        <w:t>2024</w:t>
      </w:r>
      <w:r w:rsidR="00EE29CD">
        <w:rPr>
          <w:rFonts w:ascii="Calibri Light" w:hAnsi="Calibri Light" w:cs="Calibri Light"/>
          <w:sz w:val="24"/>
          <w:szCs w:val="20"/>
          <w:lang w:val="en-US"/>
        </w:rPr>
        <w:t>)</w:t>
      </w:r>
      <w:r w:rsidR="00373899">
        <w:rPr>
          <w:rFonts w:ascii="Calibri Light" w:hAnsi="Calibri Light" w:cs="Calibri Light"/>
          <w:color w:val="222222"/>
          <w:sz w:val="24"/>
          <w:szCs w:val="24"/>
          <w:shd w:val="clear" w:color="auto" w:fill="FFFFFF"/>
          <w:lang w:val="en-US"/>
        </w:rPr>
        <w:t>. The present configuration intentionally trades some recall for higher precision on P (0.717), which stabilizes macro-F1 and improves the interpretability of positive predictions.</w:t>
      </w:r>
    </w:p>
    <w:p w14:paraId="678D2E62" w14:textId="53E04520" w:rsidR="00373899" w:rsidRDefault="00373899"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Accuracy (0.888) and macro-F1 (0.799) together show why accuracy alone is insufficient under </w:t>
      </w:r>
      <w:r w:rsidR="00A81C7B">
        <w:rPr>
          <w:rFonts w:ascii="Calibri Light" w:hAnsi="Calibri Light" w:cs="Calibri Light"/>
          <w:color w:val="222222"/>
          <w:sz w:val="24"/>
          <w:szCs w:val="24"/>
          <w:shd w:val="clear" w:color="auto" w:fill="FFFFFF"/>
          <w:lang w:val="en-US"/>
        </w:rPr>
        <w:t xml:space="preserve">class imbalance (N:P </w:t>
      </w:r>
      <w:r w:rsidR="00A81C7B" w:rsidRPr="00A81C7B">
        <w:rPr>
          <w:rFonts w:ascii="Calibri Light" w:hAnsi="Calibri Light" w:cs="Calibri Light"/>
          <w:color w:val="222222"/>
          <w:sz w:val="24"/>
          <w:szCs w:val="24"/>
          <w:shd w:val="clear" w:color="auto" w:fill="FFFFFF"/>
          <w:lang w:val="en-US"/>
        </w:rPr>
        <w:t>≈ 4.6 : 1</w:t>
      </w:r>
      <w:r w:rsidR="00A81C7B">
        <w:rPr>
          <w:rFonts w:ascii="Calibri Light" w:hAnsi="Calibri Light" w:cs="Calibri Light"/>
          <w:color w:val="222222"/>
          <w:sz w:val="24"/>
          <w:szCs w:val="24"/>
          <w:shd w:val="clear" w:color="auto" w:fill="FFFFFF"/>
          <w:lang w:val="en-US"/>
        </w:rPr>
        <w:t>)</w:t>
      </w:r>
      <w:r w:rsidR="000A12EC">
        <w:rPr>
          <w:rFonts w:ascii="Calibri Light" w:hAnsi="Calibri Light" w:cs="Calibri Light"/>
          <w:color w:val="222222"/>
          <w:sz w:val="24"/>
          <w:szCs w:val="24"/>
          <w:shd w:val="clear" w:color="auto" w:fill="FFFFFF"/>
          <w:lang w:val="en-US"/>
        </w:rPr>
        <w:t xml:space="preserve"> (</w:t>
      </w:r>
      <w:r w:rsidR="000A12EC" w:rsidRPr="00962F1A">
        <w:rPr>
          <w:rFonts w:ascii="Calibri Light" w:hAnsi="Calibri Light" w:cs="Calibri Light"/>
          <w:sz w:val="24"/>
          <w:szCs w:val="20"/>
          <w:lang w:val="en-US"/>
        </w:rPr>
        <w:t>Varoquaux</w:t>
      </w:r>
      <w:r w:rsidR="000A12EC">
        <w:rPr>
          <w:rFonts w:ascii="Calibri Light" w:hAnsi="Calibri Light" w:cs="Calibri Light"/>
          <w:sz w:val="24"/>
          <w:szCs w:val="20"/>
          <w:lang w:val="en-US"/>
        </w:rPr>
        <w:t xml:space="preserve"> </w:t>
      </w:r>
      <w:r w:rsidR="000A12EC" w:rsidRPr="00962F1A">
        <w:rPr>
          <w:rFonts w:ascii="Calibri Light" w:hAnsi="Calibri Light" w:cs="Calibri Light"/>
          <w:sz w:val="24"/>
          <w:szCs w:val="20"/>
          <w:lang w:val="en-US"/>
        </w:rPr>
        <w:t>and Colliot, 2023</w:t>
      </w:r>
      <w:r w:rsidR="000A12EC">
        <w:rPr>
          <w:rFonts w:ascii="Calibri Light" w:hAnsi="Calibri Light" w:cs="Calibri Light"/>
          <w:sz w:val="24"/>
          <w:szCs w:val="20"/>
          <w:lang w:val="en-US"/>
        </w:rPr>
        <w:t>)</w:t>
      </w:r>
      <w:r w:rsidR="00A81C7B">
        <w:rPr>
          <w:rFonts w:ascii="Calibri Light" w:hAnsi="Calibri Light" w:cs="Calibri Light"/>
          <w:color w:val="222222"/>
          <w:sz w:val="24"/>
          <w:szCs w:val="24"/>
          <w:shd w:val="clear" w:color="auto" w:fill="FFFFFF"/>
          <w:lang w:val="en-US"/>
        </w:rPr>
        <w:t>. The model’s balanced accuracy, the mean of class recall, is 0.783, closely aligned with macro-F1 and reflecting the more stringent measure of performance across both classes. This reinforces the rationale for using macro-F1 as the model selection criterion.</w:t>
      </w:r>
    </w:p>
    <w:p w14:paraId="0C84782F" w14:textId="34DF00AB" w:rsidR="009746A7" w:rsidRDefault="009746A7"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The featurization (word unigrams-bigrams plus character 3-5 grams) appears well-matched to Greek, where morphology, cliticization, and orthographic variation are common in citizen comments. Character n-grams help capture inflectional and misspelling variants, which </w:t>
      </w:r>
      <w:r w:rsidR="00371666">
        <w:rPr>
          <w:rFonts w:ascii="Calibri Light" w:hAnsi="Calibri Light" w:cs="Calibri Light"/>
          <w:color w:val="222222"/>
          <w:sz w:val="24"/>
          <w:szCs w:val="24"/>
          <w:shd w:val="clear" w:color="auto" w:fill="FFFFFF"/>
          <w:lang w:val="en-US"/>
        </w:rPr>
        <w:t>are likely to contribute</w:t>
      </w:r>
      <w:r>
        <w:rPr>
          <w:rFonts w:ascii="Calibri Light" w:hAnsi="Calibri Light" w:cs="Calibri Light"/>
          <w:color w:val="222222"/>
          <w:sz w:val="24"/>
          <w:szCs w:val="24"/>
          <w:shd w:val="clear" w:color="auto" w:fill="FFFFFF"/>
          <w:lang w:val="en-US"/>
        </w:rPr>
        <w:t xml:space="preserve"> to the robust precision </w:t>
      </w:r>
      <w:r w:rsidR="00371666">
        <w:rPr>
          <w:rFonts w:ascii="Calibri Light" w:hAnsi="Calibri Light" w:cs="Calibri Light"/>
          <w:color w:val="222222"/>
          <w:sz w:val="24"/>
          <w:szCs w:val="24"/>
          <w:shd w:val="clear" w:color="auto" w:fill="FFFFFF"/>
          <w:lang w:val="en-US"/>
        </w:rPr>
        <w:t>in both classes</w:t>
      </w:r>
      <w:r w:rsidR="008C284E">
        <w:rPr>
          <w:rFonts w:ascii="Calibri Light" w:hAnsi="Calibri Light" w:cs="Calibri Light"/>
          <w:color w:val="222222"/>
          <w:sz w:val="24"/>
          <w:szCs w:val="24"/>
          <w:shd w:val="clear" w:color="auto" w:fill="FFFFFF"/>
          <w:lang w:val="en-US"/>
        </w:rPr>
        <w:t xml:space="preserve"> (</w:t>
      </w:r>
      <w:proofErr w:type="spellStart"/>
      <w:r w:rsidR="008C284E" w:rsidRPr="00FB4D5E">
        <w:rPr>
          <w:rFonts w:ascii="Calibri Light" w:hAnsi="Calibri Light" w:cs="Calibri Light"/>
          <w:sz w:val="24"/>
          <w:szCs w:val="24"/>
          <w:lang w:val="en-US"/>
        </w:rPr>
        <w:t>Spatiotis</w:t>
      </w:r>
      <w:proofErr w:type="spellEnd"/>
      <w:r w:rsidR="008C284E">
        <w:rPr>
          <w:rFonts w:ascii="Calibri Light" w:hAnsi="Calibri Light" w:cs="Calibri Light"/>
          <w:sz w:val="24"/>
          <w:szCs w:val="24"/>
          <w:lang w:val="en-US"/>
        </w:rPr>
        <w:t xml:space="preserve"> et al., </w:t>
      </w:r>
      <w:r w:rsidR="008C284E" w:rsidRPr="00FB4D5E">
        <w:rPr>
          <w:rFonts w:ascii="Calibri Light" w:hAnsi="Calibri Light" w:cs="Calibri Light"/>
          <w:sz w:val="24"/>
          <w:szCs w:val="24"/>
          <w:lang w:val="en-US"/>
        </w:rPr>
        <w:t>2016</w:t>
      </w:r>
      <w:r w:rsidR="008C284E">
        <w:rPr>
          <w:rFonts w:ascii="Calibri Light" w:hAnsi="Calibri Light" w:cs="Calibri Light"/>
          <w:sz w:val="24"/>
          <w:szCs w:val="24"/>
          <w:lang w:val="en-US"/>
        </w:rPr>
        <w:t>)</w:t>
      </w:r>
      <w:r w:rsidR="00371666">
        <w:rPr>
          <w:rFonts w:ascii="Calibri Light" w:hAnsi="Calibri Light" w:cs="Calibri Light"/>
          <w:color w:val="222222"/>
          <w:sz w:val="24"/>
          <w:szCs w:val="24"/>
          <w:shd w:val="clear" w:color="auto" w:fill="FFFFFF"/>
          <w:lang w:val="en-US"/>
        </w:rPr>
        <w:t>. Minimal</w:t>
      </w:r>
      <w:r w:rsidR="005B3F7A">
        <w:rPr>
          <w:rFonts w:ascii="Calibri Light" w:hAnsi="Calibri Light" w:cs="Calibri Light"/>
          <w:color w:val="222222"/>
          <w:sz w:val="24"/>
          <w:szCs w:val="24"/>
          <w:shd w:val="clear" w:color="auto" w:fill="FFFFFF"/>
          <w:lang w:val="en-US"/>
        </w:rPr>
        <w:t xml:space="preserve"> normalization (URL removal, whitespace collapse, lowercasing) preserves short-range punctuation and lexical cues that often carry polarity in brief comments, and the observed results suggest that heavier normalization (e.g., stemming/lemmatization) is not a precondition for competitive performance on this domain.</w:t>
      </w:r>
    </w:p>
    <w:p w14:paraId="2A914E77" w14:textId="41E55E92" w:rsidR="00E917B0" w:rsidRDefault="0036673F"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Given that Logistic Regression provides well-behaved class probabilities, the system can support probability weighted aggregation for monitoring tasks (e.g., computing </w:t>
      </w:r>
      <w:proofErr w:type="gramStart"/>
      <w:r>
        <w:rPr>
          <w:rFonts w:ascii="Calibri Light" w:hAnsi="Calibri Light" w:cs="Calibri Light"/>
          <w:color w:val="222222"/>
          <w:sz w:val="24"/>
          <w:szCs w:val="24"/>
          <w:shd w:val="clear" w:color="auto" w:fill="FFFFFF"/>
          <w:lang w:val="en-US"/>
        </w:rPr>
        <w:t>mean</w:t>
      </w:r>
      <w:proofErr w:type="gramEnd"/>
      <w:r>
        <w:rPr>
          <w:rFonts w:ascii="Calibri Light" w:hAnsi="Calibri Light" w:cs="Calibri Light"/>
          <w:color w:val="222222"/>
          <w:sz w:val="24"/>
          <w:szCs w:val="24"/>
          <w:shd w:val="clear" w:color="auto" w:fill="FFFFFF"/>
          <w:lang w:val="en-US"/>
        </w:rPr>
        <w:t xml:space="preserve"> predicted positivity per section, ministry, or week)</w:t>
      </w:r>
      <w:r w:rsidR="00240569">
        <w:rPr>
          <w:rFonts w:ascii="Calibri Light" w:hAnsi="Calibri Light" w:cs="Calibri Light"/>
          <w:color w:val="222222"/>
          <w:sz w:val="24"/>
          <w:szCs w:val="24"/>
          <w:shd w:val="clear" w:color="auto" w:fill="FFFFFF"/>
          <w:lang w:val="en-US"/>
        </w:rPr>
        <w:t xml:space="preserve"> (</w:t>
      </w:r>
      <w:r w:rsidR="00240569" w:rsidRPr="009114B6">
        <w:rPr>
          <w:rFonts w:ascii="Calibri Light" w:hAnsi="Calibri Light" w:cs="Calibri Light"/>
          <w:sz w:val="24"/>
          <w:szCs w:val="20"/>
          <w:lang w:val="en-US"/>
        </w:rPr>
        <w:t>Silva Filho</w:t>
      </w:r>
      <w:r w:rsidR="00240569">
        <w:rPr>
          <w:rFonts w:ascii="Calibri Light" w:hAnsi="Calibri Light" w:cs="Calibri Light"/>
          <w:sz w:val="24"/>
          <w:szCs w:val="20"/>
          <w:lang w:val="en-US"/>
        </w:rPr>
        <w:t xml:space="preserve"> et al., </w:t>
      </w:r>
      <w:r w:rsidR="00240569" w:rsidRPr="009114B6">
        <w:rPr>
          <w:rFonts w:ascii="Calibri Light" w:hAnsi="Calibri Light" w:cs="Calibri Light"/>
          <w:sz w:val="24"/>
          <w:szCs w:val="20"/>
          <w:lang w:val="en-US"/>
        </w:rPr>
        <w:t>2023</w:t>
      </w:r>
      <w:r w:rsidR="00240569">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 xml:space="preserve">. Such soft aggregation is typically more stable than aggregating hard labels, especially for the </w:t>
      </w:r>
      <w:r>
        <w:rPr>
          <w:rFonts w:ascii="Calibri Light" w:hAnsi="Calibri Light" w:cs="Calibri Light"/>
          <w:color w:val="222222"/>
          <w:sz w:val="24"/>
          <w:szCs w:val="24"/>
          <w:shd w:val="clear" w:color="auto" w:fill="FFFFFF"/>
          <w:lang w:val="en-US"/>
        </w:rPr>
        <w:lastRenderedPageBreak/>
        <w:t xml:space="preserve">minority class, and allows analysts to report both point estimates and confidence bands (e.g., by bootstrapping). In operational dashboards, exposing the score distribution and the decision threshold </w:t>
      </w:r>
      <w:r w:rsidR="00A07A44">
        <w:rPr>
          <w:rFonts w:ascii="Calibri Light" w:hAnsi="Calibri Light" w:cs="Calibri Light"/>
          <w:color w:val="222222"/>
          <w:sz w:val="24"/>
          <w:szCs w:val="24"/>
          <w:shd w:val="clear" w:color="auto" w:fill="FFFFFF"/>
          <w:lang w:val="en-US"/>
        </w:rPr>
        <w:t>improve</w:t>
      </w:r>
      <w:r>
        <w:rPr>
          <w:rFonts w:ascii="Calibri Light" w:hAnsi="Calibri Light" w:cs="Calibri Light"/>
          <w:color w:val="222222"/>
          <w:sz w:val="24"/>
          <w:szCs w:val="24"/>
          <w:shd w:val="clear" w:color="auto" w:fill="FFFFFF"/>
          <w:lang w:val="en-US"/>
        </w:rPr>
        <w:t xml:space="preserve"> transparency and</w:t>
      </w:r>
      <w:r w:rsidR="00A07A44">
        <w:rPr>
          <w:rFonts w:ascii="Calibri Light" w:hAnsi="Calibri Light" w:cs="Calibri Light"/>
          <w:color w:val="222222"/>
          <w:sz w:val="24"/>
          <w:szCs w:val="24"/>
          <w:shd w:val="clear" w:color="auto" w:fill="FFFFFF"/>
          <w:lang w:val="en-US"/>
        </w:rPr>
        <w:t xml:space="preserve"> help non-technical stakeholders understand why certain comments are labeled as positive or negative.</w:t>
      </w:r>
    </w:p>
    <w:p w14:paraId="2CB15EAC" w14:textId="37B7D992" w:rsidR="00A07A44" w:rsidRDefault="00A07A44"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The error profile suggests several</w:t>
      </w:r>
      <w:r w:rsidR="000275F2">
        <w:rPr>
          <w:rFonts w:ascii="Calibri Light" w:hAnsi="Calibri Light" w:cs="Calibri Light"/>
          <w:color w:val="222222"/>
          <w:sz w:val="24"/>
          <w:szCs w:val="24"/>
          <w:shd w:val="clear" w:color="auto" w:fill="FFFFFF"/>
          <w:lang w:val="en-US"/>
        </w:rPr>
        <w:t xml:space="preserve"> targeted refinements if higher minority class recall becomes a requirement: (i) re-balancing via more positive training examples (additional annotation or active learning focused on uncertain/rare patterns); (ii) threshold adjustment specific to sub-domains (e.g. per-ministry calibration if lexical registers differ); and (iii) lightweight post-processing rules for frequent negation or ironic constructions observed in misclassified samples. None of these adjustments are mandatory for deployment given current objectives, but they represent viable levers should recall on P need to increase.</w:t>
      </w:r>
    </w:p>
    <w:p w14:paraId="7DAEF6A9" w14:textId="710D8DEB" w:rsidR="000275F2" w:rsidRPr="00A81C7B" w:rsidRDefault="000275F2"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Finally, because consultation topics and linguistic registers evolve over time, periodic temporal validation (e.g., rolling or time-based splits) is advisable to detect drift in vocabulary or sentiment expression. Monitoring validation metrics and recalibrating the threshold at defined intervals preserves the balance between precision and recall as the data distribution shifts</w:t>
      </w:r>
      <w:r w:rsidR="008E1DB1">
        <w:rPr>
          <w:rFonts w:ascii="Calibri Light" w:hAnsi="Calibri Light" w:cs="Calibri Light"/>
          <w:color w:val="222222"/>
          <w:sz w:val="24"/>
          <w:szCs w:val="24"/>
          <w:shd w:val="clear" w:color="auto" w:fill="FFFFFF"/>
          <w:lang w:val="en-US"/>
        </w:rPr>
        <w:t xml:space="preserve"> (</w:t>
      </w:r>
      <w:r w:rsidR="008E1DB1" w:rsidRPr="00962F1A">
        <w:rPr>
          <w:rFonts w:ascii="Calibri Light" w:hAnsi="Calibri Light" w:cs="Calibri Light"/>
          <w:sz w:val="24"/>
          <w:szCs w:val="20"/>
          <w:lang w:val="en-US"/>
        </w:rPr>
        <w:t>Varoquaux</w:t>
      </w:r>
      <w:r w:rsidR="008E1DB1">
        <w:rPr>
          <w:rFonts w:ascii="Calibri Light" w:hAnsi="Calibri Light" w:cs="Calibri Light"/>
          <w:sz w:val="24"/>
          <w:szCs w:val="20"/>
          <w:lang w:val="en-US"/>
        </w:rPr>
        <w:t xml:space="preserve"> </w:t>
      </w:r>
      <w:r w:rsidR="008E1DB1" w:rsidRPr="00962F1A">
        <w:rPr>
          <w:rFonts w:ascii="Calibri Light" w:hAnsi="Calibri Light" w:cs="Calibri Light"/>
          <w:sz w:val="24"/>
          <w:szCs w:val="20"/>
          <w:lang w:val="en-US"/>
        </w:rPr>
        <w:t>and Colliot, 2023</w:t>
      </w:r>
      <w:r w:rsidR="008E1DB1">
        <w:rPr>
          <w:rFonts w:ascii="Calibri Light" w:hAnsi="Calibri Light" w:cs="Calibri Light"/>
          <w:sz w:val="24"/>
          <w:szCs w:val="20"/>
          <w:lang w:val="en-US"/>
        </w:rPr>
        <w:t>)</w:t>
      </w:r>
      <w:r>
        <w:rPr>
          <w:rFonts w:ascii="Calibri Light" w:hAnsi="Calibri Light" w:cs="Calibri Light"/>
          <w:color w:val="222222"/>
          <w:sz w:val="24"/>
          <w:szCs w:val="24"/>
          <w:shd w:val="clear" w:color="auto" w:fill="FFFFFF"/>
          <w:lang w:val="en-US"/>
        </w:rPr>
        <w:t>.</w:t>
      </w:r>
    </w:p>
    <w:p w14:paraId="4E467351" w14:textId="37B9F189" w:rsidR="00AF27C4" w:rsidRPr="002F0F43" w:rsidRDefault="002F0F43" w:rsidP="002F0F43">
      <w:pPr>
        <w:pStyle w:val="Heading2"/>
        <w:rPr>
          <w:rFonts w:ascii="Calibri Light" w:hAnsi="Calibri Light" w:cs="Calibri Light"/>
          <w:b/>
          <w:bCs/>
          <w:color w:val="auto"/>
          <w:sz w:val="36"/>
          <w:szCs w:val="36"/>
          <w:shd w:val="clear" w:color="auto" w:fill="FFFFFF"/>
          <w:lang w:val="en-US"/>
        </w:rPr>
      </w:pPr>
      <w:bookmarkStart w:id="63" w:name="_Toc215787749"/>
      <w:r w:rsidRPr="002F0F43">
        <w:rPr>
          <w:rFonts w:ascii="Calibri Light" w:hAnsi="Calibri Light" w:cs="Calibri Light"/>
          <w:b/>
          <w:bCs/>
          <w:color w:val="auto"/>
          <w:sz w:val="36"/>
          <w:szCs w:val="36"/>
          <w:shd w:val="clear" w:color="auto" w:fill="FFFFFF"/>
          <w:lang w:val="en-US"/>
        </w:rPr>
        <w:lastRenderedPageBreak/>
        <w:t xml:space="preserve">4.3 </w:t>
      </w:r>
      <w:r w:rsidRPr="002F0F43">
        <w:rPr>
          <w:rFonts w:ascii="Calibri Light" w:eastAsia="Times New Roman" w:hAnsi="Calibri Light" w:cs="Calibri Light"/>
          <w:b/>
          <w:bCs/>
          <w:color w:val="auto"/>
          <w:sz w:val="36"/>
          <w:szCs w:val="36"/>
          <w:lang w:val="en-US" w:eastAsia="el-GR"/>
        </w:rPr>
        <w:t>Comparison of Sentiment Analysis Performance (</w:t>
      </w:r>
      <w:r w:rsidRPr="002F0F43">
        <w:rPr>
          <w:rFonts w:ascii="Calibri Light" w:hAnsi="Calibri Light" w:cs="Calibri Light"/>
          <w:b/>
          <w:bCs/>
          <w:color w:val="auto"/>
          <w:sz w:val="36"/>
          <w:szCs w:val="36"/>
          <w:shd w:val="clear" w:color="auto" w:fill="FFFFFF"/>
          <w:lang w:val="en-US"/>
        </w:rPr>
        <w:t xml:space="preserve">Text2Data Sentiment API vs </w:t>
      </w:r>
      <w:r w:rsidRPr="002F0F43">
        <w:rPr>
          <w:rFonts w:ascii="Calibri Light" w:hAnsi="Calibri Light" w:cs="Calibri Light"/>
          <w:b/>
          <w:bCs/>
          <w:color w:val="auto"/>
          <w:sz w:val="36"/>
          <w:szCs w:val="36"/>
          <w:lang w:val="en-US"/>
        </w:rPr>
        <w:t>Logistic Regression Algorithm Model)</w:t>
      </w:r>
      <w:bookmarkEnd w:id="63"/>
    </w:p>
    <w:p w14:paraId="66C560A7" w14:textId="02D5452B" w:rsidR="003630F4" w:rsidRPr="00E43D1C" w:rsidRDefault="00E43D1C" w:rsidP="00E43D1C">
      <w:pPr>
        <w:pStyle w:val="Heading3"/>
        <w:rPr>
          <w:rFonts w:ascii="Calibri Light" w:hAnsi="Calibri Light" w:cs="Calibri Light"/>
          <w:b/>
          <w:bCs/>
          <w:color w:val="auto"/>
          <w:sz w:val="32"/>
          <w:szCs w:val="32"/>
          <w:shd w:val="clear" w:color="auto" w:fill="FFFFFF"/>
          <w:lang w:val="en-US"/>
        </w:rPr>
      </w:pPr>
      <w:bookmarkStart w:id="64" w:name="_Toc215787750"/>
      <w:r w:rsidRPr="00E43D1C">
        <w:rPr>
          <w:rFonts w:ascii="Calibri Light" w:hAnsi="Calibri Light" w:cs="Calibri Light"/>
          <w:b/>
          <w:bCs/>
          <w:color w:val="auto"/>
          <w:sz w:val="32"/>
          <w:szCs w:val="32"/>
          <w:shd w:val="clear" w:color="auto" w:fill="FFFFFF"/>
          <w:lang w:val="en-US"/>
        </w:rPr>
        <w:t>4.3.1 Scope and Datasets</w:t>
      </w:r>
      <w:bookmarkEnd w:id="64"/>
    </w:p>
    <w:p w14:paraId="6F6F1A7B" w14:textId="66807B41" w:rsidR="00345453" w:rsidRDefault="00E43D1C" w:rsidP="001746B2">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This section compares the baseline built on the off-the-shelf Text2Data API with the developed Machine-Learning model based on Logistic Regression (LR). The Text2Data evaluation covered nine legislations and </w:t>
      </w:r>
      <w:r w:rsidR="00195023">
        <w:rPr>
          <w:rFonts w:ascii="Calibri Light" w:hAnsi="Calibri Light" w:cs="Calibri Light"/>
          <w:color w:val="222222"/>
          <w:sz w:val="24"/>
          <w:szCs w:val="24"/>
          <w:shd w:val="clear" w:color="auto" w:fill="FFFFFF"/>
          <w:lang w:val="en-US"/>
        </w:rPr>
        <w:t xml:space="preserve">n = </w:t>
      </w:r>
      <w:r>
        <w:rPr>
          <w:rFonts w:ascii="Calibri Light" w:hAnsi="Calibri Light" w:cs="Calibri Light"/>
          <w:color w:val="222222"/>
          <w:sz w:val="24"/>
          <w:szCs w:val="24"/>
          <w:shd w:val="clear" w:color="auto" w:fill="FFFFFF"/>
          <w:lang w:val="en-US"/>
        </w:rPr>
        <w:t>355 comments (237 positive, 98 negative) after mapping the service’s three-way polarity to a binary scheme for comparability; the confusion matrix in Table 3 is consistent with grouping</w:t>
      </w:r>
      <w:r w:rsidR="00AA3543">
        <w:rPr>
          <w:rFonts w:ascii="Calibri Light" w:hAnsi="Calibri Light" w:cs="Calibri Light"/>
          <w:color w:val="222222"/>
          <w:sz w:val="24"/>
          <w:szCs w:val="24"/>
          <w:shd w:val="clear" w:color="auto" w:fill="FFFFFF"/>
          <w:lang w:val="en-US"/>
        </w:rPr>
        <w:t xml:space="preserve"> neutrals with the negative class. The LR model was validated on a held-out partition of</w:t>
      </w:r>
      <w:r w:rsidR="00195023">
        <w:rPr>
          <w:rFonts w:ascii="Calibri Light" w:hAnsi="Calibri Light" w:cs="Calibri Light"/>
          <w:color w:val="222222"/>
          <w:sz w:val="24"/>
          <w:szCs w:val="24"/>
          <w:shd w:val="clear" w:color="auto" w:fill="FFFFFF"/>
          <w:lang w:val="en-US"/>
        </w:rPr>
        <w:t xml:space="preserve"> n =</w:t>
      </w:r>
      <w:r w:rsidR="00AA3543">
        <w:rPr>
          <w:rFonts w:ascii="Calibri Light" w:hAnsi="Calibri Light" w:cs="Calibri Light"/>
          <w:color w:val="222222"/>
          <w:sz w:val="24"/>
          <w:szCs w:val="24"/>
          <w:shd w:val="clear" w:color="auto" w:fill="FFFFFF"/>
          <w:lang w:val="en-US"/>
        </w:rPr>
        <w:t xml:space="preserve"> 1,496 labeled Greek comments from a larger OpenGov.gr corpus (1,229 negative, 267 positive)</w:t>
      </w:r>
      <w:r w:rsidR="00EB6BF3">
        <w:rPr>
          <w:rFonts w:ascii="Calibri Light" w:hAnsi="Calibri Light" w:cs="Calibri Light"/>
          <w:color w:val="222222"/>
          <w:sz w:val="24"/>
          <w:szCs w:val="24"/>
          <w:shd w:val="clear" w:color="auto" w:fill="FFFFFF"/>
          <w:lang w:val="en-US"/>
        </w:rPr>
        <w:t>, spanning 59 draft legislations</w:t>
      </w:r>
      <w:r w:rsidR="00AA3543">
        <w:rPr>
          <w:rFonts w:ascii="Calibri Light" w:hAnsi="Calibri Light" w:cs="Calibri Light"/>
          <w:color w:val="222222"/>
          <w:sz w:val="24"/>
          <w:szCs w:val="24"/>
          <w:shd w:val="clear" w:color="auto" w:fill="FFFFFF"/>
          <w:lang w:val="en-US"/>
        </w:rPr>
        <w:t>. Because the samples differ in size and topical breadth, the comparison should be interpreted as indicative; nonetheless, the contrast is informative about error profiles and attainable performance under task-specific training.</w:t>
      </w:r>
    </w:p>
    <w:p w14:paraId="56E7C35F" w14:textId="5040A38B" w:rsidR="00345453" w:rsidRDefault="00345453" w:rsidP="00345453">
      <w:pPr>
        <w:pStyle w:val="Heading3"/>
        <w:rPr>
          <w:rFonts w:ascii="Calibri Light" w:hAnsi="Calibri Light" w:cs="Calibri Light"/>
          <w:b/>
          <w:bCs/>
          <w:color w:val="auto"/>
          <w:sz w:val="32"/>
          <w:szCs w:val="32"/>
          <w:shd w:val="clear" w:color="auto" w:fill="FFFFFF"/>
          <w:lang w:val="en-US"/>
        </w:rPr>
      </w:pPr>
      <w:bookmarkStart w:id="65" w:name="_Toc215787751"/>
      <w:r w:rsidRPr="00345453">
        <w:rPr>
          <w:rFonts w:ascii="Calibri Light" w:hAnsi="Calibri Light" w:cs="Calibri Light"/>
          <w:b/>
          <w:bCs/>
          <w:color w:val="auto"/>
          <w:sz w:val="32"/>
          <w:szCs w:val="32"/>
          <w:shd w:val="clear" w:color="auto" w:fill="FFFFFF"/>
          <w:lang w:val="en-US"/>
        </w:rPr>
        <w:t>4.3.2 Metric Comparison</w:t>
      </w:r>
      <w:bookmarkEnd w:id="65"/>
    </w:p>
    <w:p w14:paraId="4F96F686" w14:textId="376CB334" w:rsidR="00345453" w:rsidRDefault="00345453" w:rsidP="00345453">
      <w:pPr>
        <w:rPr>
          <w:rFonts w:ascii="Calibri Light" w:hAnsi="Calibri Light" w:cs="Calibri Light"/>
          <w:sz w:val="24"/>
          <w:szCs w:val="24"/>
          <w:lang w:val="en-US"/>
        </w:rPr>
      </w:pPr>
      <w:r>
        <w:rPr>
          <w:rFonts w:ascii="Calibri Light" w:hAnsi="Calibri Light" w:cs="Calibri Light"/>
          <w:sz w:val="24"/>
          <w:szCs w:val="24"/>
          <w:lang w:val="en-US"/>
        </w:rPr>
        <w:t>A cross-system summary is reported in Table 1</w:t>
      </w:r>
      <w:r w:rsidR="00ED6D0D">
        <w:rPr>
          <w:rFonts w:ascii="Calibri Light" w:hAnsi="Calibri Light" w:cs="Calibri Light"/>
          <w:sz w:val="24"/>
          <w:szCs w:val="24"/>
          <w:lang w:val="en-US"/>
        </w:rPr>
        <w:t>2</w:t>
      </w:r>
      <w:r>
        <w:rPr>
          <w:rFonts w:ascii="Calibri Light" w:hAnsi="Calibri Light" w:cs="Calibri Light"/>
          <w:sz w:val="24"/>
          <w:szCs w:val="24"/>
          <w:lang w:val="en-US"/>
        </w:rPr>
        <w:t xml:space="preserve">. The Text2Data baseline achieved Accuracy = 0.600, Macro-F1 = 0.508, and Balanced Accuracy = 0.508 (mean of class recalls), with F1(P) = 0.721, Precision(P) = 0.712, and Recall(P)  = 0.730. The LR model, </w:t>
      </w:r>
      <w:r>
        <w:rPr>
          <w:rFonts w:ascii="Calibri Light" w:hAnsi="Calibri Light" w:cs="Calibri Light"/>
          <w:sz w:val="24"/>
          <w:szCs w:val="24"/>
          <w:lang w:val="en-US"/>
        </w:rPr>
        <w:lastRenderedPageBreak/>
        <w:t xml:space="preserve">evaluated at an operating threshold of </w:t>
      </w:r>
      <m:oMath>
        <m:r>
          <w:rPr>
            <w:rFonts w:ascii="Cambria Math" w:hAnsi="Cambria Math" w:cs="Calibri Light"/>
            <w:sz w:val="24"/>
            <w:szCs w:val="24"/>
            <w:lang w:val="en-US"/>
          </w:rPr>
          <m:t>τ=0.60</m:t>
        </m:r>
      </m:oMath>
      <w:r>
        <w:rPr>
          <w:rFonts w:ascii="Calibri Light" w:hAnsi="Calibri Light" w:cs="Calibri Light"/>
          <w:sz w:val="24"/>
          <w:szCs w:val="24"/>
          <w:lang w:val="en-US"/>
        </w:rPr>
        <w:t xml:space="preserve"> tuned to maximize macro-F1, achieved Accuracy = 0.888</w:t>
      </w:r>
      <w:r w:rsidR="00E35EC3">
        <w:rPr>
          <w:rFonts w:ascii="Calibri Light" w:hAnsi="Calibri Light" w:cs="Calibri Light"/>
          <w:sz w:val="24"/>
          <w:szCs w:val="24"/>
          <w:lang w:val="en-US"/>
        </w:rPr>
        <w:t>, Macro-F1 = 0.799, and Balanced Accuracy = 0.783, with F1(N) = 0.933, F1(P) = 0.664, Precision(P) = 0.717, and Recall(P) = 0.618. Directionally, relative to Text2Data, LR improves accuracy by +0.288 absolute (= +48% relative), macro-F1 by +0.291 absolute (= +57% relative), and balanced accuracy by +0.275 absolute. The minority-class trade-off is clear: LR slightly increases precision on P while reducing recall on P, reflecting the chosen threshold that prioritizes</w:t>
      </w:r>
      <w:r w:rsidR="004D0686">
        <w:rPr>
          <w:rFonts w:ascii="Calibri Light" w:hAnsi="Calibri Light" w:cs="Calibri Light"/>
          <w:sz w:val="24"/>
          <w:szCs w:val="24"/>
          <w:lang w:val="en-US"/>
        </w:rPr>
        <w:t xml:space="preserve"> balanced class performance rather than maximal positive recall.</w:t>
      </w:r>
    </w:p>
    <w:p w14:paraId="76E6D1FF" w14:textId="492CA1E6" w:rsidR="00A50172" w:rsidRDefault="00A50172" w:rsidP="00A50172">
      <w:pPr>
        <w:jc w:val="center"/>
        <w:rPr>
          <w:rFonts w:ascii="Calibri Light" w:hAnsi="Calibri Light" w:cs="Calibri Light"/>
          <w:sz w:val="24"/>
          <w:szCs w:val="24"/>
          <w:lang w:val="en-US"/>
        </w:rPr>
      </w:pPr>
      <w:r w:rsidRPr="00A50172">
        <w:rPr>
          <w:rFonts w:ascii="Calibri Light" w:hAnsi="Calibri Light" w:cs="Calibri Light"/>
          <w:b/>
          <w:bCs/>
          <w:sz w:val="24"/>
          <w:szCs w:val="24"/>
          <w:lang w:val="en-US"/>
        </w:rPr>
        <w:t>Table 12.</w:t>
      </w:r>
      <w:r>
        <w:rPr>
          <w:rFonts w:ascii="Calibri Light" w:hAnsi="Calibri Light" w:cs="Calibri Light"/>
          <w:sz w:val="24"/>
          <w:szCs w:val="24"/>
          <w:lang w:val="en-US"/>
        </w:rPr>
        <w:t xml:space="preserve"> Cross-System Metric Comparison (Text2Data vs. Logistic Regression)</w:t>
      </w:r>
    </w:p>
    <w:tbl>
      <w:tblPr>
        <w:tblStyle w:val="TableGrid"/>
        <w:tblW w:w="0" w:type="auto"/>
        <w:tblLook w:val="04A0" w:firstRow="1" w:lastRow="0" w:firstColumn="1" w:lastColumn="0" w:noHBand="0" w:noVBand="1"/>
      </w:tblPr>
      <w:tblGrid>
        <w:gridCol w:w="1265"/>
        <w:gridCol w:w="1171"/>
        <w:gridCol w:w="1185"/>
        <w:gridCol w:w="1180"/>
        <w:gridCol w:w="1170"/>
        <w:gridCol w:w="1162"/>
        <w:gridCol w:w="1163"/>
      </w:tblGrid>
      <w:tr w:rsidR="00195023" w14:paraId="551E54BA" w14:textId="77777777" w:rsidTr="00195023">
        <w:tc>
          <w:tcPr>
            <w:tcW w:w="1185" w:type="dxa"/>
          </w:tcPr>
          <w:p w14:paraId="088A8679" w14:textId="2957741C" w:rsidR="00195023" w:rsidRPr="00A2411C" w:rsidRDefault="00195023"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System</w:t>
            </w:r>
          </w:p>
        </w:tc>
        <w:tc>
          <w:tcPr>
            <w:tcW w:w="1185" w:type="dxa"/>
          </w:tcPr>
          <w:p w14:paraId="455586A8" w14:textId="34FCD518" w:rsidR="00195023" w:rsidRPr="00A2411C" w:rsidRDefault="00195023"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Sample (n)</w:t>
            </w:r>
          </w:p>
        </w:tc>
        <w:tc>
          <w:tcPr>
            <w:tcW w:w="1185" w:type="dxa"/>
          </w:tcPr>
          <w:p w14:paraId="7D1BA56F" w14:textId="70C93A3F" w:rsidR="00195023" w:rsidRPr="00A2411C" w:rsidRDefault="00195023"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Threshold (</w:t>
            </w:r>
            <m:oMath>
              <m:r>
                <m:rPr>
                  <m:sty m:val="bi"/>
                </m:rPr>
                <w:rPr>
                  <w:rFonts w:ascii="Cambria Math" w:hAnsi="Cambria Math" w:cs="Calibri Light"/>
                  <w:sz w:val="24"/>
                  <w:szCs w:val="24"/>
                  <w:lang w:val="en-US"/>
                </w:rPr>
                <m:t>τ</m:t>
              </m:r>
            </m:oMath>
            <w:r w:rsidRPr="00A2411C">
              <w:rPr>
                <w:rFonts w:ascii="Calibri Light" w:eastAsiaTheme="minorEastAsia" w:hAnsi="Calibri Light" w:cs="Calibri Light"/>
                <w:b/>
                <w:bCs/>
                <w:sz w:val="24"/>
                <w:szCs w:val="24"/>
                <w:lang w:val="en-US"/>
              </w:rPr>
              <w:t>)</w:t>
            </w:r>
          </w:p>
        </w:tc>
        <w:tc>
          <w:tcPr>
            <w:tcW w:w="1185" w:type="dxa"/>
          </w:tcPr>
          <w:p w14:paraId="28A67B54" w14:textId="1EE35058" w:rsidR="00195023" w:rsidRPr="00A2411C" w:rsidRDefault="00A2411C"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Accuracy</w:t>
            </w:r>
          </w:p>
        </w:tc>
        <w:tc>
          <w:tcPr>
            <w:tcW w:w="1185" w:type="dxa"/>
          </w:tcPr>
          <w:p w14:paraId="15D5FD7D" w14:textId="7E5067CE" w:rsidR="00195023" w:rsidRPr="00A2411C" w:rsidRDefault="00A2411C"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Macro-F1</w:t>
            </w:r>
          </w:p>
        </w:tc>
        <w:tc>
          <w:tcPr>
            <w:tcW w:w="1185" w:type="dxa"/>
          </w:tcPr>
          <w:p w14:paraId="4D6A722F" w14:textId="5A81FC8D" w:rsidR="00195023" w:rsidRPr="00A2411C" w:rsidRDefault="00A2411C"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F1(N)</w:t>
            </w:r>
          </w:p>
        </w:tc>
        <w:tc>
          <w:tcPr>
            <w:tcW w:w="1186" w:type="dxa"/>
          </w:tcPr>
          <w:p w14:paraId="07AB63BF" w14:textId="2D6543D2" w:rsidR="00195023" w:rsidRPr="00A2411C" w:rsidRDefault="00A2411C" w:rsidP="00A50172">
            <w:pPr>
              <w:jc w:val="center"/>
              <w:rPr>
                <w:rFonts w:ascii="Calibri Light" w:hAnsi="Calibri Light" w:cs="Calibri Light"/>
                <w:b/>
                <w:bCs/>
                <w:sz w:val="24"/>
                <w:szCs w:val="24"/>
                <w:lang w:val="en-US"/>
              </w:rPr>
            </w:pPr>
            <w:r w:rsidRPr="00A2411C">
              <w:rPr>
                <w:rFonts w:ascii="Calibri Light" w:hAnsi="Calibri Light" w:cs="Calibri Light"/>
                <w:b/>
                <w:bCs/>
                <w:sz w:val="24"/>
                <w:szCs w:val="24"/>
                <w:lang w:val="en-US"/>
              </w:rPr>
              <w:t>F1(P)</w:t>
            </w:r>
          </w:p>
        </w:tc>
      </w:tr>
      <w:tr w:rsidR="00195023" w14:paraId="302342FD" w14:textId="77777777" w:rsidTr="00195023">
        <w:tc>
          <w:tcPr>
            <w:tcW w:w="1185" w:type="dxa"/>
          </w:tcPr>
          <w:p w14:paraId="07A54235" w14:textId="2194B4CF"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Text2Data</w:t>
            </w:r>
          </w:p>
        </w:tc>
        <w:tc>
          <w:tcPr>
            <w:tcW w:w="1185" w:type="dxa"/>
          </w:tcPr>
          <w:p w14:paraId="69E9AE8A" w14:textId="6C55A47E"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355</w:t>
            </w:r>
          </w:p>
        </w:tc>
        <w:tc>
          <w:tcPr>
            <w:tcW w:w="1185" w:type="dxa"/>
          </w:tcPr>
          <w:p w14:paraId="44D9C251" w14:textId="4D772A20"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w:t>
            </w:r>
          </w:p>
        </w:tc>
        <w:tc>
          <w:tcPr>
            <w:tcW w:w="1185" w:type="dxa"/>
          </w:tcPr>
          <w:p w14:paraId="710083A0" w14:textId="19C7B25A"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0.600</w:t>
            </w:r>
          </w:p>
        </w:tc>
        <w:tc>
          <w:tcPr>
            <w:tcW w:w="1185" w:type="dxa"/>
          </w:tcPr>
          <w:p w14:paraId="3BC68809" w14:textId="4C4630C6"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0.508</w:t>
            </w:r>
          </w:p>
        </w:tc>
        <w:tc>
          <w:tcPr>
            <w:tcW w:w="1185" w:type="dxa"/>
          </w:tcPr>
          <w:p w14:paraId="4A5DA54C" w14:textId="7E8274BC"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0.295</w:t>
            </w:r>
          </w:p>
        </w:tc>
        <w:tc>
          <w:tcPr>
            <w:tcW w:w="1186" w:type="dxa"/>
          </w:tcPr>
          <w:p w14:paraId="059B4142" w14:textId="6398D6CA"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0.721</w:t>
            </w:r>
          </w:p>
        </w:tc>
      </w:tr>
      <w:tr w:rsidR="00195023" w14:paraId="2A77166F" w14:textId="77777777" w:rsidTr="00195023">
        <w:tc>
          <w:tcPr>
            <w:tcW w:w="1185" w:type="dxa"/>
          </w:tcPr>
          <w:p w14:paraId="53CDBEB9" w14:textId="0F4A4CAE"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Logistic Regression</w:t>
            </w:r>
          </w:p>
        </w:tc>
        <w:tc>
          <w:tcPr>
            <w:tcW w:w="1185" w:type="dxa"/>
          </w:tcPr>
          <w:p w14:paraId="171A9EBE" w14:textId="7F4A44F2"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1</w:t>
            </w:r>
            <w:r w:rsidR="00A2637C">
              <w:rPr>
                <w:rFonts w:ascii="Calibri Light" w:hAnsi="Calibri Light" w:cs="Calibri Light"/>
                <w:sz w:val="24"/>
                <w:szCs w:val="24"/>
                <w:lang w:val="en-US"/>
              </w:rPr>
              <w:t>.</w:t>
            </w:r>
            <w:r>
              <w:rPr>
                <w:rFonts w:ascii="Calibri Light" w:hAnsi="Calibri Light" w:cs="Calibri Light"/>
                <w:sz w:val="24"/>
                <w:szCs w:val="24"/>
                <w:lang w:val="en-US"/>
              </w:rPr>
              <w:t>496</w:t>
            </w:r>
          </w:p>
        </w:tc>
        <w:tc>
          <w:tcPr>
            <w:tcW w:w="1185" w:type="dxa"/>
          </w:tcPr>
          <w:p w14:paraId="7348A933" w14:textId="492C8F02"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0.60</w:t>
            </w:r>
          </w:p>
        </w:tc>
        <w:tc>
          <w:tcPr>
            <w:tcW w:w="1185" w:type="dxa"/>
          </w:tcPr>
          <w:p w14:paraId="459002FC" w14:textId="724C9A83"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0.888</w:t>
            </w:r>
          </w:p>
        </w:tc>
        <w:tc>
          <w:tcPr>
            <w:tcW w:w="1185" w:type="dxa"/>
          </w:tcPr>
          <w:p w14:paraId="40CF6852" w14:textId="30E4E606"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0.799</w:t>
            </w:r>
          </w:p>
        </w:tc>
        <w:tc>
          <w:tcPr>
            <w:tcW w:w="1185" w:type="dxa"/>
          </w:tcPr>
          <w:p w14:paraId="6FE1E568" w14:textId="703224A0"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0.933</w:t>
            </w:r>
          </w:p>
        </w:tc>
        <w:tc>
          <w:tcPr>
            <w:tcW w:w="1186" w:type="dxa"/>
          </w:tcPr>
          <w:p w14:paraId="482ABBE5" w14:textId="501A7B46" w:rsidR="00195023" w:rsidRDefault="00A2411C" w:rsidP="00A50172">
            <w:pPr>
              <w:jc w:val="center"/>
              <w:rPr>
                <w:rFonts w:ascii="Calibri Light" w:hAnsi="Calibri Light" w:cs="Calibri Light"/>
                <w:sz w:val="24"/>
                <w:szCs w:val="24"/>
                <w:lang w:val="en-US"/>
              </w:rPr>
            </w:pPr>
            <w:r>
              <w:rPr>
                <w:rFonts w:ascii="Calibri Light" w:hAnsi="Calibri Light" w:cs="Calibri Light"/>
                <w:sz w:val="24"/>
                <w:szCs w:val="24"/>
                <w:lang w:val="en-US"/>
              </w:rPr>
              <w:t>0.664</w:t>
            </w:r>
          </w:p>
        </w:tc>
      </w:tr>
    </w:tbl>
    <w:p w14:paraId="509719AB" w14:textId="77777777" w:rsidR="00195023" w:rsidRPr="00345453" w:rsidRDefault="00195023" w:rsidP="00A50172">
      <w:pPr>
        <w:jc w:val="center"/>
        <w:rPr>
          <w:rFonts w:ascii="Calibri Light" w:hAnsi="Calibri Light" w:cs="Calibri Light"/>
          <w:sz w:val="24"/>
          <w:szCs w:val="24"/>
          <w:lang w:val="en-US"/>
        </w:rPr>
      </w:pPr>
    </w:p>
    <w:p w14:paraId="5AE664AF" w14:textId="208BF7CB" w:rsidR="00B56352" w:rsidRPr="00A91B90" w:rsidRDefault="00A91B90" w:rsidP="00A91B90">
      <w:pPr>
        <w:pStyle w:val="Heading3"/>
        <w:rPr>
          <w:rFonts w:ascii="Calibri Light" w:hAnsi="Calibri Light" w:cs="Calibri Light"/>
          <w:b/>
          <w:bCs/>
          <w:color w:val="auto"/>
          <w:sz w:val="32"/>
          <w:szCs w:val="32"/>
          <w:shd w:val="clear" w:color="auto" w:fill="FFFFFF"/>
          <w:lang w:val="en-US"/>
        </w:rPr>
      </w:pPr>
      <w:bookmarkStart w:id="66" w:name="_Toc215787752"/>
      <w:r w:rsidRPr="00A91B90">
        <w:rPr>
          <w:rFonts w:ascii="Calibri Light" w:hAnsi="Calibri Light" w:cs="Calibri Light"/>
          <w:b/>
          <w:bCs/>
          <w:color w:val="auto"/>
          <w:sz w:val="32"/>
          <w:szCs w:val="32"/>
          <w:shd w:val="clear" w:color="auto" w:fill="FFFFFF"/>
          <w:lang w:val="en-US"/>
        </w:rPr>
        <w:t>4.3.3 Error Profiles</w:t>
      </w:r>
      <w:bookmarkEnd w:id="66"/>
      <w:r w:rsidRPr="00A91B90">
        <w:rPr>
          <w:rFonts w:ascii="Calibri Light" w:hAnsi="Calibri Light" w:cs="Calibri Light"/>
          <w:b/>
          <w:bCs/>
          <w:color w:val="auto"/>
          <w:sz w:val="32"/>
          <w:szCs w:val="32"/>
          <w:shd w:val="clear" w:color="auto" w:fill="FFFFFF"/>
          <w:lang w:val="en-US"/>
        </w:rPr>
        <w:t xml:space="preserve"> </w:t>
      </w:r>
    </w:p>
    <w:p w14:paraId="5B31B8A4" w14:textId="08B3FE23" w:rsidR="00B56352" w:rsidRDefault="004472E7" w:rsidP="001746B2">
      <w:pPr>
        <w:rPr>
          <w:rFonts w:ascii="Calibri Light" w:eastAsiaTheme="minorEastAsia" w:hAnsi="Calibri Light" w:cs="Calibri Light"/>
          <w:sz w:val="24"/>
          <w:szCs w:val="24"/>
          <w:lang w:val="en-US"/>
        </w:rPr>
      </w:pPr>
      <w:r>
        <w:rPr>
          <w:rFonts w:ascii="Calibri Light" w:hAnsi="Calibri Light" w:cs="Calibri Light"/>
          <w:color w:val="222222"/>
          <w:sz w:val="24"/>
          <w:szCs w:val="24"/>
          <w:shd w:val="clear" w:color="auto" w:fill="FFFFFF"/>
          <w:lang w:val="en-US"/>
        </w:rPr>
        <w:t xml:space="preserve">The Text2Data baseline favors positive predictions, evidenced by strong Recall(P) = 0.730 yet a very low F1(N) = 0.295, which implies frequent false positives when distinguishing negative or critical comments. This pattern is consistent with generic sentiment systems operating on domain-specific Greek legislative discourse where dissent may be expressed indirectly or via formalized phrasing, and where grouping </w:t>
      </w:r>
      <w:r>
        <w:rPr>
          <w:rFonts w:ascii="Calibri Light" w:hAnsi="Calibri Light" w:cs="Calibri Light"/>
          <w:color w:val="222222"/>
          <w:sz w:val="24"/>
          <w:szCs w:val="24"/>
          <w:shd w:val="clear" w:color="auto" w:fill="FFFFFF"/>
          <w:lang w:val="en-US"/>
        </w:rPr>
        <w:lastRenderedPageBreak/>
        <w:t xml:space="preserve">neutrals with the negative class further increases the difficulty of cleanly separating N from P. The LR model, by contrast, produces very strong performance on N (F1 = 0.933) and competitive precision on P (0.717) with moderate Recall(P) = 0.618. The operating point at </w:t>
      </w:r>
      <m:oMath>
        <m:r>
          <w:rPr>
            <w:rFonts w:ascii="Cambria Math" w:hAnsi="Cambria Math" w:cs="Calibri Light"/>
            <w:sz w:val="24"/>
            <w:szCs w:val="24"/>
            <w:lang w:val="en-US"/>
          </w:rPr>
          <m:t>τ=0.60</m:t>
        </m:r>
      </m:oMath>
      <w:r>
        <w:rPr>
          <w:rFonts w:ascii="Calibri Light" w:eastAsiaTheme="minorEastAsia" w:hAnsi="Calibri Light" w:cs="Calibri Light"/>
          <w:sz w:val="24"/>
          <w:szCs w:val="24"/>
          <w:lang w:val="en-US"/>
        </w:rPr>
        <w:t xml:space="preserve"> deliberately balances classes under imbalance to maximize macro-F1, trading some positive recall for better overall parity and a large gain in accuracy and balanced accuracy.</w:t>
      </w:r>
    </w:p>
    <w:p w14:paraId="4FCED78A" w14:textId="6C50A309" w:rsidR="003D20E5" w:rsidRDefault="003D20E5" w:rsidP="003D20E5">
      <w:pPr>
        <w:pStyle w:val="Heading3"/>
        <w:rPr>
          <w:rFonts w:ascii="Calibri Light" w:eastAsiaTheme="minorEastAsia" w:hAnsi="Calibri Light" w:cs="Calibri Light"/>
          <w:b/>
          <w:bCs/>
          <w:color w:val="auto"/>
          <w:sz w:val="32"/>
          <w:szCs w:val="32"/>
          <w:lang w:val="en-US"/>
        </w:rPr>
      </w:pPr>
      <w:bookmarkStart w:id="67" w:name="_Toc215787753"/>
      <w:r w:rsidRPr="003D20E5">
        <w:rPr>
          <w:rFonts w:ascii="Calibri Light" w:eastAsiaTheme="minorEastAsia" w:hAnsi="Calibri Light" w:cs="Calibri Light"/>
          <w:b/>
          <w:bCs/>
          <w:color w:val="auto"/>
          <w:sz w:val="32"/>
          <w:szCs w:val="32"/>
          <w:lang w:val="en-US"/>
        </w:rPr>
        <w:t>4.3.4 Practical Implications</w:t>
      </w:r>
      <w:bookmarkEnd w:id="67"/>
    </w:p>
    <w:p w14:paraId="2143887F" w14:textId="357003C9" w:rsidR="003D20E5" w:rsidRDefault="003D20E5" w:rsidP="003D20E5">
      <w:pPr>
        <w:rPr>
          <w:rFonts w:ascii="Calibri Light" w:hAnsi="Calibri Light" w:cs="Calibri Light"/>
          <w:sz w:val="24"/>
          <w:szCs w:val="24"/>
          <w:lang w:val="en-US"/>
        </w:rPr>
      </w:pPr>
      <w:r>
        <w:rPr>
          <w:rFonts w:ascii="Calibri Light" w:hAnsi="Calibri Light" w:cs="Calibri Light"/>
          <w:sz w:val="24"/>
          <w:szCs w:val="24"/>
          <w:lang w:val="en-US"/>
        </w:rPr>
        <w:t>For policy analytics that require balanced, reliable labeling across positive and negative sentiment, the LR pipeline is preferable due to its markedly higher macro-F1 and balanced accuracy. This translates into more trustworthy aggregates and reduces positivity bias. When an application prioritizes recovering as many positives as possible, such as early detection of supportive themes, the LR threshold can be lowered to increase recall on P at the expense of additional false positives, or probability-weighted (soft) aggregation can be used in dashboards to stabilize estimates for the minority class without committing to a single hard-label threshold. LR’s calibrated probabilities also permit topic, or ministry, specific operating points tailored to stakeholders’ tolerance for false positives versus false negatives.</w:t>
      </w:r>
    </w:p>
    <w:p w14:paraId="3CA6D4E8" w14:textId="4A91241D" w:rsidR="003D20E5" w:rsidRDefault="003D20E5" w:rsidP="003D20E5">
      <w:pPr>
        <w:pStyle w:val="Heading3"/>
        <w:rPr>
          <w:rFonts w:ascii="Calibri Light" w:hAnsi="Calibri Light" w:cs="Calibri Light"/>
          <w:b/>
          <w:bCs/>
          <w:color w:val="auto"/>
          <w:sz w:val="32"/>
          <w:szCs w:val="32"/>
          <w:lang w:val="en-US"/>
        </w:rPr>
      </w:pPr>
      <w:bookmarkStart w:id="68" w:name="_Toc215787754"/>
      <w:r w:rsidRPr="003D20E5">
        <w:rPr>
          <w:rFonts w:ascii="Calibri Light" w:hAnsi="Calibri Light" w:cs="Calibri Light"/>
          <w:b/>
          <w:bCs/>
          <w:color w:val="auto"/>
          <w:sz w:val="32"/>
          <w:szCs w:val="32"/>
          <w:lang w:val="en-US"/>
        </w:rPr>
        <w:t>4.3.5 Threats to Validity and Recommended Follow-Ups</w:t>
      </w:r>
      <w:bookmarkEnd w:id="68"/>
    </w:p>
    <w:p w14:paraId="6D6C623C" w14:textId="5C5DD0E7" w:rsidR="00F82FCA" w:rsidRPr="00F82FCA" w:rsidRDefault="00F82FCA" w:rsidP="00F82FCA">
      <w:pPr>
        <w:rPr>
          <w:rFonts w:ascii="Calibri Light" w:hAnsi="Calibri Light" w:cs="Calibri Light"/>
          <w:sz w:val="24"/>
          <w:szCs w:val="24"/>
          <w:lang w:val="en-US"/>
        </w:rPr>
      </w:pPr>
      <w:r>
        <w:rPr>
          <w:rFonts w:ascii="Calibri Light" w:hAnsi="Calibri Light" w:cs="Calibri Light"/>
          <w:sz w:val="24"/>
          <w:szCs w:val="24"/>
          <w:lang w:val="en-US"/>
        </w:rPr>
        <w:t xml:space="preserve">A strict head-to-head requires re-scoring the identical nine-legislation subset with the LR pipeline under the same neutrality mapping used for Text2Data, followed by precomputation of all metrics. Continued reporting of macro-F1 and balanced accuracy </w:t>
      </w:r>
      <w:r>
        <w:rPr>
          <w:rFonts w:ascii="Calibri Light" w:hAnsi="Calibri Light" w:cs="Calibri Light"/>
          <w:sz w:val="24"/>
          <w:szCs w:val="24"/>
          <w:lang w:val="en-US"/>
        </w:rPr>
        <w:lastRenderedPageBreak/>
        <w:t xml:space="preserve">alongside accuracy remains important given label skew. Operating thresholds should be documented and, where appropriate, accompanied by precision-recall summaries to justify the selected decision point. Finally, because vocabulary and rhetoric drift over time, periodic validation and threshold recalibration are advised to preserve the balance between precision and recall as the data distribution shifts. </w:t>
      </w:r>
    </w:p>
    <w:p w14:paraId="1CA26D19" w14:textId="2E6CAE5A" w:rsidR="00B56352" w:rsidRPr="004B6BDB" w:rsidRDefault="004B6BDB" w:rsidP="004B6BDB">
      <w:pPr>
        <w:pStyle w:val="Heading1"/>
        <w:rPr>
          <w:rFonts w:ascii="Calibri Light" w:hAnsi="Calibri Light" w:cs="Calibri Light"/>
          <w:b/>
          <w:bCs/>
          <w:color w:val="auto"/>
          <w:shd w:val="clear" w:color="auto" w:fill="FFFFFF"/>
          <w:lang w:val="en-US"/>
        </w:rPr>
      </w:pPr>
      <w:bookmarkStart w:id="69" w:name="_Toc215787755"/>
      <w:r w:rsidRPr="004B6BDB">
        <w:rPr>
          <w:rFonts w:ascii="Calibri Light" w:hAnsi="Calibri Light" w:cs="Calibri Light"/>
          <w:b/>
          <w:bCs/>
          <w:color w:val="auto"/>
          <w:shd w:val="clear" w:color="auto" w:fill="FFFFFF"/>
          <w:lang w:val="en-US"/>
        </w:rPr>
        <w:t>5. Future Work</w:t>
      </w:r>
      <w:bookmarkEnd w:id="69"/>
    </w:p>
    <w:p w14:paraId="3186A2F0" w14:textId="12F6E3A5" w:rsidR="00DD1661" w:rsidRDefault="00DB74F0" w:rsidP="001746B2">
      <w:pPr>
        <w:rPr>
          <w:rFonts w:ascii="Calibri Light" w:hAnsi="Calibri Light" w:cs="Calibri Light"/>
          <w:color w:val="222222"/>
          <w:sz w:val="24"/>
          <w:szCs w:val="24"/>
          <w:shd w:val="clear" w:color="auto" w:fill="FFFFFF"/>
          <w:lang w:val="en-US"/>
        </w:rPr>
      </w:pPr>
      <w:r w:rsidRPr="00D95251">
        <w:rPr>
          <w:rFonts w:ascii="Calibri Light" w:hAnsi="Calibri Light" w:cs="Calibri Light"/>
          <w:b/>
          <w:bCs/>
          <w:color w:val="222222"/>
          <w:sz w:val="24"/>
          <w:szCs w:val="24"/>
          <w:shd w:val="clear" w:color="auto" w:fill="FFFFFF"/>
          <w:lang w:val="en-US"/>
        </w:rPr>
        <w:t>Data enrichment and imbalance mitigation.</w:t>
      </w:r>
      <w:r>
        <w:rPr>
          <w:rFonts w:ascii="Calibri Light" w:hAnsi="Calibri Light" w:cs="Calibri Light"/>
          <w:color w:val="222222"/>
          <w:sz w:val="24"/>
          <w:szCs w:val="24"/>
          <w:shd w:val="clear" w:color="auto" w:fill="FFFFFF"/>
          <w:lang w:val="en-US"/>
        </w:rPr>
        <w:t xml:space="preserve"> Priority should be given to expanding the pool of positively labeled comments, especially from under-represented topics and registers, to strengthen decision-boundary learning and raise Recall (P) and F1 (P). Active learning (querying items near the indifferent region, e.g., 0.40-0.70) and clear</w:t>
      </w:r>
      <w:r w:rsidR="00D95251">
        <w:rPr>
          <w:rFonts w:ascii="Calibri Light" w:hAnsi="Calibri Light" w:cs="Calibri Light"/>
          <w:color w:val="222222"/>
          <w:sz w:val="24"/>
          <w:szCs w:val="24"/>
          <w:shd w:val="clear" w:color="auto" w:fill="FFFFFF"/>
          <w:lang w:val="en-US"/>
        </w:rPr>
        <w:t xml:space="preserve"> adjudication guidelines can accelerate high-value annotation while limiting label noise</w:t>
      </w:r>
      <w:r w:rsidR="000B2F90">
        <w:rPr>
          <w:rFonts w:ascii="Calibri Light" w:hAnsi="Calibri Light" w:cs="Calibri Light"/>
          <w:color w:val="222222"/>
          <w:sz w:val="24"/>
          <w:szCs w:val="24"/>
          <w:shd w:val="clear" w:color="auto" w:fill="FFFFFF"/>
          <w:lang w:val="en-US"/>
        </w:rPr>
        <w:t xml:space="preserve"> (</w:t>
      </w:r>
      <w:r w:rsidR="000B2F90" w:rsidRPr="006F0C6A">
        <w:rPr>
          <w:rFonts w:ascii="Calibri Light" w:hAnsi="Calibri Light" w:cs="Calibri Light"/>
          <w:sz w:val="24"/>
          <w:szCs w:val="20"/>
          <w:lang w:val="en-US"/>
        </w:rPr>
        <w:t>Araf</w:t>
      </w:r>
      <w:r w:rsidR="000B2F90">
        <w:rPr>
          <w:rFonts w:ascii="Calibri Light" w:hAnsi="Calibri Light" w:cs="Calibri Light"/>
          <w:sz w:val="24"/>
          <w:szCs w:val="20"/>
          <w:lang w:val="en-US"/>
        </w:rPr>
        <w:t xml:space="preserve"> et al., </w:t>
      </w:r>
      <w:r w:rsidR="000B2F90" w:rsidRPr="006F0C6A">
        <w:rPr>
          <w:rFonts w:ascii="Calibri Light" w:hAnsi="Calibri Light" w:cs="Calibri Light"/>
          <w:sz w:val="24"/>
          <w:szCs w:val="20"/>
          <w:lang w:val="en-US"/>
        </w:rPr>
        <w:t>2024</w:t>
      </w:r>
      <w:r w:rsidR="000B2F90">
        <w:rPr>
          <w:rFonts w:ascii="Calibri Light" w:hAnsi="Calibri Light" w:cs="Calibri Light"/>
          <w:sz w:val="24"/>
          <w:szCs w:val="20"/>
          <w:lang w:val="en-US"/>
        </w:rPr>
        <w:t>)</w:t>
      </w:r>
      <w:r w:rsidR="00D95251">
        <w:rPr>
          <w:rFonts w:ascii="Calibri Light" w:hAnsi="Calibri Light" w:cs="Calibri Light"/>
          <w:color w:val="222222"/>
          <w:sz w:val="24"/>
          <w:szCs w:val="24"/>
          <w:shd w:val="clear" w:color="auto" w:fill="FFFFFF"/>
          <w:lang w:val="en-US"/>
        </w:rPr>
        <w:t>.</w:t>
      </w:r>
    </w:p>
    <w:p w14:paraId="1E8C62DB" w14:textId="61EE09FA" w:rsidR="00753509" w:rsidRDefault="00753509" w:rsidP="001746B2">
      <w:pPr>
        <w:rPr>
          <w:rFonts w:ascii="Calibri Light" w:eastAsiaTheme="minorEastAsia" w:hAnsi="Calibri Light" w:cs="Calibri Light"/>
          <w:color w:val="222222"/>
          <w:sz w:val="24"/>
          <w:szCs w:val="24"/>
          <w:shd w:val="clear" w:color="auto" w:fill="FFFFFF"/>
          <w:lang w:val="en-US"/>
        </w:rPr>
      </w:pPr>
      <w:r w:rsidRPr="00753509">
        <w:rPr>
          <w:rFonts w:ascii="Calibri Light" w:hAnsi="Calibri Light" w:cs="Calibri Light"/>
          <w:b/>
          <w:bCs/>
          <w:color w:val="222222"/>
          <w:sz w:val="24"/>
          <w:szCs w:val="24"/>
          <w:shd w:val="clear" w:color="auto" w:fill="FFFFFF"/>
          <w:lang w:val="en-US"/>
        </w:rPr>
        <w:t>Operating point optimization.</w:t>
      </w:r>
      <w:r>
        <w:rPr>
          <w:rFonts w:ascii="Calibri Light" w:hAnsi="Calibri Light" w:cs="Calibri Light"/>
          <w:color w:val="222222"/>
          <w:sz w:val="24"/>
          <w:szCs w:val="24"/>
          <w:shd w:val="clear" w:color="auto" w:fill="FFFFFF"/>
          <w:lang w:val="en-US"/>
        </w:rPr>
        <w:t xml:space="preserve"> Beyond the global threshold (</w:t>
      </w:r>
      <m:oMath>
        <m:r>
          <w:rPr>
            <w:rFonts w:ascii="Cambria Math" w:hAnsi="Cambria Math" w:cs="Calibri Light"/>
            <w:color w:val="222222"/>
            <w:sz w:val="24"/>
            <w:szCs w:val="24"/>
            <w:shd w:val="clear" w:color="auto" w:fill="FFFFFF"/>
            <w:lang w:val="en-US"/>
          </w:rPr>
          <m:t>τ=0.60</m:t>
        </m:r>
      </m:oMath>
      <w:r>
        <w:rPr>
          <w:rFonts w:ascii="Calibri Light" w:eastAsiaTheme="minorEastAsia" w:hAnsi="Calibri Light" w:cs="Calibri Light"/>
          <w:color w:val="222222"/>
          <w:sz w:val="24"/>
          <w:szCs w:val="24"/>
          <w:shd w:val="clear" w:color="auto" w:fill="FFFFFF"/>
          <w:lang w:val="en-US"/>
        </w:rPr>
        <w:t>), application specific thresholds should be estimated per ministry/topic to reflect differing costs of false positives and false negatives. Each operating point ought to be justified with precision-recall curves, calibration checks, and periodic re-selection under time-based validation to handle drift</w:t>
      </w:r>
      <w:r w:rsidR="0080244B">
        <w:rPr>
          <w:rFonts w:ascii="Calibri Light" w:eastAsiaTheme="minorEastAsia" w:hAnsi="Calibri Light" w:cs="Calibri Light"/>
          <w:color w:val="222222"/>
          <w:sz w:val="24"/>
          <w:szCs w:val="24"/>
          <w:shd w:val="clear" w:color="auto" w:fill="FFFFFF"/>
          <w:lang w:val="en-US"/>
        </w:rPr>
        <w:t xml:space="preserve"> (Silva Filho et al., 2023)</w:t>
      </w:r>
      <w:r>
        <w:rPr>
          <w:rFonts w:ascii="Calibri Light" w:eastAsiaTheme="minorEastAsia" w:hAnsi="Calibri Light" w:cs="Calibri Light"/>
          <w:color w:val="222222"/>
          <w:sz w:val="24"/>
          <w:szCs w:val="24"/>
          <w:shd w:val="clear" w:color="auto" w:fill="FFFFFF"/>
          <w:lang w:val="en-US"/>
        </w:rPr>
        <w:t>.</w:t>
      </w:r>
    </w:p>
    <w:p w14:paraId="1578D81D" w14:textId="2825C27C" w:rsidR="00BD35D2" w:rsidRDefault="00733062" w:rsidP="001746B2">
      <w:pPr>
        <w:rPr>
          <w:rFonts w:ascii="Calibri Light" w:eastAsiaTheme="minorEastAsia" w:hAnsi="Calibri Light" w:cs="Calibri Light"/>
          <w:color w:val="222222"/>
          <w:sz w:val="24"/>
          <w:szCs w:val="24"/>
          <w:shd w:val="clear" w:color="auto" w:fill="FFFFFF"/>
          <w:lang w:val="en-US"/>
        </w:rPr>
      </w:pPr>
      <w:r w:rsidRPr="00DD47BA">
        <w:rPr>
          <w:rFonts w:ascii="Calibri Light" w:eastAsiaTheme="minorEastAsia" w:hAnsi="Calibri Light" w:cs="Calibri Light"/>
          <w:b/>
          <w:bCs/>
          <w:color w:val="222222"/>
          <w:sz w:val="24"/>
          <w:szCs w:val="24"/>
          <w:shd w:val="clear" w:color="auto" w:fill="FFFFFF"/>
          <w:lang w:val="en-US"/>
        </w:rPr>
        <w:t>Feature and model refinement.</w:t>
      </w:r>
      <w:r>
        <w:rPr>
          <w:rFonts w:ascii="Calibri Light" w:eastAsiaTheme="minorEastAsia" w:hAnsi="Calibri Light" w:cs="Calibri Light"/>
          <w:color w:val="222222"/>
          <w:sz w:val="24"/>
          <w:szCs w:val="24"/>
          <w:shd w:val="clear" w:color="auto" w:fill="FFFFFF"/>
          <w:lang w:val="en-US"/>
        </w:rPr>
        <w:t xml:space="preserve"> Within the transparent TF-IDF and linear framework, augment features with lightweight cues (negation scope, legalistic markers, domain lexicon counts) and consider modestly widening</w:t>
      </w:r>
      <w:r w:rsidR="00DD47BA">
        <w:rPr>
          <w:rFonts w:ascii="Calibri Light" w:eastAsiaTheme="minorEastAsia" w:hAnsi="Calibri Light" w:cs="Calibri Light"/>
          <w:color w:val="222222"/>
          <w:sz w:val="24"/>
          <w:szCs w:val="24"/>
          <w:shd w:val="clear" w:color="auto" w:fill="FFFFFF"/>
          <w:lang w:val="en-US"/>
        </w:rPr>
        <w:t xml:space="preserve"> character n-grams to capture additional morphological variants. Tune class weights beyond the default “balanced” </w:t>
      </w:r>
      <w:r w:rsidR="00DD47BA">
        <w:rPr>
          <w:rFonts w:ascii="Calibri Light" w:eastAsiaTheme="minorEastAsia" w:hAnsi="Calibri Light" w:cs="Calibri Light"/>
          <w:color w:val="222222"/>
          <w:sz w:val="24"/>
          <w:szCs w:val="24"/>
          <w:shd w:val="clear" w:color="auto" w:fill="FFFFFF"/>
          <w:lang w:val="en-US"/>
        </w:rPr>
        <w:lastRenderedPageBreak/>
        <w:t>setting to favor positive class recall where appropriate. If labeled data grow substantially, pilot a Greek transformer baseline with post-hoc calibration and, if needed, distillation to a compact model</w:t>
      </w:r>
      <w:r w:rsidR="00B85CEE">
        <w:rPr>
          <w:rFonts w:ascii="Calibri Light" w:eastAsiaTheme="minorEastAsia" w:hAnsi="Calibri Light" w:cs="Calibri Light"/>
          <w:color w:val="222222"/>
          <w:sz w:val="24"/>
          <w:szCs w:val="24"/>
          <w:shd w:val="clear" w:color="auto" w:fill="FFFFFF"/>
          <w:lang w:val="en-US"/>
        </w:rPr>
        <w:t xml:space="preserve"> (</w:t>
      </w:r>
      <w:r w:rsidR="00B85CEE" w:rsidRPr="009E49EE">
        <w:rPr>
          <w:rFonts w:ascii="Calibri Light" w:hAnsi="Calibri Light" w:cs="Calibri Light"/>
          <w:sz w:val="24"/>
          <w:szCs w:val="20"/>
          <w:lang w:val="en-US"/>
        </w:rPr>
        <w:t>Georgieva-Trifonova</w:t>
      </w:r>
      <w:r w:rsidR="00B85CEE">
        <w:rPr>
          <w:rFonts w:ascii="Calibri Light" w:hAnsi="Calibri Light" w:cs="Calibri Light"/>
          <w:sz w:val="24"/>
          <w:szCs w:val="20"/>
          <w:lang w:val="en-US"/>
        </w:rPr>
        <w:t xml:space="preserve"> and Duraku,</w:t>
      </w:r>
      <w:r w:rsidR="00B85CEE" w:rsidRPr="009E49EE">
        <w:rPr>
          <w:rFonts w:ascii="Calibri Light" w:hAnsi="Calibri Light" w:cs="Calibri Light"/>
          <w:sz w:val="24"/>
          <w:szCs w:val="20"/>
          <w:lang w:val="en-US"/>
        </w:rPr>
        <w:t xml:space="preserve"> 2021</w:t>
      </w:r>
      <w:r w:rsidR="00B85CEE">
        <w:rPr>
          <w:rFonts w:ascii="Calibri Light" w:hAnsi="Calibri Light" w:cs="Calibri Light"/>
          <w:sz w:val="24"/>
          <w:szCs w:val="20"/>
          <w:lang w:val="en-US"/>
        </w:rPr>
        <w:t>)</w:t>
      </w:r>
      <w:r w:rsidR="00DD47BA">
        <w:rPr>
          <w:rFonts w:ascii="Calibri Light" w:eastAsiaTheme="minorEastAsia" w:hAnsi="Calibri Light" w:cs="Calibri Light"/>
          <w:color w:val="222222"/>
          <w:sz w:val="24"/>
          <w:szCs w:val="24"/>
          <w:shd w:val="clear" w:color="auto" w:fill="FFFFFF"/>
          <w:lang w:val="en-US"/>
        </w:rPr>
        <w:t>.</w:t>
      </w:r>
    </w:p>
    <w:p w14:paraId="5D6D5C01" w14:textId="6D079278" w:rsidR="00182B3A" w:rsidRDefault="00BD35D2" w:rsidP="001746B2">
      <w:pPr>
        <w:rPr>
          <w:rFonts w:ascii="Calibri Light" w:eastAsiaTheme="minorEastAsia" w:hAnsi="Calibri Light" w:cs="Calibri Light"/>
          <w:color w:val="222222"/>
          <w:sz w:val="24"/>
          <w:szCs w:val="24"/>
          <w:shd w:val="clear" w:color="auto" w:fill="FFFFFF"/>
          <w:lang w:val="en-US"/>
        </w:rPr>
      </w:pPr>
      <w:r w:rsidRPr="00BD35D2">
        <w:rPr>
          <w:rFonts w:ascii="Calibri Light" w:eastAsiaTheme="minorEastAsia" w:hAnsi="Calibri Light" w:cs="Calibri Light"/>
          <w:b/>
          <w:bCs/>
          <w:color w:val="222222"/>
          <w:sz w:val="24"/>
          <w:szCs w:val="24"/>
          <w:shd w:val="clear" w:color="auto" w:fill="FFFFFF"/>
          <w:lang w:val="en-US"/>
        </w:rPr>
        <w:t>Robustness, monitoring, and reporting.</w:t>
      </w:r>
      <w:r>
        <w:rPr>
          <w:rFonts w:ascii="Calibri Light" w:eastAsiaTheme="minorEastAsia" w:hAnsi="Calibri Light" w:cs="Calibri Light"/>
          <w:color w:val="222222"/>
          <w:sz w:val="24"/>
          <w:szCs w:val="24"/>
          <w:shd w:val="clear" w:color="auto" w:fill="FFFFFF"/>
          <w:lang w:val="en-US"/>
        </w:rPr>
        <w:t xml:space="preserve"> Adopt rolling, time-stratified validation; track subgroup/topic metrics; maintain an error taxonomy (negation, figurativeness, irony); and routinely review feature attributions for interpretability. Prefer</w:t>
      </w:r>
      <w:r w:rsidR="00182B3A">
        <w:rPr>
          <w:rFonts w:ascii="Calibri Light" w:eastAsiaTheme="minorEastAsia" w:hAnsi="Calibri Light" w:cs="Calibri Light"/>
          <w:color w:val="222222"/>
          <w:sz w:val="24"/>
          <w:szCs w:val="24"/>
          <w:shd w:val="clear" w:color="auto" w:fill="FFFFFF"/>
          <w:lang w:val="en-US"/>
        </w:rPr>
        <w:t xml:space="preserve"> probability-weighted (soft) aggregation with confidence intervals for dashboarding and set a retraining/re-thresholding cadence tied to observed performance drift</w:t>
      </w:r>
      <w:r w:rsidR="00957ADA">
        <w:rPr>
          <w:rFonts w:ascii="Calibri Light" w:eastAsiaTheme="minorEastAsia" w:hAnsi="Calibri Light" w:cs="Calibri Light"/>
          <w:color w:val="222222"/>
          <w:sz w:val="24"/>
          <w:szCs w:val="24"/>
          <w:shd w:val="clear" w:color="auto" w:fill="FFFFFF"/>
          <w:lang w:val="en-US"/>
        </w:rPr>
        <w:t xml:space="preserve"> (Varoquaux and Colliot, 2023)</w:t>
      </w:r>
      <w:r w:rsidR="00182B3A">
        <w:rPr>
          <w:rFonts w:ascii="Calibri Light" w:eastAsiaTheme="minorEastAsia" w:hAnsi="Calibri Light" w:cs="Calibri Light"/>
          <w:color w:val="222222"/>
          <w:sz w:val="24"/>
          <w:szCs w:val="24"/>
          <w:shd w:val="clear" w:color="auto" w:fill="FFFFFF"/>
          <w:lang w:val="en-US"/>
        </w:rPr>
        <w:t>.</w:t>
      </w:r>
    </w:p>
    <w:p w14:paraId="2B75FC9F" w14:textId="44B85774" w:rsidR="00733062" w:rsidRDefault="0007741D" w:rsidP="001746B2">
      <w:pPr>
        <w:rPr>
          <w:rFonts w:ascii="Calibri Light" w:eastAsiaTheme="minorEastAsia" w:hAnsi="Calibri Light" w:cs="Calibri Light"/>
          <w:color w:val="222222"/>
          <w:sz w:val="24"/>
          <w:szCs w:val="24"/>
          <w:shd w:val="clear" w:color="auto" w:fill="FFFFFF"/>
          <w:lang w:val="en-US"/>
        </w:rPr>
      </w:pPr>
      <w:r w:rsidRPr="0007741D">
        <w:rPr>
          <w:rFonts w:ascii="Calibri Light" w:eastAsiaTheme="minorEastAsia" w:hAnsi="Calibri Light" w:cs="Calibri Light"/>
          <w:b/>
          <w:bCs/>
          <w:color w:val="222222"/>
          <w:sz w:val="24"/>
          <w:szCs w:val="24"/>
          <w:shd w:val="clear" w:color="auto" w:fill="FFFFFF"/>
          <w:lang w:val="en-US"/>
        </w:rPr>
        <w:t>Future strategic direction.</w:t>
      </w:r>
      <w:r>
        <w:rPr>
          <w:rFonts w:ascii="Calibri Light" w:eastAsiaTheme="minorEastAsia" w:hAnsi="Calibri Light" w:cs="Calibri Light"/>
          <w:color w:val="222222"/>
          <w:sz w:val="24"/>
          <w:szCs w:val="24"/>
          <w:shd w:val="clear" w:color="auto" w:fill="FFFFFF"/>
          <w:lang w:val="en-US"/>
        </w:rPr>
        <w:t xml:space="preserve"> Longer-term efforts should broaden the scope</w:t>
      </w:r>
      <w:r w:rsidR="00247C9F">
        <w:rPr>
          <w:rFonts w:ascii="Calibri Light" w:eastAsiaTheme="minorEastAsia" w:hAnsi="Calibri Light" w:cs="Calibri Light"/>
          <w:color w:val="222222"/>
          <w:sz w:val="24"/>
          <w:szCs w:val="24"/>
          <w:shd w:val="clear" w:color="auto" w:fill="FFFFFF"/>
          <w:lang w:val="en-US"/>
        </w:rPr>
        <w:t xml:space="preserve"> from single label polarity to aspect-based sentiment and stance detection, integrate human-</w:t>
      </w:r>
      <w:r w:rsidR="0032111F">
        <w:rPr>
          <w:rFonts w:ascii="Calibri Light" w:eastAsiaTheme="minorEastAsia" w:hAnsi="Calibri Light" w:cs="Calibri Light"/>
          <w:color w:val="222222"/>
          <w:sz w:val="24"/>
          <w:szCs w:val="24"/>
          <w:shd w:val="clear" w:color="auto" w:fill="FFFFFF"/>
          <w:lang w:val="en-US"/>
        </w:rPr>
        <w:t>in-the-loop review in operational dashboards, and establish an open, reproducible benchmark for Greek public sector sentiment (data cards, code, and evaluation protocols). Coupling these advances with multilingual extensions and responsible AI governance would position the system as a durable, policy-grade analytics capability rather than a single-task classifier</w:t>
      </w:r>
      <w:r w:rsidR="00957ADA">
        <w:rPr>
          <w:rFonts w:ascii="Calibri Light" w:eastAsiaTheme="minorEastAsia" w:hAnsi="Calibri Light" w:cs="Calibri Light"/>
          <w:color w:val="222222"/>
          <w:sz w:val="24"/>
          <w:szCs w:val="24"/>
          <w:shd w:val="clear" w:color="auto" w:fill="FFFFFF"/>
          <w:lang w:val="en-US"/>
        </w:rPr>
        <w:t xml:space="preserve"> (</w:t>
      </w:r>
      <w:proofErr w:type="spellStart"/>
      <w:r w:rsidR="00957ADA">
        <w:rPr>
          <w:rFonts w:ascii="Calibri Light" w:eastAsiaTheme="minorEastAsia" w:hAnsi="Calibri Light" w:cs="Calibri Light"/>
          <w:color w:val="222222"/>
          <w:sz w:val="24"/>
          <w:szCs w:val="24"/>
          <w:shd w:val="clear" w:color="auto" w:fill="FFFFFF"/>
          <w:lang w:val="en-US"/>
        </w:rPr>
        <w:t>Liapakis</w:t>
      </w:r>
      <w:proofErr w:type="spellEnd"/>
      <w:r w:rsidR="00957ADA">
        <w:rPr>
          <w:rFonts w:ascii="Calibri Light" w:eastAsiaTheme="minorEastAsia" w:hAnsi="Calibri Light" w:cs="Calibri Light"/>
          <w:color w:val="222222"/>
          <w:sz w:val="24"/>
          <w:szCs w:val="24"/>
          <w:shd w:val="clear" w:color="auto" w:fill="FFFFFF"/>
          <w:lang w:val="en-US"/>
        </w:rPr>
        <w:t xml:space="preserve"> et al., 2020)</w:t>
      </w:r>
      <w:r w:rsidR="0032111F">
        <w:rPr>
          <w:rFonts w:ascii="Calibri Light" w:eastAsiaTheme="minorEastAsia" w:hAnsi="Calibri Light" w:cs="Calibri Light"/>
          <w:color w:val="222222"/>
          <w:sz w:val="24"/>
          <w:szCs w:val="24"/>
          <w:shd w:val="clear" w:color="auto" w:fill="FFFFFF"/>
          <w:lang w:val="en-US"/>
        </w:rPr>
        <w:t>.</w:t>
      </w:r>
    </w:p>
    <w:p w14:paraId="23ACB781"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49102AD5"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43945225"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67A92703"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4757D217"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621DBB28"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3EB7F5B1" w14:textId="77777777" w:rsidR="00ED1999" w:rsidRDefault="00ED1999" w:rsidP="001746B2">
      <w:pPr>
        <w:rPr>
          <w:rFonts w:ascii="Calibri Light" w:eastAsiaTheme="minorEastAsia" w:hAnsi="Calibri Light" w:cs="Calibri Light"/>
          <w:color w:val="222222"/>
          <w:sz w:val="24"/>
          <w:szCs w:val="24"/>
          <w:shd w:val="clear" w:color="auto" w:fill="FFFFFF"/>
          <w:lang w:val="en-US"/>
        </w:rPr>
      </w:pPr>
    </w:p>
    <w:p w14:paraId="55192D7A" w14:textId="77777777" w:rsidR="00DD1661" w:rsidRDefault="00DD1661" w:rsidP="001746B2">
      <w:pPr>
        <w:rPr>
          <w:rFonts w:ascii="Calibri Light" w:hAnsi="Calibri Light" w:cs="Calibri Light"/>
          <w:color w:val="222222"/>
          <w:sz w:val="24"/>
          <w:szCs w:val="24"/>
          <w:shd w:val="clear" w:color="auto" w:fill="FFFFFF"/>
          <w:lang w:val="en-US"/>
        </w:rPr>
      </w:pPr>
    </w:p>
    <w:p w14:paraId="712FDAA6" w14:textId="36EA73C5" w:rsidR="001746B2" w:rsidRDefault="004B6BDB" w:rsidP="001746B2">
      <w:pPr>
        <w:pStyle w:val="Heading1"/>
        <w:rPr>
          <w:rFonts w:ascii="Calibri Light" w:hAnsi="Calibri Light" w:cs="Calibri Light"/>
          <w:b/>
          <w:bCs/>
          <w:color w:val="auto"/>
          <w:lang w:val="en-US"/>
        </w:rPr>
      </w:pPr>
      <w:bookmarkStart w:id="70" w:name="_Toc204215076"/>
      <w:bookmarkStart w:id="71" w:name="_Toc215787756"/>
      <w:r>
        <w:rPr>
          <w:rFonts w:ascii="Calibri Light" w:hAnsi="Calibri Light" w:cs="Calibri Light"/>
          <w:b/>
          <w:bCs/>
          <w:color w:val="auto"/>
          <w:lang w:val="en-US"/>
        </w:rPr>
        <w:t>6</w:t>
      </w:r>
      <w:r w:rsidR="001746B2" w:rsidRPr="00872977">
        <w:rPr>
          <w:rFonts w:ascii="Calibri Light" w:hAnsi="Calibri Light" w:cs="Calibri Light"/>
          <w:b/>
          <w:bCs/>
          <w:color w:val="auto"/>
          <w:lang w:val="en-US"/>
        </w:rPr>
        <w:t>. References</w:t>
      </w:r>
      <w:bookmarkEnd w:id="70"/>
      <w:bookmarkEnd w:id="71"/>
    </w:p>
    <w:p w14:paraId="1DEE382F" w14:textId="77777777" w:rsidR="00DD1A34" w:rsidRPr="00DD1A34" w:rsidRDefault="00DD1A34" w:rsidP="00E22223">
      <w:pPr>
        <w:pStyle w:val="ListParagraph"/>
        <w:numPr>
          <w:ilvl w:val="0"/>
          <w:numId w:val="7"/>
        </w:numPr>
        <w:spacing w:before="240" w:after="160" w:line="259" w:lineRule="auto"/>
        <w:rPr>
          <w:rFonts w:ascii="Calibri Light" w:hAnsi="Calibri Light" w:cs="Calibri Light"/>
          <w:sz w:val="32"/>
          <w:szCs w:val="24"/>
          <w:lang w:val="en-US"/>
        </w:rPr>
      </w:pPr>
      <w:proofErr w:type="spellStart"/>
      <w:r w:rsidRPr="00DD1A34">
        <w:rPr>
          <w:rFonts w:ascii="Calibri Light" w:hAnsi="Calibri Light" w:cs="Calibri Light"/>
          <w:sz w:val="24"/>
          <w:szCs w:val="20"/>
          <w:lang w:val="en-US"/>
        </w:rPr>
        <w:t>Abodayeh</w:t>
      </w:r>
      <w:proofErr w:type="spellEnd"/>
      <w:r w:rsidRPr="00DD1A34">
        <w:rPr>
          <w:rFonts w:ascii="Calibri Light" w:hAnsi="Calibri Light" w:cs="Calibri Light"/>
          <w:sz w:val="24"/>
          <w:szCs w:val="20"/>
          <w:lang w:val="en-US"/>
        </w:rPr>
        <w:t xml:space="preserve">, A., Hejazi, R., Najjar, W., Shihadeh, L. and Latif, R., 2023, March. Web scraping for data analytics: A </w:t>
      </w:r>
      <w:proofErr w:type="spellStart"/>
      <w:proofErr w:type="gramStart"/>
      <w:r w:rsidRPr="00DD1A34">
        <w:rPr>
          <w:rFonts w:ascii="Calibri Light" w:hAnsi="Calibri Light" w:cs="Calibri Light"/>
          <w:sz w:val="24"/>
          <w:szCs w:val="20"/>
          <w:lang w:val="en-US"/>
        </w:rPr>
        <w:t>beautifulsoup</w:t>
      </w:r>
      <w:proofErr w:type="spellEnd"/>
      <w:proofErr w:type="gramEnd"/>
      <w:r w:rsidRPr="00DD1A34">
        <w:rPr>
          <w:rFonts w:ascii="Calibri Light" w:hAnsi="Calibri Light" w:cs="Calibri Light"/>
          <w:sz w:val="24"/>
          <w:szCs w:val="20"/>
          <w:lang w:val="en-US"/>
        </w:rPr>
        <w:t xml:space="preserve"> implementation. In 2023 sixth international conference of women in data science at prince Sultan University (</w:t>
      </w:r>
      <w:proofErr w:type="spellStart"/>
      <w:r w:rsidRPr="00DD1A34">
        <w:rPr>
          <w:rFonts w:ascii="Calibri Light" w:hAnsi="Calibri Light" w:cs="Calibri Light"/>
          <w:sz w:val="24"/>
          <w:szCs w:val="20"/>
          <w:lang w:val="en-US"/>
        </w:rPr>
        <w:t>WiDS</w:t>
      </w:r>
      <w:proofErr w:type="spellEnd"/>
      <w:r w:rsidRPr="00DD1A34">
        <w:rPr>
          <w:rFonts w:ascii="Calibri Light" w:hAnsi="Calibri Light" w:cs="Calibri Light"/>
          <w:sz w:val="24"/>
          <w:szCs w:val="20"/>
          <w:lang w:val="en-US"/>
        </w:rPr>
        <w:t xml:space="preserve"> PSU) (pp. 65-69). IEEE.</w:t>
      </w:r>
    </w:p>
    <w:p w14:paraId="61E9CFF5" w14:textId="239172CF" w:rsidR="00AF1265" w:rsidRPr="00864B73" w:rsidRDefault="00AF1265" w:rsidP="00E22223">
      <w:pPr>
        <w:pStyle w:val="ListParagraph"/>
        <w:numPr>
          <w:ilvl w:val="0"/>
          <w:numId w:val="7"/>
        </w:numPr>
        <w:spacing w:before="240" w:after="160" w:line="259" w:lineRule="auto"/>
        <w:rPr>
          <w:rFonts w:ascii="Calibri Light" w:hAnsi="Calibri Light" w:cs="Calibri Light"/>
          <w:sz w:val="32"/>
          <w:szCs w:val="24"/>
          <w:lang w:val="en-US"/>
        </w:rPr>
      </w:pPr>
      <w:r w:rsidRPr="00CE1D16">
        <w:rPr>
          <w:rFonts w:ascii="Calibri Light" w:hAnsi="Calibri Light" w:cs="Calibri Light"/>
          <w:sz w:val="24"/>
          <w:szCs w:val="24"/>
          <w:lang w:val="en-US"/>
        </w:rPr>
        <w:t xml:space="preserve">Abubakar, H.D., Umar, M. and </w:t>
      </w:r>
      <w:proofErr w:type="spellStart"/>
      <w:r w:rsidRPr="00CE1D16">
        <w:rPr>
          <w:rFonts w:ascii="Calibri Light" w:hAnsi="Calibri Light" w:cs="Calibri Light"/>
          <w:sz w:val="24"/>
          <w:szCs w:val="24"/>
          <w:lang w:val="en-US"/>
        </w:rPr>
        <w:t>Bakale</w:t>
      </w:r>
      <w:proofErr w:type="spellEnd"/>
      <w:r w:rsidRPr="00CE1D16">
        <w:rPr>
          <w:rFonts w:ascii="Calibri Light" w:hAnsi="Calibri Light" w:cs="Calibri Light"/>
          <w:sz w:val="24"/>
          <w:szCs w:val="24"/>
          <w:lang w:val="en-US"/>
        </w:rPr>
        <w:t xml:space="preserve">, M.A., 2022. Sentiment classification: Review of text vectorization methods: Bag of words, </w:t>
      </w:r>
      <w:proofErr w:type="spellStart"/>
      <w:r w:rsidRPr="00CE1D16">
        <w:rPr>
          <w:rFonts w:ascii="Calibri Light" w:hAnsi="Calibri Light" w:cs="Calibri Light"/>
          <w:sz w:val="24"/>
          <w:szCs w:val="24"/>
          <w:lang w:val="en-US"/>
        </w:rPr>
        <w:t>Tf-Idf</w:t>
      </w:r>
      <w:proofErr w:type="spellEnd"/>
      <w:r w:rsidRPr="00CE1D16">
        <w:rPr>
          <w:rFonts w:ascii="Calibri Light" w:hAnsi="Calibri Light" w:cs="Calibri Light"/>
          <w:sz w:val="24"/>
          <w:szCs w:val="24"/>
          <w:lang w:val="en-US"/>
        </w:rPr>
        <w:t>, Word2vec and Doc2vec. </w:t>
      </w:r>
      <w:r w:rsidRPr="00CE1D16">
        <w:rPr>
          <w:rFonts w:ascii="Calibri Light" w:hAnsi="Calibri Light" w:cs="Calibri Light"/>
          <w:sz w:val="24"/>
          <w:szCs w:val="24"/>
        </w:rPr>
        <w:t>SLU Journal of Science and Technology, 4(1), pp.27-33.</w:t>
      </w:r>
    </w:p>
    <w:p w14:paraId="61DBDE11"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51349">
        <w:rPr>
          <w:rFonts w:ascii="Calibri Light" w:hAnsi="Calibri Light" w:cs="Calibri Light"/>
          <w:sz w:val="24"/>
          <w:szCs w:val="20"/>
          <w:lang w:val="en-US"/>
        </w:rPr>
        <w:t>Aliero, A.A., Bashir, S.A., Aliyu, H.O., Tafida, A.G., Bashar, U.K. and Nasiru, M.D., 2023. Systematic review on text normalization techniques and its approach to non-standard words.</w:t>
      </w:r>
    </w:p>
    <w:p w14:paraId="4AE319E0"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F95E89">
        <w:rPr>
          <w:rFonts w:ascii="Calibri Light" w:hAnsi="Calibri Light" w:cs="Calibri Light"/>
          <w:sz w:val="24"/>
          <w:szCs w:val="20"/>
          <w:lang w:val="en-US"/>
        </w:rPr>
        <w:t>Al-Obaydy, W.I., Hashim, H.A., Najm, Y.A. and Jalal, A.A., 2022. Document classification using term frequency-inverse document frequency and K-means clustering. </w:t>
      </w:r>
      <w:r w:rsidRPr="00F95E89">
        <w:rPr>
          <w:rFonts w:ascii="Calibri Light" w:hAnsi="Calibri Light" w:cs="Calibri Light"/>
          <w:sz w:val="24"/>
          <w:szCs w:val="20"/>
        </w:rPr>
        <w:t>Indonesian Journal of Electrical Engineering and Computer Science, 27(3), pp.1517-1524.</w:t>
      </w:r>
    </w:p>
    <w:p w14:paraId="05648F34"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2395C">
        <w:rPr>
          <w:rFonts w:ascii="Calibri Light" w:hAnsi="Calibri Light" w:cs="Calibri Light"/>
          <w:sz w:val="24"/>
          <w:szCs w:val="20"/>
          <w:lang w:val="en-US"/>
        </w:rPr>
        <w:t xml:space="preserve">Ambrish, G., Ganesh, B., Ganesh, A., Srinivas, C. and </w:t>
      </w:r>
      <w:proofErr w:type="spellStart"/>
      <w:r w:rsidRPr="00C2395C">
        <w:rPr>
          <w:rFonts w:ascii="Calibri Light" w:hAnsi="Calibri Light" w:cs="Calibri Light"/>
          <w:sz w:val="24"/>
          <w:szCs w:val="20"/>
          <w:lang w:val="en-US"/>
        </w:rPr>
        <w:t>Mensinkal</w:t>
      </w:r>
      <w:proofErr w:type="spellEnd"/>
      <w:r w:rsidRPr="00C2395C">
        <w:rPr>
          <w:rFonts w:ascii="Calibri Light" w:hAnsi="Calibri Light" w:cs="Calibri Light"/>
          <w:sz w:val="24"/>
          <w:szCs w:val="20"/>
          <w:lang w:val="en-US"/>
        </w:rPr>
        <w:t>, K., 2022. Logistic regression technique for prediction of cardiovascular disease. Global Transitions Proceedings, 3(1), pp.127-130.</w:t>
      </w:r>
    </w:p>
    <w:p w14:paraId="7DD675C9"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6F0C6A">
        <w:rPr>
          <w:rFonts w:ascii="Calibri Light" w:hAnsi="Calibri Light" w:cs="Calibri Light"/>
          <w:sz w:val="24"/>
          <w:szCs w:val="20"/>
          <w:lang w:val="en-US"/>
        </w:rPr>
        <w:t xml:space="preserve">Araf, I., </w:t>
      </w:r>
      <w:proofErr w:type="spellStart"/>
      <w:r w:rsidRPr="006F0C6A">
        <w:rPr>
          <w:rFonts w:ascii="Calibri Light" w:hAnsi="Calibri Light" w:cs="Calibri Light"/>
          <w:sz w:val="24"/>
          <w:szCs w:val="20"/>
          <w:lang w:val="en-US"/>
        </w:rPr>
        <w:t>Idri</w:t>
      </w:r>
      <w:proofErr w:type="spellEnd"/>
      <w:r w:rsidRPr="006F0C6A">
        <w:rPr>
          <w:rFonts w:ascii="Calibri Light" w:hAnsi="Calibri Light" w:cs="Calibri Light"/>
          <w:sz w:val="24"/>
          <w:szCs w:val="20"/>
          <w:lang w:val="en-US"/>
        </w:rPr>
        <w:t xml:space="preserve">, A. and </w:t>
      </w:r>
      <w:proofErr w:type="spellStart"/>
      <w:r w:rsidRPr="006F0C6A">
        <w:rPr>
          <w:rFonts w:ascii="Calibri Light" w:hAnsi="Calibri Light" w:cs="Calibri Light"/>
          <w:sz w:val="24"/>
          <w:szCs w:val="20"/>
          <w:lang w:val="en-US"/>
        </w:rPr>
        <w:t>Chairi</w:t>
      </w:r>
      <w:proofErr w:type="spellEnd"/>
      <w:r w:rsidRPr="006F0C6A">
        <w:rPr>
          <w:rFonts w:ascii="Calibri Light" w:hAnsi="Calibri Light" w:cs="Calibri Light"/>
          <w:sz w:val="24"/>
          <w:szCs w:val="20"/>
          <w:lang w:val="en-US"/>
        </w:rPr>
        <w:t xml:space="preserve">, I., 2024. Cost-sensitive learning for imbalanced medical data: </w:t>
      </w:r>
      <w:proofErr w:type="gramStart"/>
      <w:r w:rsidRPr="006F0C6A">
        <w:rPr>
          <w:rFonts w:ascii="Calibri Light" w:hAnsi="Calibri Light" w:cs="Calibri Light"/>
          <w:sz w:val="24"/>
          <w:szCs w:val="20"/>
          <w:lang w:val="en-US"/>
        </w:rPr>
        <w:t>a review</w:t>
      </w:r>
      <w:proofErr w:type="gramEnd"/>
      <w:r w:rsidRPr="006F0C6A">
        <w:rPr>
          <w:rFonts w:ascii="Calibri Light" w:hAnsi="Calibri Light" w:cs="Calibri Light"/>
          <w:sz w:val="24"/>
          <w:szCs w:val="20"/>
          <w:lang w:val="en-US"/>
        </w:rPr>
        <w:t>. </w:t>
      </w:r>
      <w:r w:rsidRPr="006F0C6A">
        <w:rPr>
          <w:rFonts w:ascii="Calibri Light" w:hAnsi="Calibri Light" w:cs="Calibri Light"/>
          <w:sz w:val="24"/>
          <w:szCs w:val="20"/>
        </w:rPr>
        <w:t>Artificial Intelligence Review, 57(4), p.80.</w:t>
      </w:r>
    </w:p>
    <w:p w14:paraId="27718D31"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6272E8">
        <w:rPr>
          <w:rFonts w:ascii="Calibri Light" w:hAnsi="Calibri Light" w:cs="Calibri Light"/>
          <w:sz w:val="24"/>
          <w:szCs w:val="20"/>
          <w:lang w:val="en-US"/>
        </w:rPr>
        <w:t>Babu, N.V. and Kanaga, E.G.M., 2022. Sentiment analysis in social media data for depression detection using artificial intelligence: a review. </w:t>
      </w:r>
      <w:r w:rsidRPr="006272E8">
        <w:rPr>
          <w:rFonts w:ascii="Calibri Light" w:hAnsi="Calibri Light" w:cs="Calibri Light"/>
          <w:sz w:val="24"/>
          <w:szCs w:val="20"/>
        </w:rPr>
        <w:t>SN computer science, 3(1), p.74.</w:t>
      </w:r>
    </w:p>
    <w:p w14:paraId="4A425D4D"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5D2BD5">
        <w:rPr>
          <w:rFonts w:ascii="Calibri Light" w:hAnsi="Calibri Light" w:cs="Calibri Light"/>
          <w:sz w:val="24"/>
          <w:szCs w:val="20"/>
          <w:lang w:val="en-US"/>
        </w:rPr>
        <w:t>Belete, D.M. and Huchaiah, M.D., 2022. Grid search in hyperparameter optimization of machine learning models for prediction of HIV/AIDS test results. </w:t>
      </w:r>
      <w:r w:rsidRPr="005D2BD5">
        <w:rPr>
          <w:rFonts w:ascii="Calibri Light" w:hAnsi="Calibri Light" w:cs="Calibri Light"/>
          <w:sz w:val="24"/>
          <w:szCs w:val="20"/>
        </w:rPr>
        <w:t>International Journal of Computers and Applications, 44(9), pp.875-886.</w:t>
      </w:r>
    </w:p>
    <w:p w14:paraId="6F023E44"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473AB">
        <w:rPr>
          <w:rFonts w:ascii="Calibri Light" w:hAnsi="Calibri Light" w:cs="Calibri Light"/>
          <w:sz w:val="24"/>
          <w:szCs w:val="20"/>
          <w:lang w:val="en-US"/>
        </w:rPr>
        <w:t xml:space="preserve">Byrne, D., 2021. Full Stack Python Security: Cryptography, TLS, and Attack Resistance. </w:t>
      </w:r>
      <w:r w:rsidRPr="00C473AB">
        <w:rPr>
          <w:rFonts w:ascii="Calibri Light" w:hAnsi="Calibri Light" w:cs="Calibri Light"/>
          <w:sz w:val="24"/>
          <w:szCs w:val="20"/>
        </w:rPr>
        <w:t>Simon and Schuster.</w:t>
      </w:r>
    </w:p>
    <w:p w14:paraId="441BBB1A"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D0D0F">
        <w:rPr>
          <w:rFonts w:ascii="Calibri Light" w:hAnsi="Calibri Light" w:cs="Calibri Light"/>
          <w:sz w:val="24"/>
          <w:szCs w:val="20"/>
          <w:lang w:val="en-US"/>
        </w:rPr>
        <w:t xml:space="preserve">Cahyani, D.E. and Patasik, I., 2021. Performance comparison of </w:t>
      </w:r>
      <w:proofErr w:type="spellStart"/>
      <w:r w:rsidRPr="00CD0D0F">
        <w:rPr>
          <w:rFonts w:ascii="Calibri Light" w:hAnsi="Calibri Light" w:cs="Calibri Light"/>
          <w:sz w:val="24"/>
          <w:szCs w:val="20"/>
          <w:lang w:val="en-US"/>
        </w:rPr>
        <w:t>tf-idf</w:t>
      </w:r>
      <w:proofErr w:type="spellEnd"/>
      <w:r w:rsidRPr="00CD0D0F">
        <w:rPr>
          <w:rFonts w:ascii="Calibri Light" w:hAnsi="Calibri Light" w:cs="Calibri Light"/>
          <w:sz w:val="24"/>
          <w:szCs w:val="20"/>
          <w:lang w:val="en-US"/>
        </w:rPr>
        <w:t xml:space="preserve"> and word2vec models for emotion text classification. </w:t>
      </w:r>
      <w:r w:rsidRPr="00CD0D0F">
        <w:rPr>
          <w:rFonts w:ascii="Calibri Light" w:hAnsi="Calibri Light" w:cs="Calibri Light"/>
          <w:sz w:val="24"/>
          <w:szCs w:val="20"/>
        </w:rPr>
        <w:t>Bulletin of Electrical Engineering and Informatics, 10(5), pp.2780-2788.</w:t>
      </w:r>
    </w:p>
    <w:p w14:paraId="76E5ACC8"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D1161A">
        <w:rPr>
          <w:rFonts w:ascii="Calibri Light" w:hAnsi="Calibri Light" w:cs="Calibri Light"/>
          <w:sz w:val="24"/>
          <w:szCs w:val="20"/>
          <w:lang w:val="en-US"/>
        </w:rPr>
        <w:lastRenderedPageBreak/>
        <w:t>Chang, Z., 2022, March. A survey of modern crawler methods. In Proceedings of the 6th International Conference on Control Engineering and Artificial Intelligence (pp. 21-28).</w:t>
      </w:r>
    </w:p>
    <w:p w14:paraId="64227AC7"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8F4AA4">
        <w:rPr>
          <w:rFonts w:ascii="Calibri Light" w:hAnsi="Calibri Light" w:cs="Calibri Light"/>
          <w:sz w:val="24"/>
          <w:szCs w:val="20"/>
          <w:lang w:val="en-US"/>
        </w:rPr>
        <w:t xml:space="preserve">Chapagain, A., 2023. Hands-On Web Scraping with Python: Extract quality data from the web using effective Python techniques. </w:t>
      </w:r>
      <w:r w:rsidRPr="008F4AA4">
        <w:rPr>
          <w:rFonts w:ascii="Calibri Light" w:hAnsi="Calibri Light" w:cs="Calibri Light"/>
          <w:sz w:val="24"/>
          <w:szCs w:val="20"/>
        </w:rPr>
        <w:t>Packt Publishing Ltd.</w:t>
      </w:r>
    </w:p>
    <w:p w14:paraId="19CD0388"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5B085B">
        <w:rPr>
          <w:rFonts w:ascii="Calibri Light" w:hAnsi="Calibri Light" w:cs="Calibri Light"/>
          <w:sz w:val="24"/>
          <w:szCs w:val="20"/>
          <w:lang w:val="en-US"/>
        </w:rPr>
        <w:t xml:space="preserve">Chopra, D. and Khurana, R., 2023. Introduction to machine learning with Python. </w:t>
      </w:r>
      <w:r w:rsidRPr="005B085B">
        <w:rPr>
          <w:rFonts w:ascii="Calibri Light" w:hAnsi="Calibri Light" w:cs="Calibri Light"/>
          <w:sz w:val="24"/>
          <w:szCs w:val="20"/>
        </w:rPr>
        <w:t>Bentham Science Publishers.</w:t>
      </w:r>
    </w:p>
    <w:p w14:paraId="690D26B6"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proofErr w:type="spellStart"/>
      <w:r w:rsidRPr="008C1180">
        <w:rPr>
          <w:rFonts w:ascii="Calibri Light" w:hAnsi="Calibri Light" w:cs="Calibri Light"/>
          <w:sz w:val="24"/>
          <w:szCs w:val="20"/>
          <w:lang w:val="en-US"/>
        </w:rPr>
        <w:t>Cullerne</w:t>
      </w:r>
      <w:proofErr w:type="spellEnd"/>
      <w:r w:rsidRPr="008C1180">
        <w:rPr>
          <w:rFonts w:ascii="Calibri Light" w:hAnsi="Calibri Light" w:cs="Calibri Light"/>
          <w:sz w:val="24"/>
          <w:szCs w:val="20"/>
          <w:lang w:val="en-US"/>
        </w:rPr>
        <w:t xml:space="preserve"> Bown, W., 2024. Sensitivity and specificity versus precision and recall, and related dilemmas. </w:t>
      </w:r>
      <w:r w:rsidRPr="008C1180">
        <w:rPr>
          <w:rFonts w:ascii="Calibri Light" w:hAnsi="Calibri Light" w:cs="Calibri Light"/>
          <w:sz w:val="24"/>
          <w:szCs w:val="20"/>
        </w:rPr>
        <w:t>Journal of Classification, 41(2), pp.402-426.</w:t>
      </w:r>
    </w:p>
    <w:p w14:paraId="3892F7B3"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41071C">
        <w:rPr>
          <w:rFonts w:ascii="Calibri Light" w:hAnsi="Calibri Light" w:cs="Calibri Light"/>
          <w:sz w:val="24"/>
          <w:szCs w:val="20"/>
          <w:lang w:val="en-US"/>
        </w:rPr>
        <w:t xml:space="preserve">Das, M. and Alphonse, P.J.A., 2023. A comparative study on </w:t>
      </w:r>
      <w:proofErr w:type="spellStart"/>
      <w:r w:rsidRPr="0041071C">
        <w:rPr>
          <w:rFonts w:ascii="Calibri Light" w:hAnsi="Calibri Light" w:cs="Calibri Light"/>
          <w:sz w:val="24"/>
          <w:szCs w:val="20"/>
          <w:lang w:val="en-US"/>
        </w:rPr>
        <w:t>tf-idf</w:t>
      </w:r>
      <w:proofErr w:type="spellEnd"/>
      <w:r w:rsidRPr="0041071C">
        <w:rPr>
          <w:rFonts w:ascii="Calibri Light" w:hAnsi="Calibri Light" w:cs="Calibri Light"/>
          <w:sz w:val="24"/>
          <w:szCs w:val="20"/>
          <w:lang w:val="en-US"/>
        </w:rPr>
        <w:t xml:space="preserve"> feature weighting method and its analysis using unstructured dataset. </w:t>
      </w:r>
      <w:proofErr w:type="spellStart"/>
      <w:r w:rsidRPr="0041071C">
        <w:rPr>
          <w:rFonts w:ascii="Calibri Light" w:hAnsi="Calibri Light" w:cs="Calibri Light"/>
          <w:i/>
          <w:iCs/>
          <w:sz w:val="24"/>
          <w:szCs w:val="20"/>
          <w:lang w:val="en-US"/>
        </w:rPr>
        <w:t>arXiv</w:t>
      </w:r>
      <w:proofErr w:type="spellEnd"/>
      <w:r w:rsidRPr="0041071C">
        <w:rPr>
          <w:rFonts w:ascii="Calibri Light" w:hAnsi="Calibri Light" w:cs="Calibri Light"/>
          <w:i/>
          <w:iCs/>
          <w:sz w:val="24"/>
          <w:szCs w:val="20"/>
          <w:lang w:val="en-US"/>
        </w:rPr>
        <w:t xml:space="preserve"> preprint arXiv:2308.04037</w:t>
      </w:r>
      <w:r w:rsidRPr="0041071C">
        <w:rPr>
          <w:rFonts w:ascii="Calibri Light" w:hAnsi="Calibri Light" w:cs="Calibri Light"/>
          <w:sz w:val="24"/>
          <w:szCs w:val="20"/>
          <w:lang w:val="en-US"/>
        </w:rPr>
        <w:t>.</w:t>
      </w:r>
    </w:p>
    <w:p w14:paraId="793550DC"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F57672">
        <w:rPr>
          <w:rFonts w:ascii="Calibri Light" w:hAnsi="Calibri Light" w:cs="Calibri Light"/>
          <w:sz w:val="24"/>
          <w:szCs w:val="20"/>
          <w:lang w:val="en-US"/>
        </w:rPr>
        <w:t>Dhar, A., Mukherjee, H., Dash, N.S. and Roy, K., 2021. Text categorization: past and present. </w:t>
      </w:r>
      <w:r w:rsidRPr="00F57672">
        <w:rPr>
          <w:rFonts w:ascii="Calibri Light" w:hAnsi="Calibri Light" w:cs="Calibri Light"/>
          <w:sz w:val="24"/>
          <w:szCs w:val="20"/>
        </w:rPr>
        <w:t>Artificial Intelligence Review, 54(4), pp.3007-3054.</w:t>
      </w:r>
    </w:p>
    <w:p w14:paraId="0D6C0907" w14:textId="77777777" w:rsidR="00AF1265" w:rsidRPr="00AE735E" w:rsidRDefault="00AF1265" w:rsidP="001746B2">
      <w:pPr>
        <w:pStyle w:val="ListParagraph"/>
        <w:numPr>
          <w:ilvl w:val="0"/>
          <w:numId w:val="7"/>
        </w:numPr>
        <w:spacing w:before="240" w:after="160" w:line="259" w:lineRule="auto"/>
        <w:rPr>
          <w:rFonts w:ascii="Calibri Light" w:hAnsi="Calibri Light" w:cs="Calibri Light"/>
          <w:sz w:val="24"/>
          <w:szCs w:val="24"/>
        </w:rPr>
      </w:pPr>
      <w:proofErr w:type="spellStart"/>
      <w:r w:rsidRPr="00AE735E">
        <w:rPr>
          <w:rFonts w:ascii="Calibri Light" w:hAnsi="Calibri Light" w:cs="Calibri Light"/>
          <w:sz w:val="24"/>
          <w:szCs w:val="24"/>
          <w:lang w:val="en-US"/>
        </w:rPr>
        <w:t>Diareme</w:t>
      </w:r>
      <w:proofErr w:type="spellEnd"/>
      <w:r w:rsidRPr="00AE735E">
        <w:rPr>
          <w:rFonts w:ascii="Calibri Light" w:hAnsi="Calibri Light" w:cs="Calibri Light"/>
          <w:sz w:val="24"/>
          <w:szCs w:val="24"/>
          <w:lang w:val="en-US"/>
        </w:rPr>
        <w:t>, K.C., Liapakis, A. and Efthymiou, I., 2022. Big Data, Sentiment Analysis, and Examples during the COVID-19 Pandemic. HAPSc Policy Briefs Series, 3(2), pp.21-30.</w:t>
      </w:r>
    </w:p>
    <w:p w14:paraId="04A303D3" w14:textId="77777777" w:rsidR="00AF1265" w:rsidRPr="001E4557"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1E4557">
        <w:rPr>
          <w:rFonts w:ascii="Calibri Light" w:hAnsi="Calibri Light" w:cs="Calibri Light"/>
          <w:color w:val="222222"/>
          <w:sz w:val="24"/>
          <w:szCs w:val="24"/>
          <w:shd w:val="clear" w:color="auto" w:fill="FFFFFF"/>
          <w:lang w:val="en-US"/>
        </w:rPr>
        <w:t>El Alaoui, I. and Gahi, Y., 2019. The impact of big data quality on Sentiment Analysis approaches. </w:t>
      </w:r>
      <w:r w:rsidRPr="001E4557">
        <w:rPr>
          <w:rFonts w:ascii="Calibri Light" w:hAnsi="Calibri Light" w:cs="Calibri Light"/>
          <w:iCs/>
          <w:color w:val="222222"/>
          <w:sz w:val="24"/>
          <w:szCs w:val="24"/>
          <w:shd w:val="clear" w:color="auto" w:fill="FFFFFF"/>
          <w:lang w:val="en-US"/>
        </w:rPr>
        <w:t>Procedia Computer Science</w:t>
      </w:r>
      <w:r w:rsidRPr="001E4557">
        <w:rPr>
          <w:rFonts w:ascii="Calibri Light" w:hAnsi="Calibri Light" w:cs="Calibri Light"/>
          <w:color w:val="222222"/>
          <w:sz w:val="24"/>
          <w:szCs w:val="24"/>
          <w:shd w:val="clear" w:color="auto" w:fill="FFFFFF"/>
          <w:lang w:val="en-US"/>
        </w:rPr>
        <w:t>, </w:t>
      </w:r>
      <w:r w:rsidRPr="001E4557">
        <w:rPr>
          <w:rFonts w:ascii="Calibri Light" w:hAnsi="Calibri Light" w:cs="Calibri Light"/>
          <w:iCs/>
          <w:color w:val="222222"/>
          <w:sz w:val="24"/>
          <w:szCs w:val="24"/>
          <w:shd w:val="clear" w:color="auto" w:fill="FFFFFF"/>
          <w:lang w:val="en-US"/>
        </w:rPr>
        <w:t>160</w:t>
      </w:r>
      <w:r w:rsidRPr="001E4557">
        <w:rPr>
          <w:rFonts w:ascii="Calibri Light" w:hAnsi="Calibri Light" w:cs="Calibri Light"/>
          <w:color w:val="222222"/>
          <w:sz w:val="24"/>
          <w:szCs w:val="24"/>
          <w:shd w:val="clear" w:color="auto" w:fill="FFFFFF"/>
          <w:lang w:val="en-US"/>
        </w:rPr>
        <w:t>, pp.803-810.</w:t>
      </w:r>
    </w:p>
    <w:p w14:paraId="7CD6648E" w14:textId="77777777" w:rsidR="00AF1265" w:rsidRPr="00A80A6F"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A80A6F">
        <w:rPr>
          <w:rFonts w:ascii="Calibri Light" w:hAnsi="Calibri Light" w:cs="Calibri Light"/>
          <w:sz w:val="24"/>
          <w:szCs w:val="24"/>
          <w:lang w:val="en-US"/>
        </w:rPr>
        <w:t>European Commission, 2022. Digital Economy and Society Index (DESI) 2022 Greece.</w:t>
      </w:r>
    </w:p>
    <w:p w14:paraId="47DC908D" w14:textId="77777777" w:rsidR="00AF1265" w:rsidRPr="00AE735E" w:rsidRDefault="00AF1265" w:rsidP="001746B2">
      <w:pPr>
        <w:pStyle w:val="ListParagraph"/>
        <w:numPr>
          <w:ilvl w:val="0"/>
          <w:numId w:val="7"/>
        </w:numPr>
        <w:spacing w:before="240" w:after="160" w:line="259" w:lineRule="auto"/>
        <w:jc w:val="left"/>
        <w:rPr>
          <w:rFonts w:ascii="Calibri Light" w:hAnsi="Calibri Light" w:cs="Calibri Light"/>
          <w:lang w:val="en-US"/>
        </w:rPr>
      </w:pPr>
      <w:r w:rsidRPr="00934E0C">
        <w:rPr>
          <w:rFonts w:ascii="Calibri Light" w:hAnsi="Calibri Light" w:cs="Calibri Light"/>
          <w:sz w:val="24"/>
          <w:lang w:val="en-US"/>
        </w:rPr>
        <w:t>European Parliament, &amp; Davies, R. (2015). E Government: using technology to improve public services and democratic participation: in-</w:t>
      </w:r>
      <w:r w:rsidRPr="00AE735E">
        <w:rPr>
          <w:rFonts w:ascii="Calibri Light" w:hAnsi="Calibri Light" w:cs="Calibri Light"/>
          <w:sz w:val="24"/>
          <w:lang w:val="en-US"/>
        </w:rPr>
        <w:t>depth analysis. Directorate-General for Parliamentary Research Services.</w:t>
      </w:r>
    </w:p>
    <w:p w14:paraId="73A23987"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F1BB6">
        <w:rPr>
          <w:rFonts w:ascii="Calibri Light" w:hAnsi="Calibri Light" w:cs="Calibri Light"/>
          <w:sz w:val="24"/>
          <w:szCs w:val="20"/>
          <w:lang w:val="en-US"/>
        </w:rPr>
        <w:t>Fernandes, A.A., Koehler, M., Konstantinou, N., Pankin, P., Paton, N.W. and Sakellariou, R., 2023. Data preparation: A technological perspective and review. SN Computer Science, 4(4), p.425.</w:t>
      </w:r>
    </w:p>
    <w:p w14:paraId="3185D4BF"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DA6534">
        <w:rPr>
          <w:rFonts w:ascii="Calibri Light" w:hAnsi="Calibri Light" w:cs="Calibri Light"/>
          <w:sz w:val="24"/>
          <w:szCs w:val="20"/>
          <w:lang w:val="en-US"/>
        </w:rPr>
        <w:t xml:space="preserve">Fuhrer, C., Solem, J.E. and Verdier, O., 2021. Scientific Computing with Python: High-performance scientific computing with NumPy, SciPy, and pandas. </w:t>
      </w:r>
      <w:r w:rsidRPr="00DA6534">
        <w:rPr>
          <w:rFonts w:ascii="Calibri Light" w:hAnsi="Calibri Light" w:cs="Calibri Light"/>
          <w:sz w:val="24"/>
          <w:szCs w:val="20"/>
        </w:rPr>
        <w:t>Packt Publishing Ltd.</w:t>
      </w:r>
    </w:p>
    <w:p w14:paraId="763F8205" w14:textId="77777777" w:rsidR="00AF1265" w:rsidRDefault="00AF1265" w:rsidP="00B439A8">
      <w:pPr>
        <w:pStyle w:val="ListParagraph"/>
        <w:numPr>
          <w:ilvl w:val="0"/>
          <w:numId w:val="7"/>
        </w:numPr>
        <w:spacing w:before="240" w:after="160" w:line="240" w:lineRule="auto"/>
        <w:rPr>
          <w:rFonts w:ascii="Calibri Light" w:hAnsi="Calibri Light" w:cs="Calibri Light"/>
          <w:sz w:val="24"/>
          <w:szCs w:val="20"/>
          <w:lang w:val="en-US"/>
        </w:rPr>
      </w:pPr>
      <w:r w:rsidRPr="00B439A8">
        <w:rPr>
          <w:rFonts w:ascii="Calibri Light" w:hAnsi="Calibri Light" w:cs="Calibri Light"/>
          <w:sz w:val="24"/>
          <w:szCs w:val="20"/>
          <w:lang w:val="en-US"/>
        </w:rPr>
        <w:t xml:space="preserve">Gasparetto, A., </w:t>
      </w:r>
      <w:proofErr w:type="spellStart"/>
      <w:r w:rsidRPr="00B439A8">
        <w:rPr>
          <w:rFonts w:ascii="Calibri Light" w:hAnsi="Calibri Light" w:cs="Calibri Light"/>
          <w:sz w:val="24"/>
          <w:szCs w:val="20"/>
          <w:lang w:val="en-US"/>
        </w:rPr>
        <w:t>Marcuzzo</w:t>
      </w:r>
      <w:proofErr w:type="spellEnd"/>
      <w:r w:rsidRPr="00B439A8">
        <w:rPr>
          <w:rFonts w:ascii="Calibri Light" w:hAnsi="Calibri Light" w:cs="Calibri Light"/>
          <w:sz w:val="24"/>
          <w:szCs w:val="20"/>
          <w:lang w:val="en-US"/>
        </w:rPr>
        <w:t>, M., Zangari, A. and Albarelli, A., 2022. A survey on text classification algorithms: From text to predictions. </w:t>
      </w:r>
      <w:r w:rsidRPr="00B439A8">
        <w:rPr>
          <w:rFonts w:ascii="Calibri Light" w:hAnsi="Calibri Light" w:cs="Calibri Light"/>
          <w:i/>
          <w:iCs/>
          <w:sz w:val="24"/>
          <w:szCs w:val="20"/>
          <w:lang w:val="en-US"/>
        </w:rPr>
        <w:t>Information</w:t>
      </w:r>
      <w:r w:rsidRPr="00B439A8">
        <w:rPr>
          <w:rFonts w:ascii="Calibri Light" w:hAnsi="Calibri Light" w:cs="Calibri Light"/>
          <w:sz w:val="24"/>
          <w:szCs w:val="20"/>
          <w:lang w:val="en-US"/>
        </w:rPr>
        <w:t>, </w:t>
      </w:r>
      <w:r w:rsidRPr="00B439A8">
        <w:rPr>
          <w:rFonts w:ascii="Calibri Light" w:hAnsi="Calibri Light" w:cs="Calibri Light"/>
          <w:i/>
          <w:iCs/>
          <w:sz w:val="24"/>
          <w:szCs w:val="20"/>
          <w:lang w:val="en-US"/>
        </w:rPr>
        <w:t>13</w:t>
      </w:r>
      <w:r w:rsidRPr="00B439A8">
        <w:rPr>
          <w:rFonts w:ascii="Calibri Light" w:hAnsi="Calibri Light" w:cs="Calibri Light"/>
          <w:sz w:val="24"/>
          <w:szCs w:val="20"/>
          <w:lang w:val="en-US"/>
        </w:rPr>
        <w:t>(2), p.83.</w:t>
      </w:r>
    </w:p>
    <w:p w14:paraId="7D6BE376"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9E49EE">
        <w:rPr>
          <w:rFonts w:ascii="Calibri Light" w:hAnsi="Calibri Light" w:cs="Calibri Light"/>
          <w:sz w:val="24"/>
          <w:szCs w:val="20"/>
          <w:lang w:val="en-US"/>
        </w:rPr>
        <w:t xml:space="preserve">Georgieva-Trifonova, T. and Duraku, M., 2021. Research on N-grams feature selection methods for text classification. In IOP Conference Series: Materials Science and Engineering (Vol. 1031, No. 1, p. 012048). </w:t>
      </w:r>
      <w:r w:rsidRPr="009E49EE">
        <w:rPr>
          <w:rFonts w:ascii="Calibri Light" w:hAnsi="Calibri Light" w:cs="Calibri Light"/>
          <w:sz w:val="24"/>
          <w:szCs w:val="20"/>
        </w:rPr>
        <w:t>IOP Publishing.</w:t>
      </w:r>
    </w:p>
    <w:p w14:paraId="2F022A91" w14:textId="77777777" w:rsidR="00AF1265" w:rsidRPr="00AE735E" w:rsidRDefault="00AF1265" w:rsidP="001746B2">
      <w:pPr>
        <w:pStyle w:val="ListParagraph"/>
        <w:numPr>
          <w:ilvl w:val="0"/>
          <w:numId w:val="7"/>
        </w:numPr>
        <w:spacing w:before="240" w:after="160" w:line="259" w:lineRule="auto"/>
        <w:rPr>
          <w:rFonts w:ascii="Calibri Light" w:hAnsi="Calibri Light" w:cs="Calibri Light"/>
          <w:sz w:val="40"/>
          <w:szCs w:val="24"/>
          <w:lang w:val="en-US"/>
        </w:rPr>
      </w:pPr>
      <w:r w:rsidRPr="00AE735E">
        <w:rPr>
          <w:rFonts w:ascii="Calibri Light" w:hAnsi="Calibri Light" w:cs="Calibri Light"/>
          <w:color w:val="222222"/>
          <w:sz w:val="24"/>
          <w:szCs w:val="20"/>
          <w:shd w:val="clear" w:color="auto" w:fill="FFFFFF"/>
          <w:lang w:val="en-US"/>
        </w:rPr>
        <w:t>Ghiassi, M., Skinner, J. and Zimbra, D., 2013. Twitter brand Sentiment Analysis: A hybrid system using n-gram analysis and dynamic artificial neural network. </w:t>
      </w:r>
      <w:r w:rsidRPr="00AE735E">
        <w:rPr>
          <w:rFonts w:ascii="Calibri Light" w:hAnsi="Calibri Light" w:cs="Calibri Light"/>
          <w:iCs/>
          <w:color w:val="222222"/>
          <w:sz w:val="24"/>
          <w:szCs w:val="20"/>
          <w:shd w:val="clear" w:color="auto" w:fill="FFFFFF"/>
          <w:lang w:val="en-US"/>
        </w:rPr>
        <w:t>Expert Systems with applications</w:t>
      </w:r>
      <w:r w:rsidRPr="00AE735E">
        <w:rPr>
          <w:rFonts w:ascii="Calibri Light" w:hAnsi="Calibri Light" w:cs="Calibri Light"/>
          <w:color w:val="222222"/>
          <w:sz w:val="24"/>
          <w:szCs w:val="20"/>
          <w:shd w:val="clear" w:color="auto" w:fill="FFFFFF"/>
          <w:lang w:val="en-US"/>
        </w:rPr>
        <w:t>, </w:t>
      </w:r>
      <w:r w:rsidRPr="00AE735E">
        <w:rPr>
          <w:rFonts w:ascii="Calibri Light" w:hAnsi="Calibri Light" w:cs="Calibri Light"/>
          <w:iCs/>
          <w:color w:val="222222"/>
          <w:sz w:val="24"/>
          <w:szCs w:val="20"/>
          <w:shd w:val="clear" w:color="auto" w:fill="FFFFFF"/>
          <w:lang w:val="en-US"/>
        </w:rPr>
        <w:t>40</w:t>
      </w:r>
      <w:r w:rsidRPr="00AE735E">
        <w:rPr>
          <w:rFonts w:ascii="Calibri Light" w:hAnsi="Calibri Light" w:cs="Calibri Light"/>
          <w:color w:val="222222"/>
          <w:sz w:val="24"/>
          <w:szCs w:val="20"/>
          <w:shd w:val="clear" w:color="auto" w:fill="FFFFFF"/>
          <w:lang w:val="en-US"/>
        </w:rPr>
        <w:t>(16), pp.6266-6282.</w:t>
      </w:r>
    </w:p>
    <w:p w14:paraId="0127CA88" w14:textId="77777777" w:rsidR="00AF1265" w:rsidRPr="00A91CF0" w:rsidRDefault="00AF1265" w:rsidP="0015579F">
      <w:pPr>
        <w:pStyle w:val="ListParagraph"/>
        <w:numPr>
          <w:ilvl w:val="0"/>
          <w:numId w:val="7"/>
        </w:numPr>
        <w:spacing w:before="240" w:after="160" w:line="240" w:lineRule="auto"/>
        <w:rPr>
          <w:rFonts w:ascii="Calibri Light" w:hAnsi="Calibri Light" w:cs="Calibri Light"/>
          <w:sz w:val="1320"/>
          <w:szCs w:val="24"/>
          <w:lang w:val="en-US"/>
        </w:rPr>
      </w:pPr>
      <w:r w:rsidRPr="00A91CF0">
        <w:rPr>
          <w:rFonts w:ascii="Calibri Light" w:hAnsi="Calibri Light" w:cs="Calibri Light"/>
          <w:color w:val="222222"/>
          <w:sz w:val="24"/>
          <w:szCs w:val="20"/>
          <w:shd w:val="clear" w:color="auto" w:fill="FFFFFF"/>
          <w:lang w:val="en-US"/>
        </w:rPr>
        <w:lastRenderedPageBreak/>
        <w:t>Hassani, H., Beneki, C., Unger, S., Mazinani, M.T. and Yeganegi, M.R., 2020. Text mining in big data analytics. Big Data and Cognitive Computing, 4 (1), 1–34.</w:t>
      </w:r>
    </w:p>
    <w:p w14:paraId="6E916C51" w14:textId="77777777" w:rsidR="00AF1265" w:rsidRPr="00EB778A"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EB778A">
        <w:rPr>
          <w:rFonts w:ascii="Calibri Light" w:hAnsi="Calibri Light" w:cs="Calibri Light"/>
          <w:sz w:val="24"/>
          <w:szCs w:val="20"/>
          <w:lang w:val="en-US"/>
        </w:rPr>
        <w:t xml:space="preserve">Hinojosa Lee, M.C., Braet, J. and </w:t>
      </w:r>
      <w:proofErr w:type="spellStart"/>
      <w:r w:rsidRPr="00EB778A">
        <w:rPr>
          <w:rFonts w:ascii="Calibri Light" w:hAnsi="Calibri Light" w:cs="Calibri Light"/>
          <w:sz w:val="24"/>
          <w:szCs w:val="20"/>
          <w:lang w:val="en-US"/>
        </w:rPr>
        <w:t>Springael</w:t>
      </w:r>
      <w:proofErr w:type="spellEnd"/>
      <w:r w:rsidRPr="00EB778A">
        <w:rPr>
          <w:rFonts w:ascii="Calibri Light" w:hAnsi="Calibri Light" w:cs="Calibri Light"/>
          <w:sz w:val="24"/>
          <w:szCs w:val="20"/>
          <w:lang w:val="en-US"/>
        </w:rPr>
        <w:t>, J., 2024. Performance metrics for multilabel emotion classification: comparing micro, macro, and weighted f1-scores. </w:t>
      </w:r>
      <w:r w:rsidRPr="00EB778A">
        <w:rPr>
          <w:rFonts w:ascii="Calibri Light" w:hAnsi="Calibri Light" w:cs="Calibri Light"/>
          <w:sz w:val="24"/>
          <w:szCs w:val="20"/>
        </w:rPr>
        <w:t>Applied Sciences, 14(21), p.9863.</w:t>
      </w:r>
    </w:p>
    <w:p w14:paraId="5BF54002"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F50718">
        <w:rPr>
          <w:rFonts w:ascii="Calibri Light" w:hAnsi="Calibri Light" w:cs="Calibri Light"/>
          <w:sz w:val="24"/>
          <w:szCs w:val="20"/>
          <w:lang w:val="en-US"/>
        </w:rPr>
        <w:t>Kapusta, J., Drlik, M. and Munk, M., 2021. Using of n-grams from morphological tags for fake news classification. </w:t>
      </w:r>
      <w:r w:rsidRPr="00F50718">
        <w:rPr>
          <w:rFonts w:ascii="Calibri Light" w:hAnsi="Calibri Light" w:cs="Calibri Light"/>
          <w:sz w:val="24"/>
          <w:szCs w:val="20"/>
        </w:rPr>
        <w:t>PeerJ Computer Science, 7, p.e624.</w:t>
      </w:r>
    </w:p>
    <w:p w14:paraId="6AA57759"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447D58">
        <w:rPr>
          <w:rFonts w:ascii="Calibri Light" w:hAnsi="Calibri Light" w:cs="Calibri Light"/>
          <w:sz w:val="24"/>
          <w:szCs w:val="20"/>
          <w:lang w:val="en-US"/>
        </w:rPr>
        <w:t>Karjee, J., Srinidhi, N., Dwivedi, G., Bhagavath, A. and Ranjan, P., 2023, January. A Lightweight Multimodal Learning Model to Recognize User Sentiment in Mobile Devices. In 2023 IEEE International Conference on Consumer Electronics (ICCE) (pp. 1-6). IEEE.</w:t>
      </w:r>
    </w:p>
    <w:p w14:paraId="68E07D60"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FA63F3">
        <w:rPr>
          <w:rFonts w:ascii="Calibri Light" w:hAnsi="Calibri Light" w:cs="Calibri Light"/>
          <w:sz w:val="24"/>
          <w:szCs w:val="20"/>
          <w:lang w:val="en-US"/>
        </w:rPr>
        <w:t>Kornienko, D.V., Mishina, S.V., Shcherbatykh, S.V. and Melnikov, M.O., 2021, November. Principles of securing RESTful API web services developed with python frameworks. In Journal of Physics: Conference Series (Vol. 2094, No. 3, p. 032016). IOP Publishing.</w:t>
      </w:r>
    </w:p>
    <w:p w14:paraId="0736C93C" w14:textId="77777777" w:rsidR="00AF1265" w:rsidRPr="00864B73" w:rsidRDefault="00AF1265" w:rsidP="00E22223">
      <w:pPr>
        <w:pStyle w:val="ListParagraph"/>
        <w:numPr>
          <w:ilvl w:val="0"/>
          <w:numId w:val="7"/>
        </w:numPr>
        <w:spacing w:before="240" w:after="160" w:line="259" w:lineRule="auto"/>
        <w:rPr>
          <w:rFonts w:ascii="Calibri Light" w:hAnsi="Calibri Light" w:cs="Calibri Light"/>
          <w:sz w:val="32"/>
          <w:szCs w:val="24"/>
          <w:lang w:val="en-US"/>
        </w:rPr>
      </w:pPr>
      <w:r w:rsidRPr="00864B73">
        <w:rPr>
          <w:rFonts w:ascii="Calibri Light" w:hAnsi="Calibri Light" w:cs="Calibri Light"/>
          <w:sz w:val="24"/>
          <w:szCs w:val="24"/>
          <w:lang w:val="en-US"/>
        </w:rPr>
        <w:t>Kumar, V. and Minz, S., 2014. Feature selection. </w:t>
      </w:r>
      <w:proofErr w:type="spellStart"/>
      <w:r w:rsidRPr="00864B73">
        <w:rPr>
          <w:rFonts w:ascii="Calibri Light" w:hAnsi="Calibri Light" w:cs="Calibri Light"/>
          <w:sz w:val="24"/>
          <w:szCs w:val="24"/>
          <w:lang w:val="en-US"/>
        </w:rPr>
        <w:t>SmartCR</w:t>
      </w:r>
      <w:proofErr w:type="spellEnd"/>
      <w:r w:rsidRPr="00864B73">
        <w:rPr>
          <w:rFonts w:ascii="Calibri Light" w:hAnsi="Calibri Light" w:cs="Calibri Light"/>
          <w:sz w:val="24"/>
          <w:szCs w:val="24"/>
          <w:lang w:val="en-US"/>
        </w:rPr>
        <w:t>, 4(3), pp.211-229.</w:t>
      </w:r>
    </w:p>
    <w:p w14:paraId="5BD2B1DA"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proofErr w:type="spellStart"/>
      <w:r w:rsidRPr="00AC610E">
        <w:rPr>
          <w:rFonts w:ascii="Calibri Light" w:hAnsi="Calibri Light" w:cs="Calibri Light"/>
          <w:sz w:val="24"/>
          <w:szCs w:val="20"/>
          <w:lang w:val="en-US"/>
        </w:rPr>
        <w:t>Kunapuli</w:t>
      </w:r>
      <w:proofErr w:type="spellEnd"/>
      <w:r w:rsidRPr="00AC610E">
        <w:rPr>
          <w:rFonts w:ascii="Calibri Light" w:hAnsi="Calibri Light" w:cs="Calibri Light"/>
          <w:sz w:val="24"/>
          <w:szCs w:val="20"/>
          <w:lang w:val="en-US"/>
        </w:rPr>
        <w:t xml:space="preserve">, G., 2023. Ensemble methods for machine learning. </w:t>
      </w:r>
      <w:r w:rsidRPr="00AC610E">
        <w:rPr>
          <w:rFonts w:ascii="Calibri Light" w:hAnsi="Calibri Light" w:cs="Calibri Light"/>
          <w:sz w:val="24"/>
          <w:szCs w:val="20"/>
        </w:rPr>
        <w:t>Simon and Schuster.</w:t>
      </w:r>
    </w:p>
    <w:p w14:paraId="3CFDD4BB" w14:textId="77777777" w:rsidR="00AF1265" w:rsidRPr="0015579F" w:rsidRDefault="00AF1265" w:rsidP="0015579F">
      <w:pPr>
        <w:pStyle w:val="ListParagraph"/>
        <w:numPr>
          <w:ilvl w:val="0"/>
          <w:numId w:val="7"/>
        </w:numPr>
        <w:spacing w:before="240" w:after="160" w:line="259" w:lineRule="auto"/>
        <w:rPr>
          <w:rFonts w:asciiTheme="majorHAnsi" w:hAnsiTheme="majorHAnsi" w:cstheme="majorHAnsi"/>
          <w:sz w:val="24"/>
          <w:szCs w:val="24"/>
          <w:lang w:val="en-US"/>
        </w:rPr>
      </w:pPr>
      <w:r w:rsidRPr="004803CD">
        <w:rPr>
          <w:rFonts w:ascii="Calibri Light" w:hAnsi="Calibri Light" w:cs="Calibri Light"/>
          <w:color w:val="222222"/>
          <w:sz w:val="24"/>
          <w:szCs w:val="20"/>
          <w:shd w:val="clear" w:color="auto" w:fill="FFFFFF"/>
          <w:lang w:val="en-US"/>
        </w:rPr>
        <w:t xml:space="preserve">Liapakis, A., 2020. A sentiment lexicon-based analysis for food and beverage industry reviews. </w:t>
      </w:r>
      <w:r w:rsidRPr="0015579F">
        <w:rPr>
          <w:rFonts w:ascii="Calibri Light" w:hAnsi="Calibri Light" w:cs="Calibri Light"/>
          <w:color w:val="222222"/>
          <w:sz w:val="24"/>
          <w:szCs w:val="20"/>
          <w:shd w:val="clear" w:color="auto" w:fill="FFFFFF"/>
          <w:lang w:val="en-US"/>
        </w:rPr>
        <w:t>The Greek language paradigm. The Greek Language Paradigm (May 20, 2020).</w:t>
      </w:r>
      <w:r w:rsidRPr="0015579F">
        <w:rPr>
          <w:rFonts w:asciiTheme="majorHAnsi" w:hAnsiTheme="majorHAnsi" w:cs="Arial"/>
          <w:color w:val="222222"/>
          <w:sz w:val="24"/>
          <w:szCs w:val="24"/>
          <w:shd w:val="clear" w:color="auto" w:fill="FFFFFF"/>
          <w:lang w:val="en-US"/>
        </w:rPr>
        <w:t xml:space="preserve"> </w:t>
      </w:r>
    </w:p>
    <w:p w14:paraId="70D6F048" w14:textId="77777777" w:rsidR="00AF1265" w:rsidRPr="001E4557"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1E4557">
        <w:rPr>
          <w:rFonts w:ascii="Calibri Light" w:hAnsi="Calibri Light" w:cs="Calibri Light"/>
          <w:color w:val="222222"/>
          <w:sz w:val="24"/>
          <w:szCs w:val="24"/>
          <w:shd w:val="clear" w:color="auto" w:fill="FFFFFF"/>
          <w:lang w:val="en-US"/>
        </w:rPr>
        <w:t xml:space="preserve">Liapakis, A., 2020. </w:t>
      </w:r>
      <w:r w:rsidRPr="001E4557">
        <w:rPr>
          <w:rFonts w:ascii="Calibri Light" w:eastAsia="Arial Unicode MS" w:hAnsi="Calibri Light" w:cs="Calibri Light"/>
          <w:bCs/>
          <w:color w:val="000000"/>
          <w:sz w:val="24"/>
          <w:szCs w:val="24"/>
          <w:shd w:val="clear" w:color="auto" w:fill="F1F1F2"/>
          <w:lang w:val="en-US"/>
        </w:rPr>
        <w:t>Big data analytics in agricultural digital markets, pp.39-67.</w:t>
      </w:r>
    </w:p>
    <w:p w14:paraId="535FA526" w14:textId="77777777" w:rsidR="00AF1265" w:rsidRPr="004803CD" w:rsidRDefault="00AF1265" w:rsidP="004803CD">
      <w:pPr>
        <w:pStyle w:val="ListParagraph"/>
        <w:numPr>
          <w:ilvl w:val="0"/>
          <w:numId w:val="7"/>
        </w:numPr>
        <w:spacing w:before="240" w:after="160" w:line="259" w:lineRule="auto"/>
        <w:rPr>
          <w:rFonts w:asciiTheme="majorHAnsi" w:hAnsiTheme="majorHAnsi" w:cstheme="majorHAnsi"/>
          <w:sz w:val="1560"/>
          <w:szCs w:val="24"/>
          <w:lang w:val="en-US"/>
        </w:rPr>
      </w:pPr>
      <w:r w:rsidRPr="00312D38">
        <w:rPr>
          <w:rFonts w:ascii="Calibri Light" w:hAnsi="Calibri Light" w:cs="Calibri Light"/>
          <w:color w:val="222222"/>
          <w:sz w:val="24"/>
          <w:szCs w:val="20"/>
          <w:shd w:val="clear" w:color="auto" w:fill="FFFFFF"/>
          <w:lang w:val="en-US"/>
        </w:rPr>
        <w:t>Liapakis, A., Tsiligiridis, T., Yialouris, C. and Maliappis, M., 2020. A Corpus Driven, Aspect-based Sentiment Analysis To Evaluate In Almost Real-time, A Large Volume of Online Food &amp; Beverage Reviews. International Journal of Computational Linguistics (IJCL), 11(2), pp.49-60.</w:t>
      </w:r>
      <w:r w:rsidRPr="004803CD">
        <w:rPr>
          <w:rFonts w:asciiTheme="majorHAnsi" w:hAnsiTheme="majorHAnsi" w:cs="Arial"/>
          <w:color w:val="222222"/>
          <w:sz w:val="24"/>
          <w:szCs w:val="20"/>
          <w:shd w:val="clear" w:color="auto" w:fill="FFFFFF"/>
          <w:lang w:val="en-US"/>
        </w:rPr>
        <w:t xml:space="preserve"> </w:t>
      </w:r>
    </w:p>
    <w:p w14:paraId="174F9034" w14:textId="77777777" w:rsidR="00AF1265" w:rsidRPr="00864B73" w:rsidRDefault="00AF1265" w:rsidP="00035A1F">
      <w:pPr>
        <w:pStyle w:val="ListParagraph"/>
        <w:numPr>
          <w:ilvl w:val="0"/>
          <w:numId w:val="7"/>
        </w:numPr>
        <w:spacing w:before="240" w:after="160" w:line="240" w:lineRule="auto"/>
        <w:rPr>
          <w:rFonts w:ascii="Calibri Light" w:hAnsi="Calibri Light" w:cs="Calibri Light"/>
          <w:sz w:val="24"/>
          <w:szCs w:val="24"/>
          <w:lang w:val="en-US"/>
        </w:rPr>
      </w:pPr>
      <w:r w:rsidRPr="00864B73">
        <w:rPr>
          <w:rFonts w:ascii="Calibri Light" w:hAnsi="Calibri Light" w:cs="Calibri Light"/>
          <w:sz w:val="24"/>
          <w:szCs w:val="24"/>
          <w:lang w:val="en-US"/>
        </w:rPr>
        <w:t>Luengo, J., García-Gil, D., Ramírez-Gallego, S., García, S. and Herrera, F., 2020. Big data preprocessing. Cham: Springer, 1, pp.1-186.</w:t>
      </w:r>
    </w:p>
    <w:p w14:paraId="625BE152"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DA6534">
        <w:rPr>
          <w:rFonts w:ascii="Calibri Light" w:hAnsi="Calibri Light" w:cs="Calibri Light"/>
          <w:sz w:val="24"/>
          <w:szCs w:val="20"/>
          <w:lang w:val="en-US"/>
        </w:rPr>
        <w:t xml:space="preserve">McKinney, W., 2012. Python for data analysis: Data wrangling with Pandas, NumPy, and IPython. </w:t>
      </w:r>
      <w:r w:rsidRPr="00DA6534">
        <w:rPr>
          <w:rFonts w:ascii="Calibri Light" w:hAnsi="Calibri Light" w:cs="Calibri Light"/>
          <w:sz w:val="24"/>
          <w:szCs w:val="20"/>
        </w:rPr>
        <w:t>" O'Reilly Media, Inc.".</w:t>
      </w:r>
    </w:p>
    <w:p w14:paraId="79DFFD19" w14:textId="77777777" w:rsidR="00AF1265" w:rsidRPr="00191974"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191974">
        <w:rPr>
          <w:rFonts w:ascii="Calibri Light" w:eastAsia="Times New Roman" w:hAnsi="Calibri Light" w:cs="Calibri Light"/>
          <w:bCs/>
          <w:kern w:val="36"/>
          <w:sz w:val="24"/>
          <w:szCs w:val="24"/>
          <w:lang w:val="en-US" w:eastAsia="el-GR"/>
        </w:rPr>
        <w:t>Ministry of Administrative Reform and E-Governance National</w:t>
      </w:r>
      <w:r w:rsidRPr="00191974">
        <w:rPr>
          <w:rFonts w:ascii="Calibri Light" w:eastAsia="Times New Roman" w:hAnsi="Calibri Light" w:cs="Calibri Light"/>
          <w:bCs/>
          <w:sz w:val="24"/>
          <w:szCs w:val="24"/>
          <w:lang w:val="en-US" w:eastAsia="el-GR"/>
        </w:rPr>
        <w:t xml:space="preserve"> Centre for Public Administration and Local Government (E.K.D.D.A), 2020.</w:t>
      </w:r>
      <w:r w:rsidRPr="00191974">
        <w:rPr>
          <w:rFonts w:ascii="Calibri Light" w:hAnsi="Calibri Light" w:cs="Calibri Light"/>
          <w:b/>
          <w:bCs/>
          <w:color w:val="4E70AC"/>
          <w:shd w:val="clear" w:color="auto" w:fill="FFFFFF"/>
          <w:lang w:val="en-US"/>
        </w:rPr>
        <w:t xml:space="preserve"> </w:t>
      </w:r>
      <w:r w:rsidRPr="00191974">
        <w:rPr>
          <w:rFonts w:ascii="Calibri Light" w:hAnsi="Calibri Light" w:cs="Calibri Light"/>
          <w:bCs/>
          <w:sz w:val="24"/>
          <w:shd w:val="clear" w:color="auto" w:fill="FFFFFF"/>
          <w:lang w:val="en-US"/>
        </w:rPr>
        <w:t>OpenGov.gr - The Greek Open Government Initiative.</w:t>
      </w:r>
    </w:p>
    <w:p w14:paraId="20FDA105" w14:textId="77777777" w:rsidR="00AF1265" w:rsidRPr="009B02CA"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proofErr w:type="spellStart"/>
      <w:r w:rsidRPr="00C54690">
        <w:rPr>
          <w:rFonts w:ascii="Calibri Light" w:hAnsi="Calibri Light" w:cs="Calibri Light"/>
          <w:color w:val="222222"/>
          <w:sz w:val="24"/>
          <w:szCs w:val="24"/>
          <w:shd w:val="clear" w:color="auto" w:fill="FFFFFF"/>
          <w:lang w:val="en-US"/>
        </w:rPr>
        <w:t>Minotas</w:t>
      </w:r>
      <w:proofErr w:type="spellEnd"/>
      <w:r w:rsidRPr="00C54690">
        <w:rPr>
          <w:rFonts w:ascii="Calibri Light" w:hAnsi="Calibri Light" w:cs="Calibri Light"/>
          <w:color w:val="222222"/>
          <w:sz w:val="24"/>
          <w:szCs w:val="24"/>
          <w:shd w:val="clear" w:color="auto" w:fill="FFFFFF"/>
          <w:lang w:val="en-US"/>
        </w:rPr>
        <w:t>, R.I. and Morando, F., 2020. Open Data Quality Measurement Framework: Definition and Application to Open Government Data.</w:t>
      </w:r>
    </w:p>
    <w:p w14:paraId="3D16F6E3"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095259">
        <w:rPr>
          <w:rFonts w:ascii="Calibri Light" w:hAnsi="Calibri Light" w:cs="Calibri Light"/>
          <w:sz w:val="24"/>
          <w:szCs w:val="20"/>
          <w:lang w:val="en-US"/>
        </w:rPr>
        <w:t xml:space="preserve">Pan, A. and Pan, H., 2023, June. Design and implementation of web crawler system based on Python. In 2023 8th International Conference on Information Systems Engineering (ICISE) (pp. 91-94). </w:t>
      </w:r>
      <w:r w:rsidRPr="00095259">
        <w:rPr>
          <w:rFonts w:ascii="Calibri Light" w:hAnsi="Calibri Light" w:cs="Calibri Light"/>
          <w:sz w:val="24"/>
          <w:szCs w:val="20"/>
        </w:rPr>
        <w:t>IEEE.</w:t>
      </w:r>
    </w:p>
    <w:p w14:paraId="350A338A"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A91CF0">
        <w:rPr>
          <w:rFonts w:ascii="Calibri Light" w:hAnsi="Calibri Light" w:cs="Calibri Light"/>
          <w:sz w:val="24"/>
          <w:szCs w:val="20"/>
          <w:lang w:val="en-US"/>
        </w:rPr>
        <w:lastRenderedPageBreak/>
        <w:t xml:space="preserve">Pant, S., Yadav, E.N., Sharma, M., Bedi, Y. and Raturi, A., 2024, April. Web scraping using beautiful soup. In 2024 International Conference on Knowledge Engineering and Communication Systems (ICKECS) (Vol. 1, pp. 1-6). </w:t>
      </w:r>
      <w:r w:rsidRPr="00A91CF0">
        <w:rPr>
          <w:rFonts w:ascii="Calibri Light" w:hAnsi="Calibri Light" w:cs="Calibri Light"/>
          <w:sz w:val="24"/>
          <w:szCs w:val="20"/>
        </w:rPr>
        <w:t>IEEE.</w:t>
      </w:r>
    </w:p>
    <w:p w14:paraId="6367FD23" w14:textId="77777777" w:rsidR="00AF1265" w:rsidRPr="00934E0C"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934E0C">
        <w:rPr>
          <w:rFonts w:ascii="Calibri Light" w:hAnsi="Calibri Light" w:cs="Calibri Light"/>
          <w:sz w:val="24"/>
          <w:szCs w:val="24"/>
          <w:lang w:val="en-US"/>
        </w:rPr>
        <w:t>Pappas</w:t>
      </w:r>
      <w:r w:rsidRPr="00934E0C">
        <w:rPr>
          <w:rFonts w:ascii="Calibri Light" w:hAnsi="Calibri Light" w:cs="Calibri Light"/>
          <w:color w:val="222222"/>
          <w:sz w:val="24"/>
          <w:szCs w:val="24"/>
          <w:shd w:val="clear" w:color="auto" w:fill="FFFFFF"/>
          <w:lang w:val="en-US"/>
        </w:rPr>
        <w:t xml:space="preserve">, E., 2022. </w:t>
      </w:r>
      <w:r w:rsidRPr="00934E0C">
        <w:rPr>
          <w:rFonts w:ascii="Calibri Light" w:hAnsi="Calibri Light" w:cs="Calibri Light"/>
          <w:sz w:val="24"/>
          <w:szCs w:val="24"/>
          <w:lang w:val="en-US"/>
        </w:rPr>
        <w:t>Health Digital Transformation How e-prescription contributed to vaccination program against COVID -19.</w:t>
      </w:r>
    </w:p>
    <w:p w14:paraId="276716E9" w14:textId="77777777" w:rsidR="00AF1265" w:rsidRPr="00FB4D5E" w:rsidRDefault="00AF1265" w:rsidP="001746B2">
      <w:pPr>
        <w:pStyle w:val="ListParagraph"/>
        <w:numPr>
          <w:ilvl w:val="0"/>
          <w:numId w:val="7"/>
        </w:numPr>
        <w:spacing w:before="240" w:after="160" w:line="259" w:lineRule="auto"/>
        <w:rPr>
          <w:rFonts w:ascii="Calibri Light" w:hAnsi="Calibri Light" w:cs="Calibri Light"/>
          <w:sz w:val="24"/>
          <w:szCs w:val="24"/>
        </w:rPr>
      </w:pPr>
      <w:proofErr w:type="spellStart"/>
      <w:r w:rsidRPr="00FB4D5E">
        <w:rPr>
          <w:rFonts w:ascii="Calibri Light" w:hAnsi="Calibri Light" w:cs="Calibri Light"/>
          <w:sz w:val="24"/>
          <w:szCs w:val="24"/>
          <w:lang w:val="en-US"/>
        </w:rPr>
        <w:t>Patsiouras</w:t>
      </w:r>
      <w:proofErr w:type="spellEnd"/>
      <w:r w:rsidRPr="00FB4D5E">
        <w:rPr>
          <w:rFonts w:ascii="Calibri Light" w:hAnsi="Calibri Light" w:cs="Calibri Light"/>
          <w:sz w:val="24"/>
          <w:szCs w:val="24"/>
          <w:lang w:val="en-US"/>
        </w:rPr>
        <w:t>, E., Koroni, I., Mademlis, I. and Pitas, I., 2023, September. Greekpolitics: Sentiment analysis on greek politically charged tweets. In </w:t>
      </w:r>
      <w:r w:rsidRPr="00FB4D5E">
        <w:rPr>
          <w:rFonts w:ascii="Calibri Light" w:hAnsi="Calibri Light" w:cs="Calibri Light"/>
          <w:i/>
          <w:iCs/>
          <w:sz w:val="24"/>
          <w:szCs w:val="24"/>
          <w:lang w:val="en-US"/>
        </w:rPr>
        <w:t>2023 31st European Signal Processing Conference (EUSIPCO)</w:t>
      </w:r>
      <w:r w:rsidRPr="00FB4D5E">
        <w:rPr>
          <w:rFonts w:ascii="Calibri Light" w:hAnsi="Calibri Light" w:cs="Calibri Light"/>
          <w:sz w:val="24"/>
          <w:szCs w:val="24"/>
          <w:lang w:val="en-US"/>
        </w:rPr>
        <w:t> (pp. 1320-1324). IEEE.</w:t>
      </w:r>
    </w:p>
    <w:p w14:paraId="38E6B167" w14:textId="77777777" w:rsidR="00AF1265" w:rsidRPr="00AE735E"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AE735E">
        <w:rPr>
          <w:rFonts w:ascii="Calibri Light" w:hAnsi="Calibri Light" w:cs="Calibri Light"/>
          <w:sz w:val="24"/>
          <w:szCs w:val="24"/>
          <w:lang w:val="en-US"/>
        </w:rPr>
        <w:t>Pavlopoulos, J., Xenos, A. and Picca, D., 2022, June. Sentiment analysis of Homeric text: The 1st Book of Iliad. In </w:t>
      </w:r>
      <w:r w:rsidRPr="00AE735E">
        <w:rPr>
          <w:rFonts w:ascii="Calibri Light" w:hAnsi="Calibri Light" w:cs="Calibri Light"/>
          <w:i/>
          <w:iCs/>
          <w:sz w:val="24"/>
          <w:szCs w:val="24"/>
          <w:lang w:val="en-US"/>
        </w:rPr>
        <w:t>Proceedings of the Thirteenth Language Resources and Evaluation Conference</w:t>
      </w:r>
      <w:r w:rsidRPr="00AE735E">
        <w:rPr>
          <w:rFonts w:ascii="Calibri Light" w:hAnsi="Calibri Light" w:cs="Calibri Light"/>
          <w:sz w:val="24"/>
          <w:szCs w:val="24"/>
          <w:lang w:val="en-US"/>
        </w:rPr>
        <w:t> (pp. 7071-7077).</w:t>
      </w:r>
    </w:p>
    <w:p w14:paraId="05307E35"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CC7400">
        <w:rPr>
          <w:rFonts w:ascii="Calibri Light" w:hAnsi="Calibri Light" w:cs="Calibri Light"/>
          <w:sz w:val="24"/>
          <w:szCs w:val="20"/>
          <w:lang w:val="en-US"/>
        </w:rPr>
        <w:t>Pintas, J.T., Fernandes, L.A. and Garcia, A.C.B., 2021. Feature selection methods for text classification: a systematic literature review. </w:t>
      </w:r>
      <w:r w:rsidRPr="00CC7400">
        <w:rPr>
          <w:rFonts w:ascii="Calibri Light" w:hAnsi="Calibri Light" w:cs="Calibri Light"/>
          <w:sz w:val="24"/>
          <w:szCs w:val="20"/>
        </w:rPr>
        <w:t>Artificial Intelligence Review, 54(8), pp.6149-6200.</w:t>
      </w:r>
    </w:p>
    <w:p w14:paraId="30667D2A"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244CDC">
        <w:rPr>
          <w:rFonts w:ascii="Calibri Light" w:hAnsi="Calibri Light" w:cs="Calibri Light"/>
          <w:sz w:val="24"/>
          <w:szCs w:val="20"/>
          <w:lang w:val="en-US"/>
        </w:rPr>
        <w:t>Qin, H., Tian, Y. and Song, Y., 2021, November. Relation extraction with word graphs from n-grams. In Proceedings of the 2021 Conference on Empirical Methods in Natural Language Processing (pp. 2860-2868).</w:t>
      </w:r>
    </w:p>
    <w:p w14:paraId="66DC79CA" w14:textId="77777777" w:rsidR="00AF1265" w:rsidRPr="00C54690"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661C36">
        <w:rPr>
          <w:rFonts w:ascii="Calibri Light" w:hAnsi="Calibri Light" w:cs="Calibri Light"/>
          <w:color w:val="222222"/>
          <w:sz w:val="24"/>
          <w:szCs w:val="24"/>
          <w:shd w:val="clear" w:color="auto" w:fill="FFFFFF"/>
          <w:lang w:val="en-US"/>
        </w:rPr>
        <w:t>Reddick, C. and Anthopoulos, L. eds., 2015. </w:t>
      </w:r>
      <w:r w:rsidRPr="00661C36">
        <w:rPr>
          <w:rFonts w:ascii="Calibri Light" w:hAnsi="Calibri Light" w:cs="Calibri Light"/>
          <w:iCs/>
          <w:color w:val="222222"/>
          <w:sz w:val="24"/>
          <w:szCs w:val="24"/>
          <w:shd w:val="clear" w:color="auto" w:fill="FFFFFF"/>
          <w:lang w:val="en-US"/>
        </w:rPr>
        <w:t>Information and communication technologies in public administration: innovations from developed countries</w:t>
      </w:r>
      <w:r w:rsidRPr="00661C36">
        <w:rPr>
          <w:rFonts w:ascii="Calibri Light" w:hAnsi="Calibri Light" w:cs="Calibri Light"/>
          <w:color w:val="222222"/>
          <w:sz w:val="24"/>
          <w:szCs w:val="24"/>
          <w:shd w:val="clear" w:color="auto" w:fill="FFFFFF"/>
          <w:lang w:val="en-US"/>
        </w:rPr>
        <w:t xml:space="preserve"> (Vol. 195). </w:t>
      </w:r>
      <w:r w:rsidRPr="00661C36">
        <w:rPr>
          <w:rFonts w:ascii="Calibri Light" w:hAnsi="Calibri Light" w:cs="Calibri Light"/>
          <w:color w:val="222222"/>
          <w:sz w:val="24"/>
          <w:szCs w:val="24"/>
          <w:shd w:val="clear" w:color="auto" w:fill="FFFFFF"/>
        </w:rPr>
        <w:t>CRC Press.</w:t>
      </w:r>
    </w:p>
    <w:p w14:paraId="333929CD" w14:textId="77777777" w:rsidR="00AF1265" w:rsidRPr="00AE735E"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proofErr w:type="spellStart"/>
      <w:r w:rsidRPr="00AE735E">
        <w:rPr>
          <w:rFonts w:ascii="Calibri Light" w:hAnsi="Calibri Light" w:cs="Calibri Light"/>
          <w:sz w:val="24"/>
          <w:szCs w:val="24"/>
          <w:lang w:val="en-US"/>
        </w:rPr>
        <w:t>Rokkou</w:t>
      </w:r>
      <w:proofErr w:type="spellEnd"/>
      <w:r w:rsidRPr="00AE735E">
        <w:rPr>
          <w:rFonts w:ascii="Calibri Light" w:hAnsi="Calibri Light" w:cs="Calibri Light"/>
          <w:sz w:val="24"/>
          <w:szCs w:val="24"/>
          <w:lang w:val="en-US"/>
        </w:rPr>
        <w:t>, G., Spatiotis, N., Triantafyllou, V. and Paraskevas, M., 2021, November. A new approach applying Sentiment Analysis in Greek Language. In </w:t>
      </w:r>
      <w:r w:rsidRPr="00AE735E">
        <w:rPr>
          <w:rFonts w:ascii="Calibri Light" w:hAnsi="Calibri Light" w:cs="Calibri Light"/>
          <w:i/>
          <w:iCs/>
          <w:sz w:val="24"/>
          <w:szCs w:val="24"/>
          <w:lang w:val="en-US"/>
        </w:rPr>
        <w:t>Proceedings of the 25th Pan-Hellenic Conference on Informatics</w:t>
      </w:r>
      <w:r w:rsidRPr="00AE735E">
        <w:rPr>
          <w:rFonts w:ascii="Calibri Light" w:hAnsi="Calibri Light" w:cs="Calibri Light"/>
          <w:sz w:val="24"/>
          <w:szCs w:val="24"/>
          <w:lang w:val="en-US"/>
        </w:rPr>
        <w:t> (pp. 235-241).</w:t>
      </w:r>
    </w:p>
    <w:p w14:paraId="33057B22" w14:textId="77777777" w:rsidR="00AF1265" w:rsidRPr="009B02CA"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r w:rsidRPr="009B02CA">
        <w:rPr>
          <w:rFonts w:ascii="Calibri Light" w:hAnsi="Calibri Light" w:cs="Calibri Light"/>
          <w:color w:val="222222"/>
          <w:sz w:val="24"/>
          <w:szCs w:val="24"/>
          <w:shd w:val="clear" w:color="auto" w:fill="FFFFFF"/>
          <w:lang w:val="en-US"/>
        </w:rPr>
        <w:t>Rossidis, I., Mihiotis, A., Koutsoukis, N. and Ntalakos, A., 2023. The Effect of Digital Transformation on the Development of E-Governance in Cyprus and Greece: A Critical Review Through the Analysis of the Digital Economy and Society Index. </w:t>
      </w:r>
      <w:r w:rsidRPr="009B02CA">
        <w:rPr>
          <w:rFonts w:ascii="Calibri Light" w:hAnsi="Calibri Light" w:cs="Calibri Light"/>
          <w:iCs/>
          <w:color w:val="222222"/>
          <w:sz w:val="24"/>
          <w:szCs w:val="24"/>
          <w:shd w:val="clear" w:color="auto" w:fill="FFFFFF"/>
          <w:lang w:val="en-US"/>
        </w:rPr>
        <w:t>Cyprus Review</w:t>
      </w:r>
      <w:r w:rsidRPr="009B02CA">
        <w:rPr>
          <w:rFonts w:ascii="Calibri Light" w:hAnsi="Calibri Light" w:cs="Calibri Light"/>
          <w:color w:val="222222"/>
          <w:sz w:val="24"/>
          <w:szCs w:val="24"/>
          <w:shd w:val="clear" w:color="auto" w:fill="FFFFFF"/>
          <w:lang w:val="en-US"/>
        </w:rPr>
        <w:t>, </w:t>
      </w:r>
      <w:r w:rsidRPr="009B02CA">
        <w:rPr>
          <w:rFonts w:ascii="Calibri Light" w:hAnsi="Calibri Light" w:cs="Calibri Light"/>
          <w:iCs/>
          <w:color w:val="222222"/>
          <w:sz w:val="24"/>
          <w:szCs w:val="24"/>
          <w:shd w:val="clear" w:color="auto" w:fill="FFFFFF"/>
          <w:lang w:val="en-US"/>
        </w:rPr>
        <w:t>35</w:t>
      </w:r>
      <w:r w:rsidRPr="009B02CA">
        <w:rPr>
          <w:rFonts w:ascii="Calibri Light" w:hAnsi="Calibri Light" w:cs="Calibri Light"/>
          <w:color w:val="222222"/>
          <w:sz w:val="24"/>
          <w:szCs w:val="24"/>
          <w:shd w:val="clear" w:color="auto" w:fill="FFFFFF"/>
          <w:lang w:val="en-US"/>
        </w:rPr>
        <w:t>(1), pp.123-155.</w:t>
      </w:r>
    </w:p>
    <w:p w14:paraId="7451A323"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0B653D">
        <w:rPr>
          <w:rFonts w:ascii="Calibri Light" w:hAnsi="Calibri Light" w:cs="Calibri Light"/>
          <w:sz w:val="24"/>
          <w:szCs w:val="20"/>
          <w:lang w:val="en-US"/>
        </w:rPr>
        <w:t xml:space="preserve">Salman, H.A., </w:t>
      </w:r>
      <w:proofErr w:type="spellStart"/>
      <w:r w:rsidRPr="000B653D">
        <w:rPr>
          <w:rFonts w:ascii="Calibri Light" w:hAnsi="Calibri Light" w:cs="Calibri Light"/>
          <w:sz w:val="24"/>
          <w:szCs w:val="20"/>
          <w:lang w:val="en-US"/>
        </w:rPr>
        <w:t>Kalakech</w:t>
      </w:r>
      <w:proofErr w:type="spellEnd"/>
      <w:r w:rsidRPr="000B653D">
        <w:rPr>
          <w:rFonts w:ascii="Calibri Light" w:hAnsi="Calibri Light" w:cs="Calibri Light"/>
          <w:sz w:val="24"/>
          <w:szCs w:val="20"/>
          <w:lang w:val="en-US"/>
        </w:rPr>
        <w:t xml:space="preserve">, A. and </w:t>
      </w:r>
      <w:proofErr w:type="spellStart"/>
      <w:r w:rsidRPr="000B653D">
        <w:rPr>
          <w:rFonts w:ascii="Calibri Light" w:hAnsi="Calibri Light" w:cs="Calibri Light"/>
          <w:sz w:val="24"/>
          <w:szCs w:val="20"/>
          <w:lang w:val="en-US"/>
        </w:rPr>
        <w:t>Steiti</w:t>
      </w:r>
      <w:proofErr w:type="spellEnd"/>
      <w:r w:rsidRPr="000B653D">
        <w:rPr>
          <w:rFonts w:ascii="Calibri Light" w:hAnsi="Calibri Light" w:cs="Calibri Light"/>
          <w:sz w:val="24"/>
          <w:szCs w:val="20"/>
          <w:lang w:val="en-US"/>
        </w:rPr>
        <w:t>, A., 2024. Random forest algorithm overview. Babylonian Journal of Machine Learning, 2024, pp.69-79.</w:t>
      </w:r>
    </w:p>
    <w:p w14:paraId="7AEC631B" w14:textId="77777777" w:rsidR="00AF1265" w:rsidRPr="00410B97" w:rsidRDefault="00AF1265" w:rsidP="001746B2">
      <w:pPr>
        <w:pStyle w:val="ListParagraph"/>
        <w:numPr>
          <w:ilvl w:val="0"/>
          <w:numId w:val="7"/>
        </w:numPr>
        <w:spacing w:before="240" w:after="160" w:line="259" w:lineRule="auto"/>
        <w:rPr>
          <w:rFonts w:ascii="Calibri Light" w:hAnsi="Calibri Light" w:cs="Calibri Light"/>
          <w:sz w:val="24"/>
          <w:szCs w:val="24"/>
        </w:rPr>
      </w:pPr>
      <w:r w:rsidRPr="00FB4D5E">
        <w:rPr>
          <w:rFonts w:ascii="Calibri Light" w:hAnsi="Calibri Light" w:cs="Calibri Light"/>
          <w:sz w:val="24"/>
          <w:szCs w:val="24"/>
          <w:lang w:val="en-US"/>
        </w:rPr>
        <w:t>Samaras, L., García-Barriocanal, E. and Sicilia, M.A., 2023. Sentiment analysis of COVID-19 cases in Greece using Twitter data. </w:t>
      </w:r>
      <w:r w:rsidRPr="00FB4D5E">
        <w:rPr>
          <w:rFonts w:ascii="Calibri Light" w:hAnsi="Calibri Light" w:cs="Calibri Light"/>
          <w:i/>
          <w:iCs/>
          <w:sz w:val="24"/>
          <w:szCs w:val="24"/>
          <w:lang w:val="en-US"/>
        </w:rPr>
        <w:t>Expert Systems with Applications</w:t>
      </w:r>
      <w:r w:rsidRPr="00FB4D5E">
        <w:rPr>
          <w:rFonts w:ascii="Calibri Light" w:hAnsi="Calibri Light" w:cs="Calibri Light"/>
          <w:sz w:val="24"/>
          <w:szCs w:val="24"/>
          <w:lang w:val="en-US"/>
        </w:rPr>
        <w:t>, </w:t>
      </w:r>
      <w:r w:rsidRPr="00FB4D5E">
        <w:rPr>
          <w:rFonts w:ascii="Calibri Light" w:hAnsi="Calibri Light" w:cs="Calibri Light"/>
          <w:i/>
          <w:iCs/>
          <w:sz w:val="24"/>
          <w:szCs w:val="24"/>
          <w:lang w:val="en-US"/>
        </w:rPr>
        <w:t>230</w:t>
      </w:r>
      <w:r w:rsidRPr="00FB4D5E">
        <w:rPr>
          <w:rFonts w:ascii="Calibri Light" w:hAnsi="Calibri Light" w:cs="Calibri Light"/>
          <w:sz w:val="24"/>
          <w:szCs w:val="24"/>
          <w:lang w:val="en-US"/>
        </w:rPr>
        <w:t>, p.120577.</w:t>
      </w:r>
    </w:p>
    <w:p w14:paraId="59A30A81"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9114B6">
        <w:rPr>
          <w:rFonts w:ascii="Calibri Light" w:hAnsi="Calibri Light" w:cs="Calibri Light"/>
          <w:sz w:val="24"/>
          <w:szCs w:val="20"/>
          <w:lang w:val="en-US"/>
        </w:rPr>
        <w:t>Silva Filho, T., Song, H., Perello-Nieto, M., Santos-Rodriguez, R., Kull, M. and Flach, P., 2023. Classifier calibration: a survey on how to assess and improve predicted class probabilities. </w:t>
      </w:r>
      <w:r w:rsidRPr="009114B6">
        <w:rPr>
          <w:rFonts w:ascii="Calibri Light" w:hAnsi="Calibri Light" w:cs="Calibri Light"/>
          <w:sz w:val="24"/>
          <w:szCs w:val="20"/>
        </w:rPr>
        <w:t>Machine Learning, 112(9), pp.3211-3260.</w:t>
      </w:r>
    </w:p>
    <w:p w14:paraId="5ED6CEE7"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proofErr w:type="spellStart"/>
      <w:r w:rsidRPr="00002BCF">
        <w:rPr>
          <w:rFonts w:ascii="Calibri Light" w:hAnsi="Calibri Light" w:cs="Calibri Light"/>
          <w:sz w:val="24"/>
          <w:szCs w:val="20"/>
          <w:lang w:val="en-US"/>
        </w:rPr>
        <w:t>Soliev</w:t>
      </w:r>
      <w:proofErr w:type="spellEnd"/>
      <w:r w:rsidRPr="00002BCF">
        <w:rPr>
          <w:rFonts w:ascii="Calibri Light" w:hAnsi="Calibri Light" w:cs="Calibri Light"/>
          <w:sz w:val="24"/>
          <w:szCs w:val="20"/>
          <w:lang w:val="en-US"/>
        </w:rPr>
        <w:t>, B.N. and Odilov, A., 2023. Leveraging Python for Enhanced Excel Functionality: A Practical Exploration. </w:t>
      </w:r>
      <w:r w:rsidRPr="00002BCF">
        <w:rPr>
          <w:rFonts w:ascii="Calibri Light" w:hAnsi="Calibri Light" w:cs="Calibri Light"/>
          <w:sz w:val="24"/>
          <w:szCs w:val="20"/>
        </w:rPr>
        <w:t>Al-Farg’oniy avlodlari, 1(4), pp.267-271.</w:t>
      </w:r>
    </w:p>
    <w:p w14:paraId="71CC5E2A" w14:textId="77777777" w:rsidR="00AF1265" w:rsidRPr="00FB4D5E" w:rsidRDefault="00AF1265" w:rsidP="001746B2">
      <w:pPr>
        <w:pStyle w:val="ListParagraph"/>
        <w:numPr>
          <w:ilvl w:val="0"/>
          <w:numId w:val="7"/>
        </w:numPr>
        <w:spacing w:before="240" w:after="160" w:line="259" w:lineRule="auto"/>
        <w:rPr>
          <w:rFonts w:ascii="Calibri Light" w:hAnsi="Calibri Light" w:cs="Calibri Light"/>
          <w:sz w:val="24"/>
          <w:szCs w:val="24"/>
        </w:rPr>
      </w:pPr>
      <w:proofErr w:type="spellStart"/>
      <w:r w:rsidRPr="00FB4D5E">
        <w:rPr>
          <w:rFonts w:ascii="Calibri Light" w:hAnsi="Calibri Light" w:cs="Calibri Light"/>
          <w:sz w:val="24"/>
          <w:szCs w:val="24"/>
          <w:lang w:val="en-US"/>
        </w:rPr>
        <w:lastRenderedPageBreak/>
        <w:t>Spatiotis</w:t>
      </w:r>
      <w:proofErr w:type="spellEnd"/>
      <w:r w:rsidRPr="00FB4D5E">
        <w:rPr>
          <w:rFonts w:ascii="Calibri Light" w:hAnsi="Calibri Light" w:cs="Calibri Light"/>
          <w:sz w:val="24"/>
          <w:szCs w:val="24"/>
          <w:lang w:val="en-US"/>
        </w:rPr>
        <w:t xml:space="preserve">, N., Mporas, I., Paraskevas, M. &amp; Perikos, I., 2016. </w:t>
      </w:r>
      <w:r w:rsidRPr="00FB4D5E">
        <w:rPr>
          <w:rFonts w:ascii="Calibri Light" w:hAnsi="Calibri Light" w:cs="Calibri Light"/>
          <w:i/>
          <w:iCs/>
          <w:sz w:val="24"/>
          <w:szCs w:val="24"/>
          <w:lang w:val="en-US"/>
        </w:rPr>
        <w:t>Sentiment Analysis for the Greek Language</w:t>
      </w:r>
      <w:r w:rsidRPr="00FB4D5E">
        <w:rPr>
          <w:rFonts w:ascii="Calibri Light" w:hAnsi="Calibri Light" w:cs="Calibri Light"/>
          <w:sz w:val="24"/>
          <w:szCs w:val="24"/>
          <w:lang w:val="en-US"/>
        </w:rPr>
        <w:t xml:space="preserve">. In: </w:t>
      </w:r>
      <w:r w:rsidRPr="00FB4D5E">
        <w:rPr>
          <w:rFonts w:ascii="Calibri Light" w:hAnsi="Calibri Light" w:cs="Calibri Light"/>
          <w:i/>
          <w:iCs/>
          <w:sz w:val="24"/>
          <w:szCs w:val="24"/>
          <w:lang w:val="en-US"/>
        </w:rPr>
        <w:t>Proceedings of the 20th Pan-Hellenic Conference on Informatics (PCI '16)</w:t>
      </w:r>
      <w:r w:rsidRPr="00FB4D5E">
        <w:rPr>
          <w:rFonts w:ascii="Calibri Light" w:hAnsi="Calibri Light" w:cs="Calibri Light"/>
          <w:sz w:val="24"/>
          <w:szCs w:val="24"/>
          <w:lang w:val="en-US"/>
        </w:rPr>
        <w:t xml:space="preserve">, Patras, Greece, 10–12 November 2016. New York: ACM Press, pp. 1–4. </w:t>
      </w:r>
    </w:p>
    <w:p w14:paraId="484560D3" w14:textId="77777777" w:rsidR="00AF1265" w:rsidRPr="00ED7138" w:rsidRDefault="00AF1265" w:rsidP="001746B2">
      <w:pPr>
        <w:pStyle w:val="ListParagraph"/>
        <w:numPr>
          <w:ilvl w:val="0"/>
          <w:numId w:val="7"/>
        </w:numPr>
        <w:spacing w:before="240" w:after="160" w:line="259" w:lineRule="auto"/>
        <w:rPr>
          <w:rFonts w:ascii="Calibri Light" w:hAnsi="Calibri Light" w:cs="Calibri Light"/>
          <w:sz w:val="1440"/>
          <w:szCs w:val="24"/>
          <w:lang w:val="en-US"/>
        </w:rPr>
      </w:pPr>
      <w:r w:rsidRPr="002213F8">
        <w:rPr>
          <w:rFonts w:ascii="Calibri Light" w:hAnsi="Calibri Light" w:cs="Calibri Light"/>
          <w:color w:val="222222"/>
          <w:sz w:val="24"/>
          <w:szCs w:val="20"/>
          <w:shd w:val="clear" w:color="auto" w:fill="FFFFFF"/>
          <w:lang w:val="en-US"/>
        </w:rPr>
        <w:t>Srivastava, D. and Soni, V.K., 2022, April. A systematic review on Sentiment Analysis approaches. In </w:t>
      </w:r>
      <w:r w:rsidRPr="002213F8">
        <w:rPr>
          <w:rFonts w:ascii="Calibri Light" w:hAnsi="Calibri Light" w:cs="Calibri Light"/>
          <w:i/>
          <w:iCs/>
          <w:color w:val="222222"/>
          <w:sz w:val="24"/>
          <w:szCs w:val="20"/>
          <w:shd w:val="clear" w:color="auto" w:fill="FFFFFF"/>
          <w:lang w:val="en-US"/>
        </w:rPr>
        <w:t>2022 2nd International Conference on Advance Computing and Innovative Technologies in Engineering (ICACITE)</w:t>
      </w:r>
      <w:r w:rsidRPr="002213F8">
        <w:rPr>
          <w:rFonts w:ascii="Calibri Light" w:hAnsi="Calibri Light" w:cs="Calibri Light"/>
          <w:color w:val="222222"/>
          <w:sz w:val="24"/>
          <w:szCs w:val="20"/>
          <w:shd w:val="clear" w:color="auto" w:fill="FFFFFF"/>
          <w:lang w:val="en-US"/>
        </w:rPr>
        <w:t xml:space="preserve"> (pp. 01-06). </w:t>
      </w:r>
      <w:r w:rsidRPr="002213F8">
        <w:rPr>
          <w:rFonts w:ascii="Calibri Light" w:hAnsi="Calibri Light" w:cs="Calibri Light"/>
          <w:color w:val="222222"/>
          <w:sz w:val="24"/>
          <w:szCs w:val="20"/>
          <w:shd w:val="clear" w:color="auto" w:fill="FFFFFF"/>
        </w:rPr>
        <w:t>IEEE.</w:t>
      </w:r>
    </w:p>
    <w:p w14:paraId="28A06A53"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proofErr w:type="spellStart"/>
      <w:r w:rsidRPr="000200DB">
        <w:rPr>
          <w:rFonts w:ascii="Calibri Light" w:hAnsi="Calibri Light" w:cs="Calibri Light"/>
          <w:sz w:val="24"/>
          <w:szCs w:val="20"/>
          <w:lang w:val="en-US"/>
        </w:rPr>
        <w:t>Szeghalmy</w:t>
      </w:r>
      <w:proofErr w:type="spellEnd"/>
      <w:r w:rsidRPr="000200DB">
        <w:rPr>
          <w:rFonts w:ascii="Calibri Light" w:hAnsi="Calibri Light" w:cs="Calibri Light"/>
          <w:sz w:val="24"/>
          <w:szCs w:val="20"/>
          <w:lang w:val="en-US"/>
        </w:rPr>
        <w:t>, S. and Fazekas, A., 2023. A comparative study of the use of stratified cross-validation and distribution-balanced stratified cross-validation in imbalanced learning. </w:t>
      </w:r>
      <w:r w:rsidRPr="000200DB">
        <w:rPr>
          <w:rFonts w:ascii="Calibri Light" w:hAnsi="Calibri Light" w:cs="Calibri Light"/>
          <w:sz w:val="24"/>
          <w:szCs w:val="20"/>
        </w:rPr>
        <w:t>Sensors, 23(4), p.2333.</w:t>
      </w:r>
    </w:p>
    <w:p w14:paraId="2D1BCCAB" w14:textId="77777777" w:rsidR="00AF1265" w:rsidRDefault="00AF1265" w:rsidP="00E22223">
      <w:pPr>
        <w:pStyle w:val="ListParagraph"/>
        <w:numPr>
          <w:ilvl w:val="0"/>
          <w:numId w:val="7"/>
        </w:numPr>
        <w:spacing w:before="240" w:after="160" w:line="259" w:lineRule="auto"/>
        <w:rPr>
          <w:rFonts w:ascii="Calibri Light" w:hAnsi="Calibri Light" w:cs="Calibri Light"/>
          <w:sz w:val="24"/>
          <w:szCs w:val="20"/>
          <w:lang w:val="en-US"/>
        </w:rPr>
      </w:pPr>
      <w:r w:rsidRPr="00962F1A">
        <w:rPr>
          <w:rFonts w:ascii="Calibri Light" w:hAnsi="Calibri Light" w:cs="Calibri Light"/>
          <w:sz w:val="24"/>
          <w:szCs w:val="20"/>
          <w:lang w:val="en-US"/>
        </w:rPr>
        <w:t>Varoquaux, G. and Colliot, O., 2023. Evaluating machine learning models and their diagnostic value. </w:t>
      </w:r>
      <w:r w:rsidRPr="00962F1A">
        <w:rPr>
          <w:rFonts w:ascii="Calibri Light" w:hAnsi="Calibri Light" w:cs="Calibri Light"/>
          <w:sz w:val="24"/>
          <w:szCs w:val="20"/>
        </w:rPr>
        <w:t>Machine learning for brain disorders, pp.601-630.</w:t>
      </w:r>
    </w:p>
    <w:p w14:paraId="1E877FC9" w14:textId="77777777" w:rsidR="00AF1265" w:rsidRPr="00661C36" w:rsidRDefault="00AF1265" w:rsidP="001746B2">
      <w:pPr>
        <w:pStyle w:val="ListParagraph"/>
        <w:numPr>
          <w:ilvl w:val="0"/>
          <w:numId w:val="7"/>
        </w:numPr>
        <w:spacing w:before="240" w:after="160" w:line="259" w:lineRule="auto"/>
        <w:rPr>
          <w:rFonts w:ascii="Calibri Light" w:hAnsi="Calibri Light" w:cs="Calibri Light"/>
          <w:sz w:val="24"/>
          <w:szCs w:val="24"/>
          <w:lang w:val="en-US"/>
        </w:rPr>
      </w:pPr>
      <w:proofErr w:type="spellStart"/>
      <w:r w:rsidRPr="00EB7714">
        <w:rPr>
          <w:rFonts w:ascii="Calibri Light" w:hAnsi="Calibri Light" w:cs="Calibri Light"/>
          <w:color w:val="222222"/>
          <w:sz w:val="24"/>
          <w:szCs w:val="24"/>
          <w:shd w:val="clear" w:color="auto" w:fill="FFFFFF"/>
          <w:lang w:val="en-US"/>
        </w:rPr>
        <w:t>Vetrò</w:t>
      </w:r>
      <w:proofErr w:type="spellEnd"/>
      <w:r w:rsidRPr="00EB7714">
        <w:rPr>
          <w:rFonts w:ascii="Calibri Light" w:hAnsi="Calibri Light" w:cs="Calibri Light"/>
          <w:color w:val="222222"/>
          <w:sz w:val="24"/>
          <w:szCs w:val="24"/>
          <w:shd w:val="clear" w:color="auto" w:fill="FFFFFF"/>
          <w:lang w:val="en-US"/>
        </w:rPr>
        <w:t>, A., Canova, L., Torchiano, M., Minotas, C.O., Iemma, R. and Morando, F., 2016. Open data quality measurement framework: Definition and application to Open Government Data. </w:t>
      </w:r>
      <w:r w:rsidRPr="00EB7714">
        <w:rPr>
          <w:rFonts w:ascii="Calibri Light" w:hAnsi="Calibri Light" w:cs="Calibri Light"/>
          <w:iCs/>
          <w:color w:val="222222"/>
          <w:sz w:val="24"/>
          <w:szCs w:val="24"/>
          <w:shd w:val="clear" w:color="auto" w:fill="FFFFFF"/>
        </w:rPr>
        <w:t>Government Information Quarterly</w:t>
      </w:r>
      <w:r w:rsidRPr="00EB7714">
        <w:rPr>
          <w:rFonts w:ascii="Calibri Light" w:hAnsi="Calibri Light" w:cs="Calibri Light"/>
          <w:color w:val="222222"/>
          <w:sz w:val="24"/>
          <w:szCs w:val="24"/>
          <w:shd w:val="clear" w:color="auto" w:fill="FFFFFF"/>
        </w:rPr>
        <w:t>, </w:t>
      </w:r>
      <w:r w:rsidRPr="00EB7714">
        <w:rPr>
          <w:rFonts w:ascii="Calibri Light" w:hAnsi="Calibri Light" w:cs="Calibri Light"/>
          <w:iCs/>
          <w:color w:val="222222"/>
          <w:sz w:val="24"/>
          <w:szCs w:val="24"/>
          <w:shd w:val="clear" w:color="auto" w:fill="FFFFFF"/>
        </w:rPr>
        <w:t>33</w:t>
      </w:r>
      <w:r w:rsidRPr="00EB7714">
        <w:rPr>
          <w:rFonts w:ascii="Calibri Light" w:hAnsi="Calibri Light" w:cs="Calibri Light"/>
          <w:color w:val="222222"/>
          <w:sz w:val="24"/>
          <w:szCs w:val="24"/>
          <w:shd w:val="clear" w:color="auto" w:fill="FFFFFF"/>
        </w:rPr>
        <w:t>(2), pp.325-337.</w:t>
      </w:r>
    </w:p>
    <w:p w14:paraId="4F3DF652" w14:textId="77777777" w:rsidR="00AF1265" w:rsidRPr="00410B97" w:rsidRDefault="00AF1265" w:rsidP="001746B2">
      <w:pPr>
        <w:pStyle w:val="ListParagraph"/>
        <w:numPr>
          <w:ilvl w:val="0"/>
          <w:numId w:val="7"/>
        </w:numPr>
        <w:spacing w:before="240" w:after="160" w:line="259" w:lineRule="auto"/>
        <w:rPr>
          <w:rFonts w:ascii="Calibri Light" w:hAnsi="Calibri Light" w:cs="Calibri Light"/>
          <w:sz w:val="1480"/>
          <w:szCs w:val="24"/>
          <w:lang w:val="en-US"/>
        </w:rPr>
      </w:pPr>
      <w:r w:rsidRPr="00410B97">
        <w:rPr>
          <w:rFonts w:ascii="Calibri Light" w:hAnsi="Calibri Light" w:cs="Calibri Light"/>
          <w:color w:val="222222"/>
          <w:sz w:val="24"/>
          <w:szCs w:val="20"/>
          <w:shd w:val="clear" w:color="auto" w:fill="FFFFFF"/>
          <w:lang w:val="en-US"/>
        </w:rPr>
        <w:t xml:space="preserve">Wahyuni, W.A., </w:t>
      </w:r>
      <w:proofErr w:type="spellStart"/>
      <w:r w:rsidRPr="00410B97">
        <w:rPr>
          <w:rFonts w:ascii="Calibri Light" w:hAnsi="Calibri Light" w:cs="Calibri Light"/>
          <w:color w:val="222222"/>
          <w:sz w:val="24"/>
          <w:szCs w:val="20"/>
          <w:shd w:val="clear" w:color="auto" w:fill="FFFFFF"/>
          <w:lang w:val="en-US"/>
        </w:rPr>
        <w:t>Saepudin</w:t>
      </w:r>
      <w:proofErr w:type="spellEnd"/>
      <w:r w:rsidRPr="00410B97">
        <w:rPr>
          <w:rFonts w:ascii="Calibri Light" w:hAnsi="Calibri Light" w:cs="Calibri Light"/>
          <w:color w:val="222222"/>
          <w:sz w:val="24"/>
          <w:szCs w:val="20"/>
          <w:shd w:val="clear" w:color="auto" w:fill="FFFFFF"/>
          <w:lang w:val="en-US"/>
        </w:rPr>
        <w:t>, S. and Sembiring, F., 2022. Sentiment Analysis of online investment applications on google play store using random forest algorithm method. </w:t>
      </w:r>
      <w:r w:rsidRPr="00410B97">
        <w:rPr>
          <w:rFonts w:ascii="Calibri Light" w:hAnsi="Calibri Light" w:cs="Calibri Light"/>
          <w:i/>
          <w:iCs/>
          <w:color w:val="222222"/>
          <w:sz w:val="24"/>
          <w:szCs w:val="20"/>
          <w:shd w:val="clear" w:color="auto" w:fill="FFFFFF"/>
          <w:lang w:val="en-US"/>
        </w:rPr>
        <w:t>Jurnal Mantik</w:t>
      </w:r>
      <w:r w:rsidRPr="00410B97">
        <w:rPr>
          <w:rFonts w:ascii="Calibri Light" w:hAnsi="Calibri Light" w:cs="Calibri Light"/>
          <w:color w:val="222222"/>
          <w:sz w:val="24"/>
          <w:szCs w:val="20"/>
          <w:shd w:val="clear" w:color="auto" w:fill="FFFFFF"/>
          <w:lang w:val="en-US"/>
        </w:rPr>
        <w:t>, </w:t>
      </w:r>
      <w:r w:rsidRPr="00410B97">
        <w:rPr>
          <w:rFonts w:ascii="Calibri Light" w:hAnsi="Calibri Light" w:cs="Calibri Light"/>
          <w:i/>
          <w:iCs/>
          <w:color w:val="222222"/>
          <w:sz w:val="24"/>
          <w:szCs w:val="20"/>
          <w:shd w:val="clear" w:color="auto" w:fill="FFFFFF"/>
          <w:lang w:val="en-US"/>
        </w:rPr>
        <w:t>5</w:t>
      </w:r>
      <w:r w:rsidRPr="00410B97">
        <w:rPr>
          <w:rFonts w:ascii="Calibri Light" w:hAnsi="Calibri Light" w:cs="Calibri Light"/>
          <w:color w:val="222222"/>
          <w:sz w:val="24"/>
          <w:szCs w:val="20"/>
          <w:shd w:val="clear" w:color="auto" w:fill="FFFFFF"/>
          <w:lang w:val="en-US"/>
        </w:rPr>
        <w:t>(4), pp.2203-2209.</w:t>
      </w:r>
    </w:p>
    <w:p w14:paraId="171F7964" w14:textId="77777777" w:rsidR="00AF1265" w:rsidRPr="008758D3" w:rsidRDefault="00AF1265" w:rsidP="00E22223">
      <w:pPr>
        <w:pStyle w:val="ListParagraph"/>
        <w:numPr>
          <w:ilvl w:val="0"/>
          <w:numId w:val="7"/>
        </w:numPr>
        <w:spacing w:before="240" w:after="160" w:line="259" w:lineRule="auto"/>
        <w:rPr>
          <w:rFonts w:ascii="Calibri Light" w:hAnsi="Calibri Light" w:cs="Calibri Light"/>
          <w:sz w:val="32"/>
          <w:szCs w:val="24"/>
          <w:lang w:val="en-US"/>
        </w:rPr>
      </w:pPr>
      <w:r w:rsidRPr="001E4557">
        <w:rPr>
          <w:rFonts w:ascii="Calibri Light" w:hAnsi="Calibri Light" w:cs="Calibri Light"/>
          <w:color w:val="222222"/>
          <w:sz w:val="24"/>
          <w:szCs w:val="20"/>
          <w:shd w:val="clear" w:color="auto" w:fill="FFFFFF"/>
          <w:lang w:val="en-US"/>
        </w:rPr>
        <w:t>Wankhade, M., Rao, A.C.S. and Kulkarni, C., 2022. A survey on Sentiment Analysis methods, applications, and challenges. </w:t>
      </w:r>
      <w:r w:rsidRPr="001E4557">
        <w:rPr>
          <w:rFonts w:ascii="Calibri Light" w:hAnsi="Calibri Light" w:cs="Calibri Light"/>
          <w:iCs/>
          <w:color w:val="222222"/>
          <w:sz w:val="24"/>
          <w:szCs w:val="20"/>
          <w:shd w:val="clear" w:color="auto" w:fill="FFFFFF"/>
          <w:lang w:val="en-US"/>
        </w:rPr>
        <w:t>Artificial Intelligence Review</w:t>
      </w:r>
      <w:r w:rsidRPr="001E4557">
        <w:rPr>
          <w:rFonts w:ascii="Calibri Light" w:hAnsi="Calibri Light" w:cs="Calibri Light"/>
          <w:color w:val="222222"/>
          <w:sz w:val="24"/>
          <w:szCs w:val="20"/>
          <w:shd w:val="clear" w:color="auto" w:fill="FFFFFF"/>
          <w:lang w:val="en-US"/>
        </w:rPr>
        <w:t>, </w:t>
      </w:r>
      <w:r w:rsidRPr="001E4557">
        <w:rPr>
          <w:rFonts w:ascii="Calibri Light" w:hAnsi="Calibri Light" w:cs="Calibri Light"/>
          <w:iCs/>
          <w:color w:val="222222"/>
          <w:sz w:val="24"/>
          <w:szCs w:val="20"/>
          <w:shd w:val="clear" w:color="auto" w:fill="FFFFFF"/>
          <w:lang w:val="en-US"/>
        </w:rPr>
        <w:t>55</w:t>
      </w:r>
      <w:r w:rsidRPr="001E4557">
        <w:rPr>
          <w:rFonts w:ascii="Calibri Light" w:hAnsi="Calibri Light" w:cs="Calibri Light"/>
          <w:color w:val="222222"/>
          <w:sz w:val="24"/>
          <w:szCs w:val="20"/>
          <w:shd w:val="clear" w:color="auto" w:fill="FFFFFF"/>
          <w:lang w:val="en-US"/>
        </w:rPr>
        <w:t>(7), pp.5731-5780.</w:t>
      </w:r>
    </w:p>
    <w:p w14:paraId="5BB6F62B" w14:textId="77777777" w:rsidR="008758D3" w:rsidRPr="008758D3" w:rsidRDefault="008758D3" w:rsidP="008758D3">
      <w:pPr>
        <w:pStyle w:val="ListParagraph"/>
        <w:numPr>
          <w:ilvl w:val="0"/>
          <w:numId w:val="7"/>
        </w:numPr>
        <w:spacing w:before="240" w:after="160" w:line="259" w:lineRule="auto"/>
        <w:rPr>
          <w:rFonts w:ascii="Calibri Light" w:hAnsi="Calibri Light" w:cs="Calibri Light"/>
          <w:sz w:val="1520"/>
          <w:szCs w:val="24"/>
          <w:lang w:val="en-US"/>
        </w:rPr>
      </w:pPr>
      <w:r w:rsidRPr="008758D3">
        <w:rPr>
          <w:rFonts w:ascii="Calibri Light" w:hAnsi="Calibri Light" w:cs="Calibri Light"/>
          <w:color w:val="222222"/>
          <w:sz w:val="24"/>
          <w:szCs w:val="20"/>
          <w:shd w:val="clear" w:color="auto" w:fill="FFFFFF"/>
          <w:lang w:val="en-US"/>
        </w:rPr>
        <w:t xml:space="preserve">Aivatoglou, G., </w:t>
      </w:r>
      <w:proofErr w:type="spellStart"/>
      <w:r w:rsidRPr="008758D3">
        <w:rPr>
          <w:rFonts w:ascii="Calibri Light" w:hAnsi="Calibri Light" w:cs="Calibri Light"/>
          <w:color w:val="222222"/>
          <w:sz w:val="24"/>
          <w:szCs w:val="20"/>
          <w:shd w:val="clear" w:color="auto" w:fill="FFFFFF"/>
          <w:lang w:val="en-US"/>
        </w:rPr>
        <w:t>Fytili</w:t>
      </w:r>
      <w:proofErr w:type="spellEnd"/>
      <w:r w:rsidRPr="008758D3">
        <w:rPr>
          <w:rFonts w:ascii="Calibri Light" w:hAnsi="Calibri Light" w:cs="Calibri Light"/>
          <w:color w:val="222222"/>
          <w:sz w:val="24"/>
          <w:szCs w:val="20"/>
          <w:shd w:val="clear" w:color="auto" w:fill="FFFFFF"/>
          <w:lang w:val="en-US"/>
        </w:rPr>
        <w:t xml:space="preserve">, A., Arampatzis, G., Zaikis, D., Stylianou, N. and </w:t>
      </w:r>
      <w:proofErr w:type="spellStart"/>
      <w:r w:rsidRPr="008758D3">
        <w:rPr>
          <w:rFonts w:ascii="Calibri Light" w:hAnsi="Calibri Light" w:cs="Calibri Light"/>
          <w:color w:val="222222"/>
          <w:sz w:val="24"/>
          <w:szCs w:val="20"/>
          <w:shd w:val="clear" w:color="auto" w:fill="FFFFFF"/>
          <w:lang w:val="en-US"/>
        </w:rPr>
        <w:t>Vlahavas</w:t>
      </w:r>
      <w:proofErr w:type="spellEnd"/>
      <w:r w:rsidRPr="008758D3">
        <w:rPr>
          <w:rFonts w:ascii="Calibri Light" w:hAnsi="Calibri Light" w:cs="Calibri Light"/>
          <w:color w:val="222222"/>
          <w:sz w:val="24"/>
          <w:szCs w:val="20"/>
          <w:shd w:val="clear" w:color="auto" w:fill="FFFFFF"/>
          <w:lang w:val="en-US"/>
        </w:rPr>
        <w:t>, I., 2023, September. End-to-End Aspect Extraction and Aspect-Based Sentiment Analysis Framework for Low-Resource Languages. In Intelligent Systems Conference (pp. 841-858). Cham: Springer Nature Switzerland.</w:t>
      </w:r>
    </w:p>
    <w:p w14:paraId="674EF918" w14:textId="4D8DBAA9" w:rsidR="008758D3" w:rsidRPr="002E2FA9" w:rsidRDefault="008758D3" w:rsidP="008758D3">
      <w:pPr>
        <w:pStyle w:val="ListParagraph"/>
        <w:numPr>
          <w:ilvl w:val="0"/>
          <w:numId w:val="7"/>
        </w:numPr>
        <w:spacing w:before="240" w:after="160" w:line="259" w:lineRule="auto"/>
        <w:rPr>
          <w:rFonts w:ascii="Calibri Light" w:hAnsi="Calibri Light" w:cs="Calibri Light"/>
          <w:sz w:val="1560"/>
          <w:szCs w:val="24"/>
          <w:lang w:val="en-US"/>
        </w:rPr>
      </w:pPr>
      <w:r w:rsidRPr="008758D3">
        <w:rPr>
          <w:rFonts w:ascii="Calibri Light" w:hAnsi="Calibri Light" w:cs="Calibri Light"/>
          <w:color w:val="222222"/>
          <w:sz w:val="24"/>
          <w:szCs w:val="20"/>
          <w:shd w:val="clear" w:color="auto" w:fill="FFFFFF"/>
          <w:lang w:val="en-US"/>
        </w:rPr>
        <w:t>Ghasemi, R., Ashrafi Asli, S.A. and Momtazi, S., 2022. Deep Persian Sentiment Analysis: Cross-lingual training for low-resource languages. Journal of Information Science, 48(4), pp.449-462.</w:t>
      </w:r>
    </w:p>
    <w:p w14:paraId="66FB4214" w14:textId="77777777" w:rsidR="002E2FA9" w:rsidRPr="002E2FA9" w:rsidRDefault="002E2FA9" w:rsidP="002E2FA9">
      <w:pPr>
        <w:pStyle w:val="ListParagraph"/>
        <w:numPr>
          <w:ilvl w:val="0"/>
          <w:numId w:val="7"/>
        </w:numPr>
        <w:spacing w:before="240" w:after="160"/>
        <w:rPr>
          <w:rFonts w:ascii="Calibri Light" w:hAnsi="Calibri Light" w:cs="Calibri Light"/>
          <w:sz w:val="24"/>
          <w:szCs w:val="24"/>
          <w:lang w:val="en-US"/>
        </w:rPr>
      </w:pPr>
      <w:r w:rsidRPr="002E2FA9">
        <w:rPr>
          <w:rFonts w:ascii="Calibri Light" w:hAnsi="Calibri Light" w:cs="Calibri Light"/>
          <w:sz w:val="24"/>
          <w:szCs w:val="24"/>
          <w:lang w:val="en-US"/>
        </w:rPr>
        <w:t>Diaz Jr, M.O., 2023. A domain-specific evaluation of the performance of selected web-based sentiment analysis platforms. </w:t>
      </w:r>
      <w:r w:rsidRPr="002E2FA9">
        <w:rPr>
          <w:rFonts w:ascii="Calibri Light" w:hAnsi="Calibri Light" w:cs="Calibri Light"/>
          <w:sz w:val="24"/>
          <w:szCs w:val="24"/>
        </w:rPr>
        <w:t>International Journal of Software Engineering and Computer Systems, 9(1), pp.01-09.</w:t>
      </w:r>
    </w:p>
    <w:p w14:paraId="5022F665" w14:textId="77777777" w:rsidR="002E2FA9" w:rsidRDefault="002E2FA9" w:rsidP="002E2FA9">
      <w:pPr>
        <w:pStyle w:val="ListParagraph"/>
        <w:numPr>
          <w:ilvl w:val="0"/>
          <w:numId w:val="7"/>
        </w:numPr>
        <w:spacing w:before="240" w:after="160"/>
        <w:rPr>
          <w:rFonts w:ascii="Calibri Light" w:hAnsi="Calibri Light" w:cs="Calibri Light"/>
          <w:sz w:val="24"/>
          <w:szCs w:val="24"/>
          <w:lang w:val="en-US"/>
        </w:rPr>
      </w:pPr>
      <w:r w:rsidRPr="002E2FA9">
        <w:rPr>
          <w:rFonts w:ascii="Calibri Light" w:hAnsi="Calibri Light" w:cs="Calibri Light"/>
          <w:sz w:val="24"/>
          <w:szCs w:val="24"/>
          <w:lang w:val="en-US"/>
        </w:rPr>
        <w:lastRenderedPageBreak/>
        <w:t xml:space="preserve">Gandy, L.M., </w:t>
      </w:r>
      <w:proofErr w:type="spellStart"/>
      <w:r w:rsidRPr="002E2FA9">
        <w:rPr>
          <w:rFonts w:ascii="Calibri Light" w:hAnsi="Calibri Light" w:cs="Calibri Light"/>
          <w:sz w:val="24"/>
          <w:szCs w:val="24"/>
          <w:lang w:val="en-US"/>
        </w:rPr>
        <w:t>Ivanitskaya</w:t>
      </w:r>
      <w:proofErr w:type="spellEnd"/>
      <w:r w:rsidRPr="002E2FA9">
        <w:rPr>
          <w:rFonts w:ascii="Calibri Light" w:hAnsi="Calibri Light" w:cs="Calibri Light"/>
          <w:sz w:val="24"/>
          <w:szCs w:val="24"/>
          <w:lang w:val="en-US"/>
        </w:rPr>
        <w:t>, L.V., Bacon, L.L. and Bizri-</w:t>
      </w:r>
      <w:proofErr w:type="spellStart"/>
      <w:r w:rsidRPr="002E2FA9">
        <w:rPr>
          <w:rFonts w:ascii="Calibri Light" w:hAnsi="Calibri Light" w:cs="Calibri Light"/>
          <w:sz w:val="24"/>
          <w:szCs w:val="24"/>
          <w:lang w:val="en-US"/>
        </w:rPr>
        <w:t>Baryak</w:t>
      </w:r>
      <w:proofErr w:type="spellEnd"/>
      <w:r w:rsidRPr="002E2FA9">
        <w:rPr>
          <w:rFonts w:ascii="Calibri Light" w:hAnsi="Calibri Light" w:cs="Calibri Light"/>
          <w:sz w:val="24"/>
          <w:szCs w:val="24"/>
          <w:lang w:val="en-US"/>
        </w:rPr>
        <w:t>, R., 2025. Public Health Discussions on Social Media: Evaluating Automated Sentiment Analysis Methods. </w:t>
      </w:r>
      <w:r w:rsidRPr="002E2FA9">
        <w:rPr>
          <w:rFonts w:ascii="Calibri Light" w:hAnsi="Calibri Light" w:cs="Calibri Light"/>
          <w:sz w:val="24"/>
          <w:szCs w:val="24"/>
        </w:rPr>
        <w:t>JMIR Formative Research, 9(1), p.e57395.</w:t>
      </w:r>
    </w:p>
    <w:p w14:paraId="080F0DEB" w14:textId="4728D275" w:rsidR="009034F4" w:rsidRPr="009034F4" w:rsidRDefault="009034F4" w:rsidP="002E2FA9">
      <w:pPr>
        <w:pStyle w:val="ListParagraph"/>
        <w:numPr>
          <w:ilvl w:val="0"/>
          <w:numId w:val="7"/>
        </w:numPr>
        <w:spacing w:before="240" w:after="160"/>
        <w:rPr>
          <w:rFonts w:ascii="Calibri Light" w:hAnsi="Calibri Light" w:cs="Calibri Light"/>
          <w:sz w:val="24"/>
          <w:szCs w:val="24"/>
          <w:lang w:val="en-US"/>
        </w:rPr>
      </w:pPr>
      <w:r w:rsidRPr="009034F4">
        <w:rPr>
          <w:rFonts w:ascii="Calibri Light" w:hAnsi="Calibri Light" w:cs="Calibri Light"/>
          <w:sz w:val="24"/>
          <w:szCs w:val="24"/>
          <w:lang w:val="en-US"/>
        </w:rPr>
        <w:t>Lytras, M.D. and Şerban, A.C., 2020. E-government insights to smart cities research: European union (EU) study and the role of regulations. </w:t>
      </w:r>
      <w:r w:rsidRPr="009034F4">
        <w:rPr>
          <w:rFonts w:ascii="Calibri Light" w:hAnsi="Calibri Light" w:cs="Calibri Light"/>
          <w:sz w:val="24"/>
          <w:szCs w:val="24"/>
        </w:rPr>
        <w:t>Ieee Access, 8, pp.65313-65326.</w:t>
      </w:r>
    </w:p>
    <w:p w14:paraId="0AC948D1" w14:textId="77777777" w:rsidR="002E2FA9" w:rsidRPr="008758D3" w:rsidRDefault="002E2FA9" w:rsidP="008758D3">
      <w:pPr>
        <w:pStyle w:val="ListParagraph"/>
        <w:numPr>
          <w:ilvl w:val="0"/>
          <w:numId w:val="7"/>
        </w:numPr>
        <w:spacing w:before="240" w:after="160" w:line="259" w:lineRule="auto"/>
        <w:rPr>
          <w:rFonts w:ascii="Calibri Light" w:hAnsi="Calibri Light" w:cs="Calibri Light"/>
          <w:sz w:val="1560"/>
          <w:szCs w:val="24"/>
          <w:lang w:val="en-US"/>
        </w:rPr>
      </w:pPr>
    </w:p>
    <w:sectPr w:rsidR="002E2FA9" w:rsidRPr="008758D3">
      <w:headerReference w:type="default" r:id="rId14"/>
      <w:footerReference w:type="default" r:id="rId1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4138" w14:textId="77777777" w:rsidR="00653DCF" w:rsidRDefault="00653DCF" w:rsidP="00BF0D5A">
      <w:pPr>
        <w:spacing w:line="240" w:lineRule="auto"/>
      </w:pPr>
      <w:r>
        <w:separator/>
      </w:r>
    </w:p>
  </w:endnote>
  <w:endnote w:type="continuationSeparator" w:id="0">
    <w:p w14:paraId="3CB717E3" w14:textId="77777777" w:rsidR="00653DCF" w:rsidRDefault="00653DCF" w:rsidP="00BF0D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022654"/>
      <w:docPartObj>
        <w:docPartGallery w:val="Page Numbers (Bottom of Page)"/>
        <w:docPartUnique/>
      </w:docPartObj>
    </w:sdtPr>
    <w:sdtEndPr>
      <w:rPr>
        <w:color w:val="7F7F7F" w:themeColor="background1" w:themeShade="7F"/>
        <w:spacing w:val="60"/>
      </w:rPr>
    </w:sdtEndPr>
    <w:sdtContent>
      <w:p w14:paraId="2B39F471" w14:textId="24279197" w:rsidR="00BF0D5A" w:rsidRDefault="00BF0D5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r>
          <w:t xml:space="preserve">| </w:t>
        </w:r>
        <w:r>
          <w:rPr>
            <w:color w:val="7F7F7F" w:themeColor="background1" w:themeShade="7F"/>
            <w:spacing w:val="60"/>
          </w:rPr>
          <w:t>Page</w:t>
        </w:r>
      </w:p>
    </w:sdtContent>
  </w:sdt>
  <w:p w14:paraId="792BBDBF" w14:textId="77777777" w:rsidR="00BF0D5A" w:rsidRDefault="00BF0D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6A83" w14:textId="77777777" w:rsidR="00653DCF" w:rsidRDefault="00653DCF" w:rsidP="00BF0D5A">
      <w:pPr>
        <w:spacing w:line="240" w:lineRule="auto"/>
      </w:pPr>
      <w:r>
        <w:separator/>
      </w:r>
    </w:p>
  </w:footnote>
  <w:footnote w:type="continuationSeparator" w:id="0">
    <w:p w14:paraId="12679A64" w14:textId="77777777" w:rsidR="00653DCF" w:rsidRDefault="00653DCF" w:rsidP="00BF0D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667F" w14:textId="377E444B" w:rsidR="00177A9A" w:rsidRDefault="00177A9A">
    <w:pPr>
      <w:pStyle w:val="Header"/>
    </w:pPr>
    <w:r>
      <w:rPr>
        <w:noProof/>
        <w14:ligatures w14:val="standardContextual"/>
      </w:rPr>
      <w:drawing>
        <wp:inline distT="0" distB="0" distL="0" distR="0" wp14:anchorId="5DBEFC0E" wp14:editId="2A21386C">
          <wp:extent cx="2712496" cy="926515"/>
          <wp:effectExtent l="0" t="0" r="0" b="6985"/>
          <wp:docPr id="12108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5474" name="Picture 1"/>
                  <pic:cNvPicPr/>
                </pic:nvPicPr>
                <pic:blipFill>
                  <a:blip r:embed="rId1"/>
                  <a:stretch>
                    <a:fillRect/>
                  </a:stretch>
                </pic:blipFill>
                <pic:spPr>
                  <a:xfrm>
                    <a:off x="0" y="0"/>
                    <a:ext cx="2712496" cy="926515"/>
                  </a:xfrm>
                  <a:prstGeom prst="rect">
                    <a:avLst/>
                  </a:prstGeom>
                </pic:spPr>
              </pic:pic>
            </a:graphicData>
          </a:graphic>
        </wp:inline>
      </w:drawing>
    </w:r>
  </w:p>
  <w:p w14:paraId="40106330" w14:textId="7A6BF03E" w:rsidR="006819CB" w:rsidRPr="006819CB" w:rsidRDefault="006819C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C0A"/>
    <w:multiLevelType w:val="hybridMultilevel"/>
    <w:tmpl w:val="9DAAEC62"/>
    <w:lvl w:ilvl="0" w:tplc="1BDAD0F8">
      <w:start w:val="1"/>
      <w:numFmt w:val="decimal"/>
      <w:lvlText w:val="%1."/>
      <w:lvlJc w:val="left"/>
      <w:pPr>
        <w:ind w:left="1080" w:hanging="720"/>
      </w:pPr>
      <w:rPr>
        <w:rFonts w:ascii="Calibri Light" w:hAnsi="Calibri Light" w:cs="Calibri Light" w:hint="default"/>
        <w:b w:val="0"/>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1793E2A"/>
    <w:multiLevelType w:val="hybridMultilevel"/>
    <w:tmpl w:val="A09E46F0"/>
    <w:lvl w:ilvl="0" w:tplc="35C66A32">
      <w:start w:val="1"/>
      <w:numFmt w:val="lowerRoman"/>
      <w:lvlText w:val="%1."/>
      <w:lvlJc w:val="left"/>
      <w:pPr>
        <w:ind w:left="1080" w:hanging="720"/>
      </w:pPr>
      <w:rPr>
        <w:rFonts w:cs="Arial"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1886C36"/>
    <w:multiLevelType w:val="hybridMultilevel"/>
    <w:tmpl w:val="ED7EAA22"/>
    <w:lvl w:ilvl="0" w:tplc="4A1C8532">
      <w:start w:val="1"/>
      <w:numFmt w:val="lowerRoman"/>
      <w:lvlText w:val="%1."/>
      <w:lvlJc w:val="left"/>
      <w:pPr>
        <w:ind w:left="1080" w:hanging="720"/>
      </w:pPr>
      <w:rPr>
        <w:rFonts w:hint="default"/>
        <w:b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4682633"/>
    <w:multiLevelType w:val="hybridMultilevel"/>
    <w:tmpl w:val="9D8C9A9C"/>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473DFE"/>
    <w:multiLevelType w:val="hybridMultilevel"/>
    <w:tmpl w:val="4D564524"/>
    <w:lvl w:ilvl="0" w:tplc="0408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1E44EF"/>
    <w:multiLevelType w:val="hybridMultilevel"/>
    <w:tmpl w:val="7CB827F4"/>
    <w:lvl w:ilvl="0" w:tplc="3C98F174">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ACC565A"/>
    <w:multiLevelType w:val="hybridMultilevel"/>
    <w:tmpl w:val="E1E0CC6C"/>
    <w:lvl w:ilvl="0" w:tplc="809687E6">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3683D47"/>
    <w:multiLevelType w:val="hybridMultilevel"/>
    <w:tmpl w:val="9948FC3A"/>
    <w:lvl w:ilvl="0" w:tplc="4C7A790E">
      <w:start w:val="1"/>
      <w:numFmt w:val="lowerRoman"/>
      <w:lvlText w:val="%1."/>
      <w:lvlJc w:val="left"/>
      <w:pPr>
        <w:ind w:left="1080" w:hanging="720"/>
      </w:pPr>
      <w:rPr>
        <w:rFonts w:cstheme="majorHAnsi"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3903135"/>
    <w:multiLevelType w:val="hybridMultilevel"/>
    <w:tmpl w:val="190AFCF2"/>
    <w:lvl w:ilvl="0" w:tplc="0408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7C04B2"/>
    <w:multiLevelType w:val="hybridMultilevel"/>
    <w:tmpl w:val="2F5084A2"/>
    <w:lvl w:ilvl="0" w:tplc="D9923DD6">
      <w:start w:val="1"/>
      <w:numFmt w:val="lowerRoman"/>
      <w:lvlText w:val="%1."/>
      <w:lvlJc w:val="left"/>
      <w:pPr>
        <w:ind w:left="1080" w:hanging="720"/>
      </w:pPr>
      <w:rPr>
        <w:rFonts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6D64B2B"/>
    <w:multiLevelType w:val="hybridMultilevel"/>
    <w:tmpl w:val="C28037D8"/>
    <w:lvl w:ilvl="0" w:tplc="0408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9231D8"/>
    <w:multiLevelType w:val="hybridMultilevel"/>
    <w:tmpl w:val="0ECC02A4"/>
    <w:lvl w:ilvl="0" w:tplc="D05E2E74">
      <w:start w:val="1"/>
      <w:numFmt w:val="decimal"/>
      <w:lvlText w:val="%1.)"/>
      <w:lvlJc w:val="left"/>
      <w:pPr>
        <w:ind w:left="720" w:hanging="360"/>
      </w:pPr>
      <w:rPr>
        <w:rFonts w:hint="default"/>
        <w:b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1C273C7A"/>
    <w:multiLevelType w:val="hybridMultilevel"/>
    <w:tmpl w:val="88802A66"/>
    <w:lvl w:ilvl="0" w:tplc="D9923DD6">
      <w:start w:val="1"/>
      <w:numFmt w:val="lowerRoman"/>
      <w:lvlText w:val="%1."/>
      <w:lvlJc w:val="left"/>
      <w:pPr>
        <w:ind w:left="1080" w:hanging="720"/>
      </w:pPr>
      <w:rPr>
        <w:rFonts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00933CA"/>
    <w:multiLevelType w:val="hybridMultilevel"/>
    <w:tmpl w:val="88802A66"/>
    <w:lvl w:ilvl="0" w:tplc="D9923DD6">
      <w:start w:val="1"/>
      <w:numFmt w:val="lowerRoman"/>
      <w:lvlText w:val="%1."/>
      <w:lvlJc w:val="left"/>
      <w:pPr>
        <w:ind w:left="1080" w:hanging="720"/>
      </w:pPr>
      <w:rPr>
        <w:rFonts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32F93065"/>
    <w:multiLevelType w:val="hybridMultilevel"/>
    <w:tmpl w:val="51360C18"/>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443550"/>
    <w:multiLevelType w:val="hybridMultilevel"/>
    <w:tmpl w:val="7C1E1B52"/>
    <w:lvl w:ilvl="0" w:tplc="C0B429F8">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397A482A"/>
    <w:multiLevelType w:val="hybridMultilevel"/>
    <w:tmpl w:val="A5A40F7C"/>
    <w:lvl w:ilvl="0" w:tplc="4F1EA584">
      <w:start w:val="1"/>
      <w:numFmt w:val="decimal"/>
      <w:lvlText w:val="%1.)"/>
      <w:lvlJc w:val="left"/>
      <w:pPr>
        <w:ind w:left="720" w:hanging="360"/>
      </w:pPr>
      <w:rPr>
        <w:rFonts w:hint="default"/>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3D582798"/>
    <w:multiLevelType w:val="hybridMultilevel"/>
    <w:tmpl w:val="24EE0190"/>
    <w:lvl w:ilvl="0" w:tplc="00005BDA">
      <w:numFmt w:val="bullet"/>
      <w:lvlText w:val="-"/>
      <w:lvlJc w:val="left"/>
      <w:pPr>
        <w:ind w:left="720" w:hanging="360"/>
      </w:pPr>
      <w:rPr>
        <w:rFonts w:ascii="Calibri Light" w:eastAsia="Times New Roman" w:hAnsi="Calibri Light" w:cs="Calibri Light"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40DC7143"/>
    <w:multiLevelType w:val="hybridMultilevel"/>
    <w:tmpl w:val="1002936C"/>
    <w:lvl w:ilvl="0" w:tplc="665664C4">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4C1D40AA"/>
    <w:multiLevelType w:val="hybridMultilevel"/>
    <w:tmpl w:val="C736F51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4E9C0964"/>
    <w:multiLevelType w:val="hybridMultilevel"/>
    <w:tmpl w:val="A9B4CD0A"/>
    <w:lvl w:ilvl="0" w:tplc="03EE303A">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52E72E1A"/>
    <w:multiLevelType w:val="hybridMultilevel"/>
    <w:tmpl w:val="6988E742"/>
    <w:lvl w:ilvl="0" w:tplc="0408000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17509A"/>
    <w:multiLevelType w:val="hybridMultilevel"/>
    <w:tmpl w:val="E58E3808"/>
    <w:lvl w:ilvl="0" w:tplc="040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87120AD"/>
    <w:multiLevelType w:val="hybridMultilevel"/>
    <w:tmpl w:val="A51A77CE"/>
    <w:lvl w:ilvl="0" w:tplc="AF3C319C">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59DC2546"/>
    <w:multiLevelType w:val="hybridMultilevel"/>
    <w:tmpl w:val="38CEB62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5D304923"/>
    <w:multiLevelType w:val="hybridMultilevel"/>
    <w:tmpl w:val="ABE61C4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5FC42873"/>
    <w:multiLevelType w:val="hybridMultilevel"/>
    <w:tmpl w:val="6CA208C8"/>
    <w:lvl w:ilvl="0" w:tplc="12466FFA">
      <w:start w:val="1"/>
      <w:numFmt w:val="lowerRoman"/>
      <w:lvlText w:val="%1."/>
      <w:lvlJc w:val="left"/>
      <w:pPr>
        <w:ind w:left="1080" w:hanging="72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662E4AF3"/>
    <w:multiLevelType w:val="hybridMultilevel"/>
    <w:tmpl w:val="9C0602B4"/>
    <w:lvl w:ilvl="0" w:tplc="0408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E364B6"/>
    <w:multiLevelType w:val="hybridMultilevel"/>
    <w:tmpl w:val="2732FF82"/>
    <w:lvl w:ilvl="0" w:tplc="46A81BC8">
      <w:start w:val="1"/>
      <w:numFmt w:val="decimal"/>
      <w:lvlText w:val="%1."/>
      <w:lvlJc w:val="left"/>
      <w:pPr>
        <w:ind w:left="765" w:hanging="405"/>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6AE93B8F"/>
    <w:multiLevelType w:val="hybridMultilevel"/>
    <w:tmpl w:val="44340236"/>
    <w:lvl w:ilvl="0" w:tplc="6F64A772">
      <w:start w:val="1"/>
      <w:numFmt w:val="upperLetter"/>
      <w:lvlText w:val="%1 "/>
      <w:lvlJc w:val="left"/>
      <w:pPr>
        <w:ind w:left="720" w:hanging="360"/>
      </w:pPr>
      <w:rPr>
        <w:rFonts w:cstheme="majorHAnsi" w:hint="default"/>
        <w:b w:val="0"/>
        <w:color w:val="222222"/>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6D5D5C3B"/>
    <w:multiLevelType w:val="multilevel"/>
    <w:tmpl w:val="3A3A50DC"/>
    <w:lvl w:ilvl="0">
      <w:start w:val="1"/>
      <w:numFmt w:val="upperRoman"/>
      <w:lvlText w:val="%1."/>
      <w:lvlJc w:val="right"/>
      <w:pPr>
        <w:ind w:left="1080" w:hanging="360"/>
      </w:pPr>
    </w:lvl>
    <w:lvl w:ilvl="1">
      <w:start w:val="1"/>
      <w:numFmt w:val="decimal"/>
      <w:isLgl/>
      <w:lvlText w:val="%1.%2"/>
      <w:lvlJc w:val="left"/>
      <w:pPr>
        <w:ind w:left="1470" w:hanging="750"/>
      </w:pPr>
      <w:rPr>
        <w:rFonts w:hint="default"/>
      </w:rPr>
    </w:lvl>
    <w:lvl w:ilvl="2">
      <w:start w:val="2"/>
      <w:numFmt w:val="decimal"/>
      <w:isLgl/>
      <w:lvlText w:val="%1.%2.%3"/>
      <w:lvlJc w:val="left"/>
      <w:pPr>
        <w:ind w:left="1470" w:hanging="75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6E335C0F"/>
    <w:multiLevelType w:val="hybridMultilevel"/>
    <w:tmpl w:val="C5E4797E"/>
    <w:lvl w:ilvl="0" w:tplc="D9923DD6">
      <w:start w:val="1"/>
      <w:numFmt w:val="lowerRoman"/>
      <w:lvlText w:val="%1."/>
      <w:lvlJc w:val="left"/>
      <w:pPr>
        <w:ind w:left="1080" w:hanging="720"/>
      </w:pPr>
      <w:rPr>
        <w:rFonts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74676F45"/>
    <w:multiLevelType w:val="hybridMultilevel"/>
    <w:tmpl w:val="03AACFAC"/>
    <w:lvl w:ilvl="0" w:tplc="0408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822D53"/>
    <w:multiLevelType w:val="hybridMultilevel"/>
    <w:tmpl w:val="F8E04E0E"/>
    <w:lvl w:ilvl="0" w:tplc="83ACF6A6">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784B395B"/>
    <w:multiLevelType w:val="hybridMultilevel"/>
    <w:tmpl w:val="2F5AE9DA"/>
    <w:lvl w:ilvl="0" w:tplc="0408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F4198A"/>
    <w:multiLevelType w:val="hybridMultilevel"/>
    <w:tmpl w:val="D1B47CC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539050929">
    <w:abstractNumId w:val="30"/>
  </w:num>
  <w:num w:numId="2" w16cid:durableId="252322853">
    <w:abstractNumId w:val="27"/>
  </w:num>
  <w:num w:numId="3" w16cid:durableId="186405643">
    <w:abstractNumId w:val="32"/>
  </w:num>
  <w:num w:numId="4" w16cid:durableId="1754206152">
    <w:abstractNumId w:val="8"/>
  </w:num>
  <w:num w:numId="5" w16cid:durableId="1939175934">
    <w:abstractNumId w:val="10"/>
  </w:num>
  <w:num w:numId="6" w16cid:durableId="210845323">
    <w:abstractNumId w:val="4"/>
  </w:num>
  <w:num w:numId="7" w16cid:durableId="1748262884">
    <w:abstractNumId w:val="0"/>
  </w:num>
  <w:num w:numId="8" w16cid:durableId="474295092">
    <w:abstractNumId w:val="2"/>
  </w:num>
  <w:num w:numId="9" w16cid:durableId="2122455895">
    <w:abstractNumId w:val="1"/>
  </w:num>
  <w:num w:numId="10" w16cid:durableId="1272785708">
    <w:abstractNumId w:val="7"/>
  </w:num>
  <w:num w:numId="11" w16cid:durableId="794907777">
    <w:abstractNumId w:val="20"/>
  </w:num>
  <w:num w:numId="12" w16cid:durableId="489949562">
    <w:abstractNumId w:val="6"/>
  </w:num>
  <w:num w:numId="13" w16cid:durableId="512917140">
    <w:abstractNumId w:val="5"/>
  </w:num>
  <w:num w:numId="14" w16cid:durableId="811867563">
    <w:abstractNumId w:val="13"/>
  </w:num>
  <w:num w:numId="15" w16cid:durableId="503860033">
    <w:abstractNumId w:val="12"/>
  </w:num>
  <w:num w:numId="16" w16cid:durableId="2025353764">
    <w:abstractNumId w:val="9"/>
  </w:num>
  <w:num w:numId="17" w16cid:durableId="964625446">
    <w:abstractNumId w:val="11"/>
  </w:num>
  <w:num w:numId="18" w16cid:durableId="1205556515">
    <w:abstractNumId w:val="26"/>
  </w:num>
  <w:num w:numId="19" w16cid:durableId="1702627625">
    <w:abstractNumId w:val="23"/>
  </w:num>
  <w:num w:numId="20" w16cid:durableId="509411759">
    <w:abstractNumId w:val="31"/>
  </w:num>
  <w:num w:numId="21" w16cid:durableId="1482695275">
    <w:abstractNumId w:val="18"/>
  </w:num>
  <w:num w:numId="22" w16cid:durableId="1126897768">
    <w:abstractNumId w:val="15"/>
  </w:num>
  <w:num w:numId="23" w16cid:durableId="253368662">
    <w:abstractNumId w:val="33"/>
  </w:num>
  <w:num w:numId="24" w16cid:durableId="1586917983">
    <w:abstractNumId w:val="16"/>
  </w:num>
  <w:num w:numId="25" w16cid:durableId="1564636098">
    <w:abstractNumId w:val="29"/>
  </w:num>
  <w:num w:numId="26" w16cid:durableId="388770850">
    <w:abstractNumId w:val="17"/>
  </w:num>
  <w:num w:numId="27" w16cid:durableId="367341637">
    <w:abstractNumId w:val="35"/>
  </w:num>
  <w:num w:numId="28" w16cid:durableId="257372386">
    <w:abstractNumId w:val="24"/>
  </w:num>
  <w:num w:numId="29" w16cid:durableId="1711106658">
    <w:abstractNumId w:val="22"/>
  </w:num>
  <w:num w:numId="30" w16cid:durableId="1030759471">
    <w:abstractNumId w:val="3"/>
  </w:num>
  <w:num w:numId="31" w16cid:durableId="1479303428">
    <w:abstractNumId w:val="21"/>
  </w:num>
  <w:num w:numId="32" w16cid:durableId="769085123">
    <w:abstractNumId w:val="25"/>
  </w:num>
  <w:num w:numId="33" w16cid:durableId="1309020451">
    <w:abstractNumId w:val="14"/>
  </w:num>
  <w:num w:numId="34" w16cid:durableId="589311359">
    <w:abstractNumId w:val="34"/>
  </w:num>
  <w:num w:numId="35" w16cid:durableId="860238084">
    <w:abstractNumId w:val="28"/>
  </w:num>
  <w:num w:numId="36" w16cid:durableId="1632705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35"/>
    <w:rsid w:val="00002BCF"/>
    <w:rsid w:val="00004AAE"/>
    <w:rsid w:val="00007C80"/>
    <w:rsid w:val="000100A6"/>
    <w:rsid w:val="000200DB"/>
    <w:rsid w:val="00023F4A"/>
    <w:rsid w:val="000275F2"/>
    <w:rsid w:val="000350D4"/>
    <w:rsid w:val="00035A1F"/>
    <w:rsid w:val="0004182A"/>
    <w:rsid w:val="00041BB4"/>
    <w:rsid w:val="00042F66"/>
    <w:rsid w:val="0005170E"/>
    <w:rsid w:val="00051BE0"/>
    <w:rsid w:val="000530AF"/>
    <w:rsid w:val="000533A6"/>
    <w:rsid w:val="00071DD5"/>
    <w:rsid w:val="0007609D"/>
    <w:rsid w:val="0007741D"/>
    <w:rsid w:val="00085AC7"/>
    <w:rsid w:val="00095259"/>
    <w:rsid w:val="000A092B"/>
    <w:rsid w:val="000A0BC2"/>
    <w:rsid w:val="000A12EC"/>
    <w:rsid w:val="000B0CE4"/>
    <w:rsid w:val="000B2F90"/>
    <w:rsid w:val="000B653D"/>
    <w:rsid w:val="000C34E1"/>
    <w:rsid w:val="000F54AD"/>
    <w:rsid w:val="00101BEB"/>
    <w:rsid w:val="00101FA6"/>
    <w:rsid w:val="00103F8C"/>
    <w:rsid w:val="00121319"/>
    <w:rsid w:val="00122CCF"/>
    <w:rsid w:val="00123EB8"/>
    <w:rsid w:val="00132287"/>
    <w:rsid w:val="0013694D"/>
    <w:rsid w:val="00137B44"/>
    <w:rsid w:val="00153489"/>
    <w:rsid w:val="0015579F"/>
    <w:rsid w:val="00157D5F"/>
    <w:rsid w:val="001746B2"/>
    <w:rsid w:val="00176C46"/>
    <w:rsid w:val="00177588"/>
    <w:rsid w:val="00177A9A"/>
    <w:rsid w:val="00182B3A"/>
    <w:rsid w:val="001846B2"/>
    <w:rsid w:val="00195023"/>
    <w:rsid w:val="00195FFB"/>
    <w:rsid w:val="00196B15"/>
    <w:rsid w:val="001A4C2F"/>
    <w:rsid w:val="001A7F0F"/>
    <w:rsid w:val="001D0B2E"/>
    <w:rsid w:val="001F78C6"/>
    <w:rsid w:val="001F7C9C"/>
    <w:rsid w:val="0020769A"/>
    <w:rsid w:val="00210F3B"/>
    <w:rsid w:val="0021345A"/>
    <w:rsid w:val="002166CE"/>
    <w:rsid w:val="00220EDE"/>
    <w:rsid w:val="00227531"/>
    <w:rsid w:val="0023649E"/>
    <w:rsid w:val="00240569"/>
    <w:rsid w:val="002425C1"/>
    <w:rsid w:val="00244CDC"/>
    <w:rsid w:val="00247C9F"/>
    <w:rsid w:val="00260153"/>
    <w:rsid w:val="00264A33"/>
    <w:rsid w:val="00266EB9"/>
    <w:rsid w:val="00283892"/>
    <w:rsid w:val="00296A7F"/>
    <w:rsid w:val="002A6064"/>
    <w:rsid w:val="002A7DD7"/>
    <w:rsid w:val="002C65EB"/>
    <w:rsid w:val="002D1DE3"/>
    <w:rsid w:val="002D57C2"/>
    <w:rsid w:val="002E2FA9"/>
    <w:rsid w:val="002F0F43"/>
    <w:rsid w:val="002F36CF"/>
    <w:rsid w:val="00300DA8"/>
    <w:rsid w:val="00302AF1"/>
    <w:rsid w:val="0031271F"/>
    <w:rsid w:val="00312D38"/>
    <w:rsid w:val="00312EBA"/>
    <w:rsid w:val="00314940"/>
    <w:rsid w:val="0032111F"/>
    <w:rsid w:val="00323861"/>
    <w:rsid w:val="003243C1"/>
    <w:rsid w:val="00331F04"/>
    <w:rsid w:val="00345453"/>
    <w:rsid w:val="00355B31"/>
    <w:rsid w:val="0036018D"/>
    <w:rsid w:val="003630F4"/>
    <w:rsid w:val="003657AB"/>
    <w:rsid w:val="0036673F"/>
    <w:rsid w:val="00370F8E"/>
    <w:rsid w:val="00371666"/>
    <w:rsid w:val="003737DD"/>
    <w:rsid w:val="00373899"/>
    <w:rsid w:val="003826FE"/>
    <w:rsid w:val="00387BF6"/>
    <w:rsid w:val="00390494"/>
    <w:rsid w:val="00393492"/>
    <w:rsid w:val="00396B14"/>
    <w:rsid w:val="003B299C"/>
    <w:rsid w:val="003C0789"/>
    <w:rsid w:val="003D20E5"/>
    <w:rsid w:val="003D4BA1"/>
    <w:rsid w:val="003D5196"/>
    <w:rsid w:val="003E128C"/>
    <w:rsid w:val="003E5B7A"/>
    <w:rsid w:val="003E79F5"/>
    <w:rsid w:val="003F122F"/>
    <w:rsid w:val="003F1CD5"/>
    <w:rsid w:val="003F4048"/>
    <w:rsid w:val="003F4D1B"/>
    <w:rsid w:val="0041071C"/>
    <w:rsid w:val="00413B5B"/>
    <w:rsid w:val="00415513"/>
    <w:rsid w:val="00415C04"/>
    <w:rsid w:val="00416B8A"/>
    <w:rsid w:val="00423F9A"/>
    <w:rsid w:val="00427C10"/>
    <w:rsid w:val="0044202C"/>
    <w:rsid w:val="0044246D"/>
    <w:rsid w:val="004466AC"/>
    <w:rsid w:val="004472E7"/>
    <w:rsid w:val="00447D58"/>
    <w:rsid w:val="00450B83"/>
    <w:rsid w:val="00450D39"/>
    <w:rsid w:val="004567C0"/>
    <w:rsid w:val="00463C38"/>
    <w:rsid w:val="00464D45"/>
    <w:rsid w:val="00474BB4"/>
    <w:rsid w:val="004803CD"/>
    <w:rsid w:val="00480CD7"/>
    <w:rsid w:val="00487F45"/>
    <w:rsid w:val="004A0E47"/>
    <w:rsid w:val="004A4110"/>
    <w:rsid w:val="004B26EA"/>
    <w:rsid w:val="004B6BDB"/>
    <w:rsid w:val="004C093A"/>
    <w:rsid w:val="004C224E"/>
    <w:rsid w:val="004C5E0E"/>
    <w:rsid w:val="004C751B"/>
    <w:rsid w:val="004D0686"/>
    <w:rsid w:val="004D1A3E"/>
    <w:rsid w:val="004D6408"/>
    <w:rsid w:val="004D7A78"/>
    <w:rsid w:val="004E487E"/>
    <w:rsid w:val="005005FB"/>
    <w:rsid w:val="00504585"/>
    <w:rsid w:val="00504AF9"/>
    <w:rsid w:val="0053174F"/>
    <w:rsid w:val="00546209"/>
    <w:rsid w:val="00554122"/>
    <w:rsid w:val="00556655"/>
    <w:rsid w:val="00560FE3"/>
    <w:rsid w:val="00562703"/>
    <w:rsid w:val="005860A0"/>
    <w:rsid w:val="00586D48"/>
    <w:rsid w:val="00592569"/>
    <w:rsid w:val="005958D9"/>
    <w:rsid w:val="00596CC5"/>
    <w:rsid w:val="005A2A58"/>
    <w:rsid w:val="005B085B"/>
    <w:rsid w:val="005B3F7A"/>
    <w:rsid w:val="005C247F"/>
    <w:rsid w:val="005C4B64"/>
    <w:rsid w:val="005C7E6C"/>
    <w:rsid w:val="005D07E3"/>
    <w:rsid w:val="005D2BD5"/>
    <w:rsid w:val="005E2CB6"/>
    <w:rsid w:val="005F1F4E"/>
    <w:rsid w:val="005F44EE"/>
    <w:rsid w:val="00604811"/>
    <w:rsid w:val="00611BDC"/>
    <w:rsid w:val="00614EA7"/>
    <w:rsid w:val="00620DF9"/>
    <w:rsid w:val="0062112E"/>
    <w:rsid w:val="006272E8"/>
    <w:rsid w:val="00630279"/>
    <w:rsid w:val="00637056"/>
    <w:rsid w:val="0064022D"/>
    <w:rsid w:val="00640B0F"/>
    <w:rsid w:val="006440D3"/>
    <w:rsid w:val="00647DF3"/>
    <w:rsid w:val="00653DCF"/>
    <w:rsid w:val="00670FAA"/>
    <w:rsid w:val="006819CB"/>
    <w:rsid w:val="00690512"/>
    <w:rsid w:val="00693C37"/>
    <w:rsid w:val="0069639C"/>
    <w:rsid w:val="006A0335"/>
    <w:rsid w:val="006A03CD"/>
    <w:rsid w:val="006A0C7D"/>
    <w:rsid w:val="006A4392"/>
    <w:rsid w:val="006B1B21"/>
    <w:rsid w:val="006D069E"/>
    <w:rsid w:val="006E1027"/>
    <w:rsid w:val="006F0C6A"/>
    <w:rsid w:val="006F2EDD"/>
    <w:rsid w:val="006F56D5"/>
    <w:rsid w:val="006F5EF1"/>
    <w:rsid w:val="00701C9D"/>
    <w:rsid w:val="00702217"/>
    <w:rsid w:val="00705EA6"/>
    <w:rsid w:val="00706FFE"/>
    <w:rsid w:val="00712AE7"/>
    <w:rsid w:val="007149E7"/>
    <w:rsid w:val="00721236"/>
    <w:rsid w:val="007222E2"/>
    <w:rsid w:val="007309E1"/>
    <w:rsid w:val="00730EA3"/>
    <w:rsid w:val="00733062"/>
    <w:rsid w:val="00753509"/>
    <w:rsid w:val="00766146"/>
    <w:rsid w:val="00766B32"/>
    <w:rsid w:val="007734F9"/>
    <w:rsid w:val="00786E06"/>
    <w:rsid w:val="007871F2"/>
    <w:rsid w:val="00792647"/>
    <w:rsid w:val="0079583D"/>
    <w:rsid w:val="007B57E2"/>
    <w:rsid w:val="007B6252"/>
    <w:rsid w:val="007D753D"/>
    <w:rsid w:val="007E26AD"/>
    <w:rsid w:val="007F0EC2"/>
    <w:rsid w:val="008016D1"/>
    <w:rsid w:val="0080244B"/>
    <w:rsid w:val="00802C0D"/>
    <w:rsid w:val="008131F2"/>
    <w:rsid w:val="00814A5A"/>
    <w:rsid w:val="00817296"/>
    <w:rsid w:val="00823DF9"/>
    <w:rsid w:val="00833D82"/>
    <w:rsid w:val="00837CED"/>
    <w:rsid w:val="00840127"/>
    <w:rsid w:val="008477E1"/>
    <w:rsid w:val="00853194"/>
    <w:rsid w:val="008562B1"/>
    <w:rsid w:val="00864B73"/>
    <w:rsid w:val="00870C59"/>
    <w:rsid w:val="00872148"/>
    <w:rsid w:val="00873E01"/>
    <w:rsid w:val="008758D3"/>
    <w:rsid w:val="00877B45"/>
    <w:rsid w:val="008847C2"/>
    <w:rsid w:val="00885B7A"/>
    <w:rsid w:val="008A1453"/>
    <w:rsid w:val="008A601D"/>
    <w:rsid w:val="008A6D3F"/>
    <w:rsid w:val="008A7168"/>
    <w:rsid w:val="008B0180"/>
    <w:rsid w:val="008B3A76"/>
    <w:rsid w:val="008C1180"/>
    <w:rsid w:val="008C284E"/>
    <w:rsid w:val="008C421B"/>
    <w:rsid w:val="008C508E"/>
    <w:rsid w:val="008D4877"/>
    <w:rsid w:val="008E0107"/>
    <w:rsid w:val="008E1DB1"/>
    <w:rsid w:val="008E65CF"/>
    <w:rsid w:val="008F4AA4"/>
    <w:rsid w:val="008F5B47"/>
    <w:rsid w:val="009034F4"/>
    <w:rsid w:val="009114B6"/>
    <w:rsid w:val="00914DA7"/>
    <w:rsid w:val="009207A8"/>
    <w:rsid w:val="00920B2E"/>
    <w:rsid w:val="0092654B"/>
    <w:rsid w:val="00934566"/>
    <w:rsid w:val="00937889"/>
    <w:rsid w:val="0095604D"/>
    <w:rsid w:val="00957ADA"/>
    <w:rsid w:val="00962F1A"/>
    <w:rsid w:val="009634E9"/>
    <w:rsid w:val="00971580"/>
    <w:rsid w:val="009746A7"/>
    <w:rsid w:val="00984212"/>
    <w:rsid w:val="009A1CA2"/>
    <w:rsid w:val="009A604A"/>
    <w:rsid w:val="009C22BA"/>
    <w:rsid w:val="009D25C8"/>
    <w:rsid w:val="009D337C"/>
    <w:rsid w:val="009D3B5A"/>
    <w:rsid w:val="009E2131"/>
    <w:rsid w:val="009E25F4"/>
    <w:rsid w:val="009E49EE"/>
    <w:rsid w:val="00A041CB"/>
    <w:rsid w:val="00A07A44"/>
    <w:rsid w:val="00A12068"/>
    <w:rsid w:val="00A2063E"/>
    <w:rsid w:val="00A20E19"/>
    <w:rsid w:val="00A2411C"/>
    <w:rsid w:val="00A24F74"/>
    <w:rsid w:val="00A2637C"/>
    <w:rsid w:val="00A30594"/>
    <w:rsid w:val="00A41B61"/>
    <w:rsid w:val="00A478AB"/>
    <w:rsid w:val="00A50172"/>
    <w:rsid w:val="00A6099A"/>
    <w:rsid w:val="00A64A85"/>
    <w:rsid w:val="00A677B7"/>
    <w:rsid w:val="00A74F16"/>
    <w:rsid w:val="00A77A26"/>
    <w:rsid w:val="00A81C7B"/>
    <w:rsid w:val="00A85F95"/>
    <w:rsid w:val="00A87268"/>
    <w:rsid w:val="00A91B90"/>
    <w:rsid w:val="00A91CF0"/>
    <w:rsid w:val="00AA047C"/>
    <w:rsid w:val="00AA3543"/>
    <w:rsid w:val="00AB2167"/>
    <w:rsid w:val="00AB43F7"/>
    <w:rsid w:val="00AC0FE0"/>
    <w:rsid w:val="00AC610E"/>
    <w:rsid w:val="00AD2C41"/>
    <w:rsid w:val="00AF1265"/>
    <w:rsid w:val="00AF27C4"/>
    <w:rsid w:val="00AF3AB9"/>
    <w:rsid w:val="00AF4B4E"/>
    <w:rsid w:val="00AF79FA"/>
    <w:rsid w:val="00B12FD3"/>
    <w:rsid w:val="00B20C5F"/>
    <w:rsid w:val="00B251C5"/>
    <w:rsid w:val="00B34415"/>
    <w:rsid w:val="00B42C00"/>
    <w:rsid w:val="00B43051"/>
    <w:rsid w:val="00B439A8"/>
    <w:rsid w:val="00B53620"/>
    <w:rsid w:val="00B56352"/>
    <w:rsid w:val="00B65B19"/>
    <w:rsid w:val="00B85203"/>
    <w:rsid w:val="00B85CEE"/>
    <w:rsid w:val="00BA4FBB"/>
    <w:rsid w:val="00BB0040"/>
    <w:rsid w:val="00BB334E"/>
    <w:rsid w:val="00BC06B6"/>
    <w:rsid w:val="00BC5379"/>
    <w:rsid w:val="00BD35D2"/>
    <w:rsid w:val="00BD39D5"/>
    <w:rsid w:val="00BD41A4"/>
    <w:rsid w:val="00BD42CF"/>
    <w:rsid w:val="00BD509F"/>
    <w:rsid w:val="00BD6B02"/>
    <w:rsid w:val="00BE5377"/>
    <w:rsid w:val="00BF0D5A"/>
    <w:rsid w:val="00BF3745"/>
    <w:rsid w:val="00BF5A8D"/>
    <w:rsid w:val="00C121AA"/>
    <w:rsid w:val="00C13445"/>
    <w:rsid w:val="00C20C84"/>
    <w:rsid w:val="00C2395C"/>
    <w:rsid w:val="00C362AC"/>
    <w:rsid w:val="00C408FB"/>
    <w:rsid w:val="00C426AB"/>
    <w:rsid w:val="00C43ADD"/>
    <w:rsid w:val="00C473AB"/>
    <w:rsid w:val="00C51349"/>
    <w:rsid w:val="00C53222"/>
    <w:rsid w:val="00C53660"/>
    <w:rsid w:val="00C679BB"/>
    <w:rsid w:val="00C7176A"/>
    <w:rsid w:val="00C76843"/>
    <w:rsid w:val="00C84A32"/>
    <w:rsid w:val="00CA3112"/>
    <w:rsid w:val="00CA3C30"/>
    <w:rsid w:val="00CB2338"/>
    <w:rsid w:val="00CC1AA7"/>
    <w:rsid w:val="00CC5BB2"/>
    <w:rsid w:val="00CC7400"/>
    <w:rsid w:val="00CD0D0F"/>
    <w:rsid w:val="00CE0DD7"/>
    <w:rsid w:val="00CE1D16"/>
    <w:rsid w:val="00CE7D1E"/>
    <w:rsid w:val="00CF1BB6"/>
    <w:rsid w:val="00CF4EEA"/>
    <w:rsid w:val="00D026BB"/>
    <w:rsid w:val="00D04E66"/>
    <w:rsid w:val="00D06ED9"/>
    <w:rsid w:val="00D102A6"/>
    <w:rsid w:val="00D1161A"/>
    <w:rsid w:val="00D32958"/>
    <w:rsid w:val="00D348C0"/>
    <w:rsid w:val="00D37157"/>
    <w:rsid w:val="00D37367"/>
    <w:rsid w:val="00D506DA"/>
    <w:rsid w:val="00D57BB0"/>
    <w:rsid w:val="00D701E9"/>
    <w:rsid w:val="00D801CF"/>
    <w:rsid w:val="00D92DF8"/>
    <w:rsid w:val="00D95251"/>
    <w:rsid w:val="00D95FAC"/>
    <w:rsid w:val="00D965C6"/>
    <w:rsid w:val="00DA6534"/>
    <w:rsid w:val="00DB2319"/>
    <w:rsid w:val="00DB41EC"/>
    <w:rsid w:val="00DB74F0"/>
    <w:rsid w:val="00DC1193"/>
    <w:rsid w:val="00DC3EB6"/>
    <w:rsid w:val="00DD1661"/>
    <w:rsid w:val="00DD1A34"/>
    <w:rsid w:val="00DD3DBE"/>
    <w:rsid w:val="00DD47BA"/>
    <w:rsid w:val="00DD65BB"/>
    <w:rsid w:val="00DE5CC1"/>
    <w:rsid w:val="00DE6251"/>
    <w:rsid w:val="00DE78F8"/>
    <w:rsid w:val="00E04182"/>
    <w:rsid w:val="00E077ED"/>
    <w:rsid w:val="00E210FA"/>
    <w:rsid w:val="00E22223"/>
    <w:rsid w:val="00E33991"/>
    <w:rsid w:val="00E345EA"/>
    <w:rsid w:val="00E35EC3"/>
    <w:rsid w:val="00E37F26"/>
    <w:rsid w:val="00E43D1C"/>
    <w:rsid w:val="00E44E27"/>
    <w:rsid w:val="00E51EAB"/>
    <w:rsid w:val="00E63BD9"/>
    <w:rsid w:val="00E65136"/>
    <w:rsid w:val="00E764FB"/>
    <w:rsid w:val="00E858F8"/>
    <w:rsid w:val="00E9176E"/>
    <w:rsid w:val="00E917B0"/>
    <w:rsid w:val="00E92F72"/>
    <w:rsid w:val="00EA53ED"/>
    <w:rsid w:val="00EB6BF3"/>
    <w:rsid w:val="00EB778A"/>
    <w:rsid w:val="00EC1E5C"/>
    <w:rsid w:val="00EC23D0"/>
    <w:rsid w:val="00ED1999"/>
    <w:rsid w:val="00ED3790"/>
    <w:rsid w:val="00ED6D0D"/>
    <w:rsid w:val="00EE29CD"/>
    <w:rsid w:val="00EE5798"/>
    <w:rsid w:val="00EF6F92"/>
    <w:rsid w:val="00F00EF1"/>
    <w:rsid w:val="00F03252"/>
    <w:rsid w:val="00F233A5"/>
    <w:rsid w:val="00F34748"/>
    <w:rsid w:val="00F50718"/>
    <w:rsid w:val="00F57672"/>
    <w:rsid w:val="00F64E32"/>
    <w:rsid w:val="00F750F9"/>
    <w:rsid w:val="00F82FCA"/>
    <w:rsid w:val="00F86330"/>
    <w:rsid w:val="00F86D47"/>
    <w:rsid w:val="00F94CFE"/>
    <w:rsid w:val="00F95E89"/>
    <w:rsid w:val="00F96A6F"/>
    <w:rsid w:val="00FA63F3"/>
    <w:rsid w:val="00FA7046"/>
    <w:rsid w:val="00FB1C74"/>
    <w:rsid w:val="00FB26D5"/>
    <w:rsid w:val="00FB6110"/>
    <w:rsid w:val="00FC2205"/>
    <w:rsid w:val="00FC28AF"/>
    <w:rsid w:val="00FD3360"/>
    <w:rsid w:val="00FE59D4"/>
    <w:rsid w:val="00FF2B6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86318"/>
  <w15:chartTrackingRefBased/>
  <w15:docId w15:val="{B38F8DE8-230B-4232-A824-4C50187D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335"/>
    <w:pPr>
      <w:spacing w:after="0" w:line="480" w:lineRule="auto"/>
      <w:jc w:val="both"/>
    </w:pPr>
    <w:rPr>
      <w:kern w:val="0"/>
      <w14:ligatures w14:val="none"/>
    </w:rPr>
  </w:style>
  <w:style w:type="paragraph" w:styleId="Heading1">
    <w:name w:val="heading 1"/>
    <w:basedOn w:val="Normal"/>
    <w:next w:val="Normal"/>
    <w:link w:val="Heading1Char"/>
    <w:uiPriority w:val="9"/>
    <w:qFormat/>
    <w:rsid w:val="006A03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A03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A033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A03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A03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0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3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A03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A03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6A033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A033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0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335"/>
    <w:rPr>
      <w:rFonts w:eastAsiaTheme="majorEastAsia" w:cstheme="majorBidi"/>
      <w:color w:val="272727" w:themeColor="text1" w:themeTint="D8"/>
    </w:rPr>
  </w:style>
  <w:style w:type="paragraph" w:styleId="Title">
    <w:name w:val="Title"/>
    <w:basedOn w:val="Normal"/>
    <w:next w:val="Normal"/>
    <w:link w:val="TitleChar"/>
    <w:uiPriority w:val="10"/>
    <w:qFormat/>
    <w:rsid w:val="006A0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335"/>
    <w:pPr>
      <w:spacing w:before="160"/>
      <w:jc w:val="center"/>
    </w:pPr>
    <w:rPr>
      <w:i/>
      <w:iCs/>
      <w:color w:val="404040" w:themeColor="text1" w:themeTint="BF"/>
    </w:rPr>
  </w:style>
  <w:style w:type="character" w:customStyle="1" w:styleId="QuoteChar">
    <w:name w:val="Quote Char"/>
    <w:basedOn w:val="DefaultParagraphFont"/>
    <w:link w:val="Quote"/>
    <w:uiPriority w:val="29"/>
    <w:rsid w:val="006A0335"/>
    <w:rPr>
      <w:i/>
      <w:iCs/>
      <w:color w:val="404040" w:themeColor="text1" w:themeTint="BF"/>
    </w:rPr>
  </w:style>
  <w:style w:type="paragraph" w:styleId="ListParagraph">
    <w:name w:val="List Paragraph"/>
    <w:basedOn w:val="Normal"/>
    <w:uiPriority w:val="34"/>
    <w:qFormat/>
    <w:rsid w:val="006A0335"/>
    <w:pPr>
      <w:ind w:left="720"/>
      <w:contextualSpacing/>
    </w:pPr>
  </w:style>
  <w:style w:type="character" w:styleId="IntenseEmphasis">
    <w:name w:val="Intense Emphasis"/>
    <w:basedOn w:val="DefaultParagraphFont"/>
    <w:uiPriority w:val="21"/>
    <w:qFormat/>
    <w:rsid w:val="006A0335"/>
    <w:rPr>
      <w:i/>
      <w:iCs/>
      <w:color w:val="2E74B5" w:themeColor="accent1" w:themeShade="BF"/>
    </w:rPr>
  </w:style>
  <w:style w:type="paragraph" w:styleId="IntenseQuote">
    <w:name w:val="Intense Quote"/>
    <w:basedOn w:val="Normal"/>
    <w:next w:val="Normal"/>
    <w:link w:val="IntenseQuoteChar"/>
    <w:uiPriority w:val="30"/>
    <w:qFormat/>
    <w:rsid w:val="006A03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0335"/>
    <w:rPr>
      <w:i/>
      <w:iCs/>
      <w:color w:val="2E74B5" w:themeColor="accent1" w:themeShade="BF"/>
    </w:rPr>
  </w:style>
  <w:style w:type="character" w:styleId="IntenseReference">
    <w:name w:val="Intense Reference"/>
    <w:basedOn w:val="DefaultParagraphFont"/>
    <w:uiPriority w:val="32"/>
    <w:qFormat/>
    <w:rsid w:val="006A0335"/>
    <w:rPr>
      <w:b/>
      <w:bCs/>
      <w:smallCaps/>
      <w:color w:val="2E74B5" w:themeColor="accent1" w:themeShade="BF"/>
      <w:spacing w:val="5"/>
    </w:rPr>
  </w:style>
  <w:style w:type="paragraph" w:styleId="Header">
    <w:name w:val="header"/>
    <w:basedOn w:val="Normal"/>
    <w:link w:val="HeaderChar"/>
    <w:uiPriority w:val="99"/>
    <w:unhideWhenUsed/>
    <w:rsid w:val="00BF0D5A"/>
    <w:pPr>
      <w:tabs>
        <w:tab w:val="center" w:pos="4153"/>
        <w:tab w:val="right" w:pos="8306"/>
      </w:tabs>
      <w:spacing w:line="240" w:lineRule="auto"/>
    </w:pPr>
  </w:style>
  <w:style w:type="character" w:customStyle="1" w:styleId="HeaderChar">
    <w:name w:val="Header Char"/>
    <w:basedOn w:val="DefaultParagraphFont"/>
    <w:link w:val="Header"/>
    <w:uiPriority w:val="99"/>
    <w:rsid w:val="00BF0D5A"/>
    <w:rPr>
      <w:kern w:val="0"/>
      <w14:ligatures w14:val="none"/>
    </w:rPr>
  </w:style>
  <w:style w:type="paragraph" w:styleId="Footer">
    <w:name w:val="footer"/>
    <w:basedOn w:val="Normal"/>
    <w:link w:val="FooterChar"/>
    <w:uiPriority w:val="99"/>
    <w:unhideWhenUsed/>
    <w:rsid w:val="00BF0D5A"/>
    <w:pPr>
      <w:tabs>
        <w:tab w:val="center" w:pos="4153"/>
        <w:tab w:val="right" w:pos="8306"/>
      </w:tabs>
      <w:spacing w:line="240" w:lineRule="auto"/>
    </w:pPr>
  </w:style>
  <w:style w:type="character" w:customStyle="1" w:styleId="FooterChar">
    <w:name w:val="Footer Char"/>
    <w:basedOn w:val="DefaultParagraphFont"/>
    <w:link w:val="Footer"/>
    <w:uiPriority w:val="99"/>
    <w:rsid w:val="00BF0D5A"/>
    <w:rPr>
      <w:kern w:val="0"/>
      <w14:ligatures w14:val="none"/>
    </w:rPr>
  </w:style>
  <w:style w:type="paragraph" w:styleId="TOCHeading">
    <w:name w:val="TOC Heading"/>
    <w:basedOn w:val="Heading1"/>
    <w:next w:val="Normal"/>
    <w:uiPriority w:val="39"/>
    <w:unhideWhenUsed/>
    <w:qFormat/>
    <w:rsid w:val="00EE5798"/>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EE5798"/>
    <w:pPr>
      <w:spacing w:after="100"/>
    </w:pPr>
  </w:style>
  <w:style w:type="paragraph" w:styleId="TOC2">
    <w:name w:val="toc 2"/>
    <w:basedOn w:val="Normal"/>
    <w:next w:val="Normal"/>
    <w:autoRedefine/>
    <w:uiPriority w:val="39"/>
    <w:unhideWhenUsed/>
    <w:rsid w:val="00EE5798"/>
    <w:pPr>
      <w:spacing w:after="100"/>
      <w:ind w:left="220"/>
    </w:pPr>
  </w:style>
  <w:style w:type="paragraph" w:styleId="TOC3">
    <w:name w:val="toc 3"/>
    <w:basedOn w:val="Normal"/>
    <w:next w:val="Normal"/>
    <w:autoRedefine/>
    <w:uiPriority w:val="39"/>
    <w:unhideWhenUsed/>
    <w:rsid w:val="00EE5798"/>
    <w:pPr>
      <w:spacing w:after="100"/>
      <w:ind w:left="440"/>
    </w:pPr>
  </w:style>
  <w:style w:type="character" w:styleId="Hyperlink">
    <w:name w:val="Hyperlink"/>
    <w:basedOn w:val="DefaultParagraphFont"/>
    <w:uiPriority w:val="99"/>
    <w:unhideWhenUsed/>
    <w:rsid w:val="00EE5798"/>
    <w:rPr>
      <w:color w:val="0563C1" w:themeColor="hyperlink"/>
      <w:u w:val="single"/>
    </w:rPr>
  </w:style>
  <w:style w:type="paragraph" w:styleId="TableofFigures">
    <w:name w:val="table of figures"/>
    <w:basedOn w:val="Normal"/>
    <w:next w:val="Normal"/>
    <w:uiPriority w:val="99"/>
    <w:semiHidden/>
    <w:unhideWhenUsed/>
    <w:rsid w:val="007B57E2"/>
    <w:pPr>
      <w:spacing w:line="259" w:lineRule="auto"/>
      <w:jc w:val="left"/>
    </w:pPr>
  </w:style>
  <w:style w:type="table" w:styleId="TableGrid">
    <w:name w:val="Table Grid"/>
    <w:basedOn w:val="TableNormal"/>
    <w:uiPriority w:val="39"/>
    <w:rsid w:val="007B57E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7B57E2"/>
  </w:style>
  <w:style w:type="paragraph" w:styleId="NormalWeb">
    <w:name w:val="Normal (Web)"/>
    <w:basedOn w:val="Normal"/>
    <w:uiPriority w:val="99"/>
    <w:semiHidden/>
    <w:unhideWhenUsed/>
    <w:rsid w:val="007B57E2"/>
    <w:pPr>
      <w:spacing w:before="100" w:beforeAutospacing="1" w:after="100" w:afterAutospacing="1" w:line="240" w:lineRule="auto"/>
      <w:jc w:val="left"/>
    </w:pPr>
    <w:rPr>
      <w:rFonts w:ascii="Times New Roman" w:eastAsia="Times New Roman" w:hAnsi="Times New Roman" w:cs="Times New Roman"/>
      <w:sz w:val="24"/>
      <w:szCs w:val="24"/>
      <w:lang w:eastAsia="el-GR"/>
    </w:rPr>
  </w:style>
  <w:style w:type="character" w:styleId="PlaceholderText">
    <w:name w:val="Placeholder Text"/>
    <w:basedOn w:val="DefaultParagraphFont"/>
    <w:uiPriority w:val="99"/>
    <w:semiHidden/>
    <w:rsid w:val="007B57E2"/>
    <w:rPr>
      <w:color w:val="808080"/>
    </w:rPr>
  </w:style>
  <w:style w:type="character" w:customStyle="1" w:styleId="normaltextrun">
    <w:name w:val="normaltextrun"/>
    <w:basedOn w:val="DefaultParagraphFont"/>
    <w:rsid w:val="007B5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4bbef5-d492-4678-8a79-067ee552936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181D0D95FE0F4DB9ABD7C350855A68" ma:contentTypeVersion="14" ma:contentTypeDescription="Create a new document." ma:contentTypeScope="" ma:versionID="5fee95a6b763ff62c7bdb35baf743423">
  <xsd:schema xmlns:xsd="http://www.w3.org/2001/XMLSchema" xmlns:xs="http://www.w3.org/2001/XMLSchema" xmlns:p="http://schemas.microsoft.com/office/2006/metadata/properties" xmlns:ns3="b44bbef5-d492-4678-8a79-067ee5529369" xmlns:ns4="ebf20db8-4ffe-42d3-964e-717b0f015ce9" targetNamespace="http://schemas.microsoft.com/office/2006/metadata/properties" ma:root="true" ma:fieldsID="da4e8847adf5cdcaf9082ee39512908e" ns3:_="" ns4:_="">
    <xsd:import namespace="b44bbef5-d492-4678-8a79-067ee5529369"/>
    <xsd:import namespace="ebf20db8-4ffe-42d3-964e-717b0f015ce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bbef5-d492-4678-8a79-067ee55293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f20db8-4ffe-42d3-964e-717b0f015c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E6F0B-4B67-49BA-8A4D-BBA242FC6747}">
  <ds:schemaRefs>
    <ds:schemaRef ds:uri="http://schemas.microsoft.com/office/2006/metadata/properties"/>
    <ds:schemaRef ds:uri="http://schemas.microsoft.com/office/infopath/2007/PartnerControls"/>
    <ds:schemaRef ds:uri="b44bbef5-d492-4678-8a79-067ee5529369"/>
  </ds:schemaRefs>
</ds:datastoreItem>
</file>

<file path=customXml/itemProps2.xml><?xml version="1.0" encoding="utf-8"?>
<ds:datastoreItem xmlns:ds="http://schemas.openxmlformats.org/officeDocument/2006/customXml" ds:itemID="{E95D324D-9448-4151-8B8A-46243BB0F32A}">
  <ds:schemaRefs>
    <ds:schemaRef ds:uri="http://schemas.openxmlformats.org/officeDocument/2006/bibliography"/>
  </ds:schemaRefs>
</ds:datastoreItem>
</file>

<file path=customXml/itemProps3.xml><?xml version="1.0" encoding="utf-8"?>
<ds:datastoreItem xmlns:ds="http://schemas.openxmlformats.org/officeDocument/2006/customXml" ds:itemID="{383C9F5F-23EE-485A-A32B-6E6211BD1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bbef5-d492-4678-8a79-067ee5529369"/>
    <ds:schemaRef ds:uri="ebf20db8-4ffe-42d3-964e-717b0f015c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A9C0E4-8E15-468E-A68A-C7DCCB24F6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102918</TotalTime>
  <Pages>76</Pages>
  <Words>14576</Words>
  <Characters>93298</Characters>
  <Application>Microsoft Office Word</Application>
  <DocSecurity>0</DocSecurity>
  <Lines>1750</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matthaios chatzimichail</dc:creator>
  <cp:keywords/>
  <dc:description/>
  <cp:lastModifiedBy>matthaios chatzimichail</cp:lastModifiedBy>
  <cp:revision>2</cp:revision>
  <dcterms:created xsi:type="dcterms:W3CDTF">2025-09-29T16:21:00Z</dcterms:created>
  <dcterms:modified xsi:type="dcterms:W3CDTF">2026-01-31T12:23:00Z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0x01010050181D0D95FE0F4DB9ABD7C350855A68</vt:lpwstr>
  </property>
  <property fmtid="{D5CDD505-2E9C-101B-9397-08002B2CF9AE}" pid="3" name="_activity">
    <vt:lpwstr/>
  </property>
</Properties>
</file>