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49270" w14:textId="5A1402E6" w:rsidR="00016453" w:rsidRPr="00016453" w:rsidRDefault="00016453" w:rsidP="00016453">
      <w:r w:rsidRPr="00016453">
        <w:rPr>
          <w:b/>
          <w:bCs/>
        </w:rPr>
        <w:t>Plan</w:t>
      </w:r>
      <w:r>
        <w:rPr>
          <w:b/>
          <w:bCs/>
        </w:rPr>
        <w:t xml:space="preserve"> : </w:t>
      </w:r>
      <w:r w:rsidRPr="00016453">
        <w:t>chaque étape donne une version testable :</w:t>
      </w:r>
    </w:p>
    <w:p w14:paraId="61E29D04" w14:textId="77777777" w:rsidR="00016453" w:rsidRPr="00016453" w:rsidRDefault="00016453" w:rsidP="00016453">
      <w:pPr>
        <w:numPr>
          <w:ilvl w:val="0"/>
          <w:numId w:val="1"/>
        </w:numPr>
      </w:pPr>
      <w:r w:rsidRPr="00016453">
        <w:rPr>
          <w:b/>
          <w:bCs/>
        </w:rPr>
        <w:t>Fondations</w:t>
      </w:r>
      <w:r w:rsidRPr="00016453">
        <w:t xml:space="preserve"> : création du repo, structure du projet, config </w:t>
      </w:r>
      <w:proofErr w:type="spellStart"/>
      <w:r w:rsidRPr="00016453">
        <w:t>Supabase</w:t>
      </w:r>
      <w:proofErr w:type="spellEnd"/>
      <w:r w:rsidRPr="00016453">
        <w:t xml:space="preserve">, déploiement </w:t>
      </w:r>
      <w:proofErr w:type="spellStart"/>
      <w:r w:rsidRPr="00016453">
        <w:t>Vercel</w:t>
      </w:r>
      <w:proofErr w:type="spellEnd"/>
      <w:r w:rsidRPr="00016453">
        <w:t xml:space="preserve"> basique ("Hello </w:t>
      </w:r>
      <w:proofErr w:type="spellStart"/>
      <w:r w:rsidRPr="00016453">
        <w:t>Fondora</w:t>
      </w:r>
      <w:proofErr w:type="spellEnd"/>
      <w:r w:rsidRPr="00016453">
        <w:t>")</w:t>
      </w:r>
    </w:p>
    <w:p w14:paraId="4DAE837C" w14:textId="77777777" w:rsidR="00016453" w:rsidRPr="00016453" w:rsidRDefault="00016453" w:rsidP="00016453">
      <w:pPr>
        <w:numPr>
          <w:ilvl w:val="0"/>
          <w:numId w:val="1"/>
        </w:numPr>
      </w:pPr>
      <w:r w:rsidRPr="00016453">
        <w:rPr>
          <w:b/>
          <w:bCs/>
        </w:rPr>
        <w:t>Authentification</w:t>
      </w:r>
      <w:r w:rsidRPr="00016453">
        <w:t xml:space="preserve"> : inscription/connexion (</w:t>
      </w:r>
      <w:proofErr w:type="gramStart"/>
      <w:r w:rsidRPr="00016453">
        <w:t>email</w:t>
      </w:r>
      <w:proofErr w:type="gramEnd"/>
      <w:r w:rsidRPr="00016453">
        <w:t xml:space="preserve"> + Google), page de profil, sécurité des données (RLS)</w:t>
      </w:r>
    </w:p>
    <w:p w14:paraId="3AF70E81" w14:textId="77777777" w:rsidR="00016453" w:rsidRPr="00016453" w:rsidRDefault="00016453" w:rsidP="00016453">
      <w:pPr>
        <w:numPr>
          <w:ilvl w:val="0"/>
          <w:numId w:val="1"/>
        </w:numPr>
      </w:pPr>
      <w:r w:rsidRPr="00016453">
        <w:rPr>
          <w:b/>
          <w:bCs/>
        </w:rPr>
        <w:t>Charte graphique</w:t>
      </w:r>
      <w:r w:rsidRPr="00016453">
        <w:t xml:space="preserve"> : thème (bleu marine/gris/blanc/émeraude), </w:t>
      </w:r>
      <w:proofErr w:type="spellStart"/>
      <w:r w:rsidRPr="00016453">
        <w:t>layout</w:t>
      </w:r>
      <w:proofErr w:type="spellEnd"/>
      <w:r w:rsidRPr="00016453">
        <w:t>, navigation (Synthèse, Budget, Patrimoine, Investir...)</w:t>
      </w:r>
    </w:p>
    <w:p w14:paraId="32F43844" w14:textId="77777777" w:rsidR="00016453" w:rsidRPr="00016453" w:rsidRDefault="00016453" w:rsidP="00016453">
      <w:pPr>
        <w:numPr>
          <w:ilvl w:val="0"/>
          <w:numId w:val="1"/>
        </w:numPr>
      </w:pPr>
      <w:r w:rsidRPr="00016453">
        <w:rPr>
          <w:b/>
          <w:bCs/>
        </w:rPr>
        <w:t>Comptes</w:t>
      </w:r>
      <w:r w:rsidRPr="00016453">
        <w:t xml:space="preserve"> : création/gestion des comptes (courant, épargne, crédit...) personnalisables</w:t>
      </w:r>
    </w:p>
    <w:p w14:paraId="5E1F5487" w14:textId="77777777" w:rsidR="00016453" w:rsidRPr="00016453" w:rsidRDefault="00016453" w:rsidP="00016453">
      <w:pPr>
        <w:numPr>
          <w:ilvl w:val="0"/>
          <w:numId w:val="1"/>
        </w:numPr>
      </w:pPr>
      <w:r w:rsidRPr="00016453">
        <w:rPr>
          <w:b/>
          <w:bCs/>
        </w:rPr>
        <w:t>Transactions</w:t>
      </w:r>
      <w:r w:rsidRPr="00016453">
        <w:t xml:space="preserve"> : saisie manuelle, catégories personnalisables, dépenses récurrentes automatiques</w:t>
      </w:r>
    </w:p>
    <w:p w14:paraId="72FAB859" w14:textId="77777777" w:rsidR="00016453" w:rsidRPr="00016453" w:rsidRDefault="00016453" w:rsidP="00016453">
      <w:pPr>
        <w:numPr>
          <w:ilvl w:val="0"/>
          <w:numId w:val="1"/>
        </w:numPr>
      </w:pPr>
      <w:r w:rsidRPr="00016453">
        <w:rPr>
          <w:b/>
          <w:bCs/>
        </w:rPr>
        <w:t>Budget</w:t>
      </w:r>
      <w:r w:rsidRPr="00016453">
        <w:t xml:space="preserve"> : définition de budgets par catégorie, alertes de dépassement, graphique </w:t>
      </w:r>
      <w:proofErr w:type="spellStart"/>
      <w:r w:rsidRPr="00016453">
        <w:t>Sankey</w:t>
      </w:r>
      <w:proofErr w:type="spellEnd"/>
      <w:r w:rsidRPr="00016453">
        <w:t xml:space="preserve"> + donut</w:t>
      </w:r>
    </w:p>
    <w:p w14:paraId="177F3176" w14:textId="77777777" w:rsidR="00016453" w:rsidRPr="00016453" w:rsidRDefault="00016453" w:rsidP="00016453">
      <w:pPr>
        <w:numPr>
          <w:ilvl w:val="0"/>
          <w:numId w:val="1"/>
        </w:numPr>
      </w:pPr>
      <w:r w:rsidRPr="00016453">
        <w:rPr>
          <w:b/>
          <w:bCs/>
        </w:rPr>
        <w:t>Visualisations comparatives</w:t>
      </w:r>
      <w:r w:rsidRPr="00016453">
        <w:t xml:space="preserve"> : diagrammes à barres mois/mois, courbes d'évolution</w:t>
      </w:r>
    </w:p>
    <w:p w14:paraId="05992A8D" w14:textId="77777777" w:rsidR="00016453" w:rsidRPr="00016453" w:rsidRDefault="00016453" w:rsidP="00016453">
      <w:pPr>
        <w:numPr>
          <w:ilvl w:val="0"/>
          <w:numId w:val="1"/>
        </w:numPr>
      </w:pPr>
      <w:r w:rsidRPr="00016453">
        <w:rPr>
          <w:b/>
          <w:bCs/>
        </w:rPr>
        <w:t>Prévisions &amp; épargne</w:t>
      </w:r>
      <w:r w:rsidRPr="00016453">
        <w:t xml:space="preserve"> : </w:t>
      </w:r>
      <w:proofErr w:type="gramStart"/>
      <w:r w:rsidRPr="00016453">
        <w:t>projection fin</w:t>
      </w:r>
      <w:proofErr w:type="gramEnd"/>
      <w:r w:rsidRPr="00016453">
        <w:t xml:space="preserve"> de mois, taux d'épargne, comparaison au meilleur mois/moyenne, objectifs</w:t>
      </w:r>
    </w:p>
    <w:p w14:paraId="60021CEA" w14:textId="77777777" w:rsidR="00016453" w:rsidRPr="00016453" w:rsidRDefault="00016453" w:rsidP="00016453">
      <w:pPr>
        <w:numPr>
          <w:ilvl w:val="0"/>
          <w:numId w:val="1"/>
        </w:numPr>
      </w:pPr>
      <w:r w:rsidRPr="00016453">
        <w:rPr>
          <w:b/>
          <w:bCs/>
        </w:rPr>
        <w:t>Investissements (PEA/CTO)</w:t>
      </w:r>
      <w:r w:rsidRPr="00016453">
        <w:t xml:space="preserve"> : portefeuille actions/ETF avec API </w:t>
      </w:r>
      <w:proofErr w:type="spellStart"/>
      <w:r w:rsidRPr="00016453">
        <w:t>Finnhub</w:t>
      </w:r>
      <w:proofErr w:type="spellEnd"/>
    </w:p>
    <w:p w14:paraId="4C1C37F7" w14:textId="77777777" w:rsidR="00016453" w:rsidRPr="00016453" w:rsidRDefault="00016453" w:rsidP="00016453">
      <w:pPr>
        <w:numPr>
          <w:ilvl w:val="0"/>
          <w:numId w:val="1"/>
        </w:numPr>
      </w:pPr>
      <w:r w:rsidRPr="00016453">
        <w:rPr>
          <w:b/>
          <w:bCs/>
        </w:rPr>
        <w:t>Investissements (Crypto)</w:t>
      </w:r>
      <w:r w:rsidRPr="00016453">
        <w:t xml:space="preserve"> : portefeuille crypto avec </w:t>
      </w:r>
      <w:proofErr w:type="spellStart"/>
      <w:r w:rsidRPr="00016453">
        <w:t>CoinGecko</w:t>
      </w:r>
      <w:proofErr w:type="spellEnd"/>
    </w:p>
    <w:p w14:paraId="719BDB57" w14:textId="77777777" w:rsidR="00016453" w:rsidRPr="00016453" w:rsidRDefault="00016453" w:rsidP="00016453">
      <w:pPr>
        <w:numPr>
          <w:ilvl w:val="0"/>
          <w:numId w:val="1"/>
        </w:numPr>
      </w:pPr>
      <w:r w:rsidRPr="00016453">
        <w:rPr>
          <w:b/>
          <w:bCs/>
        </w:rPr>
        <w:t>Immobilier</w:t>
      </w:r>
      <w:r w:rsidRPr="00016453">
        <w:t xml:space="preserve"> : calculs de rentabilité (crédit, charges, loyers)</w:t>
      </w:r>
    </w:p>
    <w:p w14:paraId="033A85EE" w14:textId="77777777" w:rsidR="00016453" w:rsidRPr="00016453" w:rsidRDefault="00016453" w:rsidP="00016453">
      <w:pPr>
        <w:numPr>
          <w:ilvl w:val="0"/>
          <w:numId w:val="1"/>
        </w:numPr>
      </w:pPr>
      <w:r w:rsidRPr="00016453">
        <w:rPr>
          <w:b/>
          <w:bCs/>
        </w:rPr>
        <w:t>Assurance vie</w:t>
      </w:r>
      <w:r w:rsidRPr="00016453">
        <w:t xml:space="preserve"> : saisie manuelle + suivi de performance</w:t>
      </w:r>
    </w:p>
    <w:p w14:paraId="7730AF88" w14:textId="77777777" w:rsidR="00016453" w:rsidRPr="00016453" w:rsidRDefault="00016453" w:rsidP="00016453">
      <w:pPr>
        <w:numPr>
          <w:ilvl w:val="0"/>
          <w:numId w:val="1"/>
        </w:numPr>
      </w:pPr>
      <w:r w:rsidRPr="00016453">
        <w:rPr>
          <w:b/>
          <w:bCs/>
        </w:rPr>
        <w:t xml:space="preserve">Module </w:t>
      </w:r>
      <w:proofErr w:type="spellStart"/>
      <w:r w:rsidRPr="00016453">
        <w:rPr>
          <w:b/>
          <w:bCs/>
        </w:rPr>
        <w:t>multi-devises</w:t>
      </w:r>
      <w:proofErr w:type="spellEnd"/>
      <w:r w:rsidRPr="00016453">
        <w:t xml:space="preserve"> (EUR/USD)</w:t>
      </w:r>
    </w:p>
    <w:p w14:paraId="21CAFDD4" w14:textId="77777777" w:rsidR="00016453" w:rsidRPr="00016453" w:rsidRDefault="00016453" w:rsidP="00016453">
      <w:pPr>
        <w:numPr>
          <w:ilvl w:val="0"/>
          <w:numId w:val="1"/>
        </w:numPr>
      </w:pPr>
      <w:r w:rsidRPr="00016453">
        <w:rPr>
          <w:b/>
          <w:bCs/>
        </w:rPr>
        <w:t>Export</w:t>
      </w:r>
      <w:r w:rsidRPr="00016453">
        <w:t xml:space="preserve"> : Excel avec données + graphiques</w:t>
      </w:r>
    </w:p>
    <w:p w14:paraId="03787D85" w14:textId="77777777" w:rsidR="00016453" w:rsidRPr="00016453" w:rsidRDefault="00016453" w:rsidP="00016453">
      <w:pPr>
        <w:numPr>
          <w:ilvl w:val="0"/>
          <w:numId w:val="1"/>
        </w:numPr>
      </w:pPr>
      <w:r w:rsidRPr="00016453">
        <w:rPr>
          <w:b/>
          <w:bCs/>
        </w:rPr>
        <w:t>Polish final</w:t>
      </w:r>
      <w:r w:rsidRPr="00016453">
        <w:t xml:space="preserve"> : paramètres (activer/désactiver les modules d'investissement), responsive mobile, derniers ajustements</w:t>
      </w:r>
    </w:p>
    <w:p w14:paraId="046475FB" w14:textId="77777777" w:rsidR="001A408B" w:rsidRDefault="001A408B"/>
    <w:sectPr w:rsidR="001A40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881668"/>
    <w:multiLevelType w:val="multilevel"/>
    <w:tmpl w:val="7D861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6763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53"/>
    <w:rsid w:val="00016453"/>
    <w:rsid w:val="001A408B"/>
    <w:rsid w:val="005165D0"/>
    <w:rsid w:val="00856321"/>
    <w:rsid w:val="00AD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B46C7"/>
  <w15:chartTrackingRefBased/>
  <w15:docId w15:val="{0C8399D8-0146-4842-96B5-EA91D771F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16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6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6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6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6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6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6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6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6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6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6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6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645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645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645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645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645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645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6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6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6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6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6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645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1645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645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6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645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64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3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matheo.helou</dc:creator>
  <cp:keywords/>
  <dc:description/>
  <cp:lastModifiedBy>matheo.helou</cp:lastModifiedBy>
  <cp:revision>1</cp:revision>
  <dcterms:created xsi:type="dcterms:W3CDTF">2026-06-28T21:57:00Z</dcterms:created>
  <dcterms:modified xsi:type="dcterms:W3CDTF">2026-06-28T21:58:00Z</dcterms:modified>
</cp:coreProperties>
</file>