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1A2E"/>
          <w:sz w:val="52"/>
          <w:szCs w:val="52"/>
        </w:rPr>
        <w:t xml:space="preserve">OptiCut Pro V4</w:t>
      </w:r>
    </w:p>
    <w:p>
      <w:pPr>
        <w:spacing w:after="200" w:before="0"/>
        <w:jc w:val="center"/>
      </w:pPr>
      <w:r>
        <w:rPr>
          <w:rFonts w:ascii="Arial" w:cs="Arial" w:eastAsia="Arial" w:hAnsi="Arial"/>
          <w:b/>
          <w:bCs/>
          <w:color w:val="6C63FF"/>
          <w:sz w:val="32"/>
          <w:szCs w:val="32"/>
        </w:rPr>
        <w:t xml:space="preserve">PROMPT DE CODAGE — HUB GESTION UNIFIÉ</w:t>
      </w:r>
    </w:p>
    <w:p>
      <w:pPr>
        <w:spacing w:after="600" w:before="0"/>
        <w:jc w:val="center"/>
      </w:pPr>
      <w:r>
        <w:rPr>
          <w:rFonts w:ascii="Arial" w:cs="Arial" w:eastAsia="Arial" w:hAnsi="Arial"/>
          <w:color w:val="888888"/>
          <w:sz w:val="22"/>
          <w:szCs w:val="22"/>
        </w:rPr>
        <w:t xml:space="preserve">Document de mission complet pour l'IA de codage autonome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color="FFFFFF" w:sz="0"/>
              <w:left w:val="none" w:color="FFFFFF" w:sz="0"/>
              <w:bottom w:val="none" w:color="FFFFFF" w:sz="0"/>
              <w:right w:val="none" w:color="FFFFFF" w:sz="0"/>
            </w:tcBorders>
            <w:shd w:fill="1A1A2E" w:val="clear"/>
            <w:tcMar>
              <w:top w:type="dxa" w:w="200"/>
              <w:left w:type="dxa" w:w="400"/>
              <w:bottom w:type="dxa" w:w="200"/>
              <w:right w:type="dxa" w:w="400"/>
            </w:tcMar>
          </w:tcPr>
          <w:p>
            <w:pPr>
              <w:jc w:val="center"/>
            </w:pPr>
            <w:r>
              <w:rPr>
                <w:rFonts w:ascii="Arial" w:cs="Arial" w:eastAsia="Arial" w:hAnsi="Arial"/>
                <w:b/>
                <w:bCs/>
                <w:color w:val="6C63FF"/>
                <w:sz w:val="22"/>
                <w:szCs w:val="22"/>
              </w:rPr>
              <w:t xml:space="preserve">MISSION EN UNE PHRASE</w:t>
            </w:r>
          </w:p>
          <w:p>
            <w:pPr>
              <w:spacing w:after="0" w:before="80"/>
              <w:jc w:val="center"/>
            </w:pPr>
            <w:r>
              <w:rPr>
                <w:rFonts w:ascii="Arial" w:cs="Arial" w:eastAsia="Arial" w:hAnsi="Arial"/>
                <w:color w:val="E8E8F0"/>
                <w:sz w:val="20"/>
                <w:szCs w:val="20"/>
              </w:rPr>
              <w:t xml:space="preserve">Fusionner les onglets Statistiques, Gestion et Kanban en un seul Hub Gestion Pro intégrant un Kanban 4 colonnes, un Gantt par étapes de découpe, des graphiques de rentabilité (donuts + barres), un suivi du temps et un tableau de stock — le tout paramétrable, persisté en SQLite et synchronisé avec le backend FastAPI existant.</w:t>
            </w:r>
          </w:p>
        </w:tc>
      </w:tr>
    </w:tbl>
    <w:p>
      <w:pPr>
        <w:spacing w:after="0" w:before="400"/>
      </w:pPr>
      <w:r>
        <w:t xml:space="preserve"/>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0. Contexte et état actuel</w:t>
      </w:r>
    </w:p>
    <w:p>
      <w:pPr>
        <w:spacing w:after="60" w:before="60"/>
      </w:pPr>
      <w:r>
        <w:rPr>
          <w:rFonts w:ascii="Arial" w:cs="Arial" w:eastAsia="Arial" w:hAnsi="Arial"/>
          <w:sz w:val="20"/>
          <w:szCs w:val="20"/>
        </w:rPr>
        <w:t xml:space="preserve">OptiCut Pro V4 dispose actuellement de 3 onglets séparés et non connectés entre eux :</w:t>
      </w:r>
    </w:p>
    <w:p>
      <w:pPr>
        <w:pStyle w:val="ListParagraph"/>
        <w:numPr>
          <w:ilvl w:val="0"/>
          <w:numId w:val="2"/>
        </w:numPr>
        <w:spacing w:after="40" w:before="40"/>
      </w:pPr>
      <w:r>
        <w:rPr>
          <w:rFonts w:ascii="Arial" w:cs="Arial" w:eastAsia="Arial" w:hAnsi="Arial"/>
          <w:b w:val="false"/>
          <w:bCs w:val="false"/>
          <w:sz w:val="20"/>
          <w:szCs w:val="20"/>
        </w:rPr>
        <w:t xml:space="preserve">Statistiques — graphiques statiques, non paramétrables</w:t>
      </w:r>
    </w:p>
    <w:p>
      <w:pPr>
        <w:pStyle w:val="ListParagraph"/>
        <w:numPr>
          <w:ilvl w:val="0"/>
          <w:numId w:val="2"/>
        </w:numPr>
        <w:spacing w:after="40" w:before="40"/>
      </w:pPr>
      <w:r>
        <w:rPr>
          <w:rFonts w:ascii="Arial" w:cs="Arial" w:eastAsia="Arial" w:hAnsi="Arial"/>
          <w:b w:val="false"/>
          <w:bCs w:val="false"/>
          <w:sz w:val="20"/>
          <w:szCs w:val="20"/>
        </w:rPr>
        <w:t xml:space="preserve">Gestion — liste de projets basique</w:t>
      </w:r>
    </w:p>
    <w:p>
      <w:pPr>
        <w:pStyle w:val="ListParagraph"/>
        <w:numPr>
          <w:ilvl w:val="0"/>
          <w:numId w:val="2"/>
        </w:numPr>
        <w:spacing w:after="40" w:before="40"/>
      </w:pPr>
      <w:r>
        <w:rPr>
          <w:rFonts w:ascii="Arial" w:cs="Arial" w:eastAsia="Arial" w:hAnsi="Arial"/>
          <w:b w:val="false"/>
          <w:bCs w:val="false"/>
          <w:sz w:val="20"/>
          <w:szCs w:val="20"/>
        </w:rPr>
        <w:t xml:space="preserve">Kanban — tableau de tâches sans lien avec les dates ni le planning</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Ces 3 onglets doivent être SUPPRIMÉS de la navigation principale et remplacés par un unique onglet 'Gestion' contenant un Hub complet. Aucun autre onglet ne doit être touché (Optimize, Stock, Paramètres restent intacts).</w:t>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1. Fichiers cibles — chemins exacts</w:t>
      </w:r>
    </w:p>
    <w:p>
      <w:pPr>
        <w:pStyle w:val="Heading2"/>
        <w:spacing w:after="120" w:before="240"/>
      </w:pPr>
      <w:r>
        <w:rPr>
          <w:rFonts w:ascii="Arial" w:cs="Arial" w:eastAsia="Arial" w:hAnsi="Arial"/>
          <w:b/>
          <w:bCs/>
          <w:color w:val="2D2D6B"/>
          <w:sz w:val="26"/>
          <w:szCs w:val="26"/>
        </w:rPr>
        <w:t xml:space="preserve">1.1 Fichiers à CRÉER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Chemin</w:t>
            </w:r>
          </w:p>
        </w:tc>
        <w:tc>
          <w:tcPr>
            <w:tcW w:type="dxa" w:w="4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Moteur/Frontend/src/pages/Management/Management.tsx</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Page principale du Hub — orchestre toutes les sous-vues via état local</w:t>
            </w:r>
          </w:p>
        </w:tc>
      </w:tr>
      <w:tr>
        <w:tc>
          <w:tcPr>
            <w:tcW w:type="dxa" w:w="4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Moteur/Frontend/src/pages/Management/tabs/Overview.tsx</w:t>
            </w:r>
          </w:p>
        </w:tc>
        <w:tc>
          <w:tcPr>
            <w:tcW w:type="dxa" w:w="4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Vue d'ensemble : KPIs + mini-kanban + mini-gantt + mini-stock</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Moteur/Frontend/src/pages/Management/tabs/KanbanView.tsx</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Kanban complet 4 colonnes avec cartes détaillées</w:t>
            </w:r>
          </w:p>
        </w:tc>
      </w:tr>
      <w:tr>
        <w:tc>
          <w:tcPr>
            <w:tcW w:type="dxa" w:w="4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Moteur/Frontend/src/pages/Management/tabs/PlanningGantt.tsx</w:t>
            </w:r>
          </w:p>
        </w:tc>
        <w:tc>
          <w:tcPr>
            <w:tcW w:type="dxa" w:w="4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Planning Gantt semaine/mois avec étapes de découpe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Moteur/Frontend/src/pages/Management/tabs/Analytics.tsx</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Graphiques rentabilité (donut), K-Metric (courbe), budget (barres)</w:t>
            </w:r>
          </w:p>
        </w:tc>
      </w:tr>
      <w:tr>
        <w:tc>
          <w:tcPr>
            <w:tcW w:type="dxa" w:w="4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Moteur/Frontend/src/pages/Management/tabs/StockView.tsx</w:t>
            </w:r>
          </w:p>
        </w:tc>
        <w:tc>
          <w:tcPr>
            <w:tcW w:type="dxa" w:w="4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Tableau de stock détaillé avec barres de niveau et alertes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Moteur/Frontend/src/pages/Management/tabs/TimeTracking.tsx</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Suivi temps prévu vs réel par projet</w:t>
            </w:r>
          </w:p>
        </w:tc>
      </w:tr>
      <w:tr>
        <w:tc>
          <w:tcPr>
            <w:tcW w:type="dxa" w:w="4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Moteur/Frontend/src/config/managementConfig.ts</w:t>
            </w:r>
          </w:p>
        </w:tc>
        <w:tc>
          <w:tcPr>
            <w:tcW w:type="dxa" w:w="4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Types TypeScript partagés : ProjectStatus, PlanningStep, ColorMap management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Moteur/Backend/System/Bin/app/routers/management.py</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Nouveau router FastAPI pour les endpoints du Hub</w:t>
            </w:r>
          </w:p>
        </w:tc>
      </w:tr>
    </w:tbl>
    <w:p>
      <w:pPr>
        <w:spacing w:after="0" w:before="200"/>
      </w:pPr>
      <w:r>
        <w:t xml:space="preserve"/>
      </w:r>
    </w:p>
    <w:p>
      <w:pPr>
        <w:pStyle w:val="Heading2"/>
        <w:spacing w:after="120" w:before="240"/>
      </w:pPr>
      <w:r>
        <w:rPr>
          <w:rFonts w:ascii="Arial" w:cs="Arial" w:eastAsia="Arial" w:hAnsi="Arial"/>
          <w:b/>
          <w:bCs/>
          <w:color w:val="2D2D6B"/>
          <w:sz w:val="26"/>
          <w:szCs w:val="26"/>
        </w:rPr>
        <w:t xml:space="preserve">1.2 Fichiers à MODIFIER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Fichier existant</w:t>
            </w:r>
          </w:p>
        </w:tc>
        <w:tc>
          <w:tcPr>
            <w:tcW w:type="dxa" w:w="4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Modification requise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Moteur/Frontend/src/App.tsx (ou router principal)</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Supprimer les 3 routes anciennes, ajouter la route /management</w:t>
            </w:r>
          </w:p>
        </w:tc>
      </w:tr>
      <w:tr>
        <w:tc>
          <w:tcPr>
            <w:tcW w:type="dxa" w:w="4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Moteur/Frontend/src/components/ (sidebar/nav)</w:t>
            </w:r>
          </w:p>
        </w:tc>
        <w:tc>
          <w:tcPr>
            <w:tcW w:type="dxa" w:w="4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Remplacer les 3 entrées de nav par 1 seule entrée 'Gestion'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Moteur/Backend/System/Bin/app/main.py</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Enregistrer le nouveau router management avec include_router()</w:t>
            </w:r>
          </w:p>
        </w:tc>
      </w:tr>
      <w:tr>
        <w:tc>
          <w:tcPr>
            <w:tcW w:type="dxa" w:w="4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Moteur/Backend/System/Bin/app/models/ (models existants)</w:t>
            </w:r>
          </w:p>
        </w:tc>
        <w:tc>
          <w:tcPr>
            <w:tcW w:type="dxa" w:w="4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Ajouter les colonnes status, delivery_date, start_date, steps_json sur la table projects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Moteur/Backend/System/Bin/app/routers/projects.py</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Ajouter PATCH /api/projects/{id}/status et PATCH /api/projects/{id}/planning</w:t>
            </w:r>
          </w:p>
        </w:tc>
      </w:tr>
    </w:tbl>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2. Migrations base de données SQLite</w:t>
      </w:r>
    </w:p>
    <w:p>
      <w:pPr>
        <w:spacing w:after="60" w:before="60"/>
      </w:pPr>
      <w:r>
        <w:rPr>
          <w:rFonts w:ascii="Arial" w:cs="Arial" w:eastAsia="Arial" w:hAnsi="Arial"/>
          <w:sz w:val="20"/>
          <w:szCs w:val="20"/>
        </w:rPr>
        <w:t xml:space="preserve">Exécuter ces ALTER TABLE au démarrage de l'application (dans main.py, avec try/except pour ignorer si les colonnes existent déjà) :</w:t>
      </w:r>
    </w:p>
    <w:p>
      <w:pPr>
        <w:spacing w:after="80" w:before="8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after="60" w:before="0"/>
            </w:pPr>
            <w:r>
              <w:rPr>
                <w:rFonts w:ascii="Arial" w:cs="Arial" w:eastAsia="Arial" w:hAnsi="Arial"/>
                <w:b/>
                <w:bCs/>
                <w:color w:val="2D2D6B"/>
                <w:sz w:val="20"/>
                <w:szCs w:val="20"/>
              </w:rPr>
              <w:t xml:space="preserve">SQL — Ajouter à la table projects</w:t>
            </w:r>
          </w:p>
          <w:p>
            <w:pPr>
              <w:spacing w:after="0" w:before="0"/>
            </w:pPr>
            <w:r>
              <w:rPr>
                <w:rFonts w:ascii="Arial" w:cs="Arial" w:eastAsia="Arial" w:hAnsi="Arial"/>
                <w:color w:val="333355"/>
                <w:sz w:val="19"/>
                <w:szCs w:val="19"/>
              </w:rPr>
              <w:t xml:space="preserve">ALTER TABLE projects ADD COLUMN status TEXT DEFAULT 'reflexion';
ALTER TABLE projects ADD COLUMN delivery_date DATE;
ALTER TABLE projects ADD COLUMN start_date DATE;
ALTER TABLE projects ADD COLUMN steps_json TEXT DEFAULT '[]';
ALTER TABLE projects ADD COLUMN estimated_cost REAL DEFAULT 0.0;
ALTER TABLE projects ADD COLUMN actual_cost REAL DEFAULT 0.0;
ALTER TABLE projects ADD COLUMN estimated_hours REAL DEFAULT 0.0;
ALTER TABLE projects ADD COLUMN actual_hours REAL DEFAULT 0.0;</w:t>
            </w:r>
          </w:p>
        </w:tc>
      </w:tr>
    </w:tbl>
    <w:p>
      <w:pPr>
        <w:spacing w:after="0" w:before="120"/>
      </w:pPr>
      <w:r>
        <w:t xml:space="preserve"/>
      </w:r>
    </w:p>
    <w:p>
      <w:pPr>
        <w:spacing w:after="60" w:before="60"/>
      </w:pPr>
      <w:r>
        <w:rPr>
          <w:rFonts w:ascii="Arial" w:cs="Arial" w:eastAsia="Arial" w:hAnsi="Arial"/>
          <w:sz w:val="20"/>
          <w:szCs w:val="20"/>
        </w:rPr>
        <w:t xml:space="preserve">Valeurs autorisées pour le champ status :</w:t>
      </w:r>
    </w:p>
    <w:p>
      <w:pPr>
        <w:pStyle w:val="ListParagraph"/>
        <w:numPr>
          <w:ilvl w:val="0"/>
          <w:numId w:val="2"/>
        </w:numPr>
        <w:spacing w:after="40" w:before="40"/>
      </w:pPr>
      <w:r>
        <w:rPr>
          <w:rFonts w:ascii="Arial" w:cs="Arial" w:eastAsia="Arial" w:hAnsi="Arial"/>
          <w:b w:val="false"/>
          <w:bCs w:val="false"/>
          <w:sz w:val="20"/>
          <w:szCs w:val="20"/>
        </w:rPr>
        <w:t xml:space="preserve">'reflexion' — projet en phase de réflexion (pas de dates)</w:t>
      </w:r>
    </w:p>
    <w:p>
      <w:pPr>
        <w:pStyle w:val="ListParagraph"/>
        <w:numPr>
          <w:ilvl w:val="0"/>
          <w:numId w:val="2"/>
        </w:numPr>
        <w:spacing w:after="40" w:before="40"/>
      </w:pPr>
      <w:r>
        <w:rPr>
          <w:rFonts w:ascii="Arial" w:cs="Arial" w:eastAsia="Arial" w:hAnsi="Arial"/>
          <w:b w:val="false"/>
          <w:bCs w:val="false"/>
          <w:sz w:val="20"/>
          <w:szCs w:val="20"/>
        </w:rPr>
        <w:t xml:space="preserve">'en_cours' — projet actif avec étapes en progression</w:t>
      </w:r>
    </w:p>
    <w:p>
      <w:pPr>
        <w:pStyle w:val="ListParagraph"/>
        <w:numPr>
          <w:ilvl w:val="0"/>
          <w:numId w:val="2"/>
        </w:numPr>
        <w:spacing w:after="40" w:before="40"/>
      </w:pPr>
      <w:r>
        <w:rPr>
          <w:rFonts w:ascii="Arial" w:cs="Arial" w:eastAsia="Arial" w:hAnsi="Arial"/>
          <w:b w:val="false"/>
          <w:bCs w:val="false"/>
          <w:sz w:val="20"/>
          <w:szCs w:val="20"/>
        </w:rPr>
        <w:t xml:space="preserve">'fini' — travaux terminés, en attente de validation client</w:t>
      </w:r>
    </w:p>
    <w:p>
      <w:pPr>
        <w:pStyle w:val="ListParagraph"/>
        <w:numPr>
          <w:ilvl w:val="0"/>
          <w:numId w:val="2"/>
        </w:numPr>
        <w:spacing w:after="40" w:before="40"/>
      </w:pPr>
      <w:r>
        <w:rPr>
          <w:rFonts w:ascii="Arial" w:cs="Arial" w:eastAsia="Arial" w:hAnsi="Arial"/>
          <w:b w:val="false"/>
          <w:bCs w:val="false"/>
          <w:sz w:val="20"/>
          <w:szCs w:val="20"/>
        </w:rPr>
        <w:t xml:space="preserve">'valide' — projet clôturé et validé</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 champ steps_json est un tableau JSON sérialisé. Format exact :</w:t>
      </w:r>
    </w:p>
    <w:p>
      <w:pPr>
        <w:spacing w:after="40" w:before="40"/>
        <w:ind w:left="360"/>
      </w:pPr>
      <w:r>
        <w:rPr>
          <w:rFonts w:ascii="Courier New" w:cs="Courier New" w:eastAsia="Courier New" w:hAnsi="Courier New"/>
          <w:color w:val="2D2D6B"/>
          <w:sz w:val="18"/>
          <w:szCs w:val="18"/>
        </w:rPr>
        <w:t xml:space="preserve">[{"label": "Débit", "start": "2026-06-01", "end": "2026-06-04", "color": "#B5D4F4"},</w:t>
      </w:r>
    </w:p>
    <w:p>
      <w:pPr>
        <w:spacing w:after="40" w:before="40"/>
        <w:ind w:left="360"/>
      </w:pPr>
      <w:r>
        <w:rPr>
          <w:rFonts w:ascii="Courier New" w:cs="Courier New" w:eastAsia="Courier New" w:hAnsi="Courier New"/>
          <w:color w:val="2D2D6B"/>
          <w:sz w:val="18"/>
          <w:szCs w:val="18"/>
        </w:rPr>
        <w:t xml:space="preserve"> {"label": "Usinage", "start": "2026-06-05", "end": "2026-06-09", "color": "#378ADD"},</w:t>
      </w:r>
    </w:p>
    <w:p>
      <w:pPr>
        <w:spacing w:after="40" w:before="40"/>
        <w:ind w:left="360"/>
      </w:pPr>
      <w:r>
        <w:rPr>
          <w:rFonts w:ascii="Courier New" w:cs="Courier New" w:eastAsia="Courier New" w:hAnsi="Courier New"/>
          <w:color w:val="2D2D6B"/>
          <w:sz w:val="18"/>
          <w:szCs w:val="18"/>
        </w:rPr>
        <w:t xml:space="preserve"> {"label": "Assemblage", "start": "2026-06-10", "end": "2026-06-14", "color": "#534AB7"},</w:t>
      </w:r>
    </w:p>
    <w:p>
      <w:pPr>
        <w:spacing w:after="40" w:before="40"/>
        <w:ind w:left="360"/>
      </w:pPr>
      <w:r>
        <w:rPr>
          <w:rFonts w:ascii="Courier New" w:cs="Courier New" w:eastAsia="Courier New" w:hAnsi="Courier New"/>
          <w:color w:val="2D2D6B"/>
          <w:sz w:val="18"/>
          <w:szCs w:val="18"/>
        </w:rPr>
        <w:t xml:space="preserve"> {"label": "Finition", "start": "2026-06-15", "end": "2026-06-18", "color": "#3B6D11"}]</w:t>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3. Backend FastAPI — management.py</w:t>
      </w:r>
    </w:p>
    <w:p>
      <w:pPr>
        <w:spacing w:after="60" w:before="60"/>
      </w:pPr>
      <w:r>
        <w:rPr>
          <w:rFonts w:ascii="Arial" w:cs="Arial" w:eastAsia="Arial" w:hAnsi="Arial"/>
          <w:sz w:val="20"/>
          <w:szCs w:val="20"/>
        </w:rPr>
        <w:t xml:space="preserve">Créer le fichier Moteur/Backend/System/Bin/app/routers/management.py avec les endpoints suivants. Respecter le style async/await déjà en vigueur dans les autres routers (projects.py, stock.py).</w:t>
      </w:r>
    </w:p>
    <w:p>
      <w:pPr>
        <w:pStyle w:val="Heading2"/>
        <w:spacing w:after="120" w:before="240"/>
      </w:pPr>
      <w:r>
        <w:rPr>
          <w:rFonts w:ascii="Arial" w:cs="Arial" w:eastAsia="Arial" w:hAnsi="Arial"/>
          <w:b/>
          <w:bCs/>
          <w:color w:val="2D2D6B"/>
          <w:sz w:val="26"/>
          <w:szCs w:val="26"/>
        </w:rPr>
        <w:t xml:space="preserve">3.1 GET /api/management/overview</w:t>
      </w:r>
    </w:p>
    <w:p>
      <w:pPr>
        <w:spacing w:after="60" w:before="60"/>
      </w:pPr>
      <w:r>
        <w:rPr>
          <w:rFonts w:ascii="Arial" w:cs="Arial" w:eastAsia="Arial" w:hAnsi="Arial"/>
          <w:sz w:val="20"/>
          <w:szCs w:val="20"/>
        </w:rPr>
        <w:t xml:space="preserve">Retourne les KPIs agrégés pour la Vue d'ensemble. Réponse JSON attendue :</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"projects_active": int,        // nb projets status in (reflexion, en_cours)</w:t>
      </w:r>
    </w:p>
    <w:p>
      <w:pPr>
        <w:spacing w:after="40" w:before="40"/>
        <w:ind w:left="360"/>
      </w:pPr>
      <w:r>
        <w:rPr>
          <w:rFonts w:ascii="Courier New" w:cs="Courier New" w:eastAsia="Courier New" w:hAnsi="Courier New"/>
          <w:color w:val="2D2D6B"/>
          <w:sz w:val="18"/>
          <w:szCs w:val="18"/>
        </w:rPr>
        <w:t xml:space="preserve">  "projects_by_status": {        // comptage par statut</w:t>
      </w:r>
    </w:p>
    <w:p>
      <w:pPr>
        <w:spacing w:after="40" w:before="40"/>
        <w:ind w:left="360"/>
      </w:pPr>
      <w:r>
        <w:rPr>
          <w:rFonts w:ascii="Courier New" w:cs="Courier New" w:eastAsia="Courier New" w:hAnsi="Courier New"/>
          <w:color w:val="2D2D6B"/>
          <w:sz w:val="18"/>
          <w:szCs w:val="18"/>
        </w:rPr>
        <w:t xml:space="preserve">    "reflexion": int, "en_cours": int, "fini": int, "valide": int</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  "k_metric_avg": float,         // moyenne des derniers k_metric de optimization_results</w:t>
      </w:r>
    </w:p>
    <w:p>
      <w:pPr>
        <w:spacing w:after="40" w:before="40"/>
        <w:ind w:left="360"/>
      </w:pPr>
      <w:r>
        <w:rPr>
          <w:rFonts w:ascii="Courier New" w:cs="Courier New" w:eastAsia="Courier New" w:hAnsi="Courier New"/>
          <w:color w:val="2D2D6B"/>
          <w:sz w:val="18"/>
          <w:szCs w:val="18"/>
        </w:rPr>
        <w:t xml:space="preserve">  "k_metric_trend": float,       // delta vs semaine précédente</w:t>
      </w:r>
    </w:p>
    <w:p>
      <w:pPr>
        <w:spacing w:after="40" w:before="40"/>
        <w:ind w:left="360"/>
      </w:pPr>
      <w:r>
        <w:rPr>
          <w:rFonts w:ascii="Courier New" w:cs="Courier New" w:eastAsia="Courier New" w:hAnsi="Courier New"/>
          <w:color w:val="2D2D6B"/>
          <w:sz w:val="18"/>
          <w:szCs w:val="18"/>
        </w:rPr>
        <w:t xml:space="preserve">  "stock_critical_count": int,   // panneaux avec quantite &lt;= seuil_alerte</w:t>
      </w:r>
    </w:p>
    <w:p>
      <w:pPr>
        <w:spacing w:after="40" w:before="40"/>
        <w:ind w:left="360"/>
      </w:pPr>
      <w:r>
        <w:rPr>
          <w:rFonts w:ascii="Courier New" w:cs="Courier New" w:eastAsia="Courier New" w:hAnsi="Courier New"/>
          <w:color w:val="2D2D6B"/>
          <w:sz w:val="18"/>
          <w:szCs w:val="18"/>
        </w:rPr>
        <w:t xml:space="preserve">  "next_delivery": {             // projet avec delivery_date la plus proche</w:t>
      </w:r>
    </w:p>
    <w:p>
      <w:pPr>
        <w:spacing w:after="40" w:before="40"/>
        <w:ind w:left="360"/>
      </w:pPr>
      <w:r>
        <w:rPr>
          <w:rFonts w:ascii="Courier New" w:cs="Courier New" w:eastAsia="Courier New" w:hAnsi="Courier New"/>
          <w:color w:val="2D2D6B"/>
          <w:sz w:val="18"/>
          <w:szCs w:val="18"/>
        </w:rPr>
        <w:t xml:space="preserve">    "project_name": str,</w:t>
      </w:r>
    </w:p>
    <w:p>
      <w:pPr>
        <w:spacing w:after="40" w:before="40"/>
        <w:ind w:left="360"/>
      </w:pPr>
      <w:r>
        <w:rPr>
          <w:rFonts w:ascii="Courier New" w:cs="Courier New" w:eastAsia="Courier New" w:hAnsi="Courier New"/>
          <w:color w:val="2D2D6B"/>
          <w:sz w:val="18"/>
          <w:szCs w:val="18"/>
        </w:rPr>
        <w:t xml:space="preserve">    "delivery_date": str,        // format ISO YYYY-MM-DD</w:t>
      </w:r>
    </w:p>
    <w:p>
      <w:pPr>
        <w:spacing w:after="40" w:before="40"/>
        <w:ind w:left="360"/>
      </w:pPr>
      <w:r>
        <w:rPr>
          <w:rFonts w:ascii="Courier New" w:cs="Courier New" w:eastAsia="Courier New" w:hAnsi="Courier New"/>
          <w:color w:val="2D2D6B"/>
          <w:sz w:val="18"/>
          <w:szCs w:val="18"/>
        </w:rPr>
        <w:t xml:space="preserve">    "days_remaining": int</w:t>
      </w:r>
    </w:p>
    <w:p>
      <w:pPr>
        <w:spacing w:after="40" w:before="40"/>
        <w:ind w:left="360"/>
      </w:pPr>
      <w:r>
        <w:rPr>
          <w:rFonts w:ascii="Courier New" w:cs="Courier New" w:eastAsia="Courier New" w:hAnsi="Courier New"/>
          <w:color w:val="2D2D6B"/>
          <w:sz w:val="18"/>
          <w:szCs w:val="18"/>
        </w:rPr>
        <w:t xml:space="preserve">  } | null</w:t>
      </w:r>
    </w:p>
    <w:p>
      <w:pPr>
        <w:spacing w:after="40" w:before="40"/>
        <w:ind w:left="360"/>
      </w:pPr>
      <w:r>
        <w:rPr>
          <w:rFonts w:ascii="Courier New" w:cs="Courier New" w:eastAsia="Courier New" w:hAnsi="Courier New"/>
          <w:color w:val="2D2D6B"/>
          <w:sz w:val="18"/>
          <w:szCs w:val="18"/>
        </w:rPr>
        <w:t xml:space="preserve">}</w:t>
      </w:r>
    </w:p>
    <w:p>
      <w:pPr>
        <w:pStyle w:val="Heading2"/>
        <w:spacing w:after="120" w:before="240"/>
      </w:pPr>
      <w:r>
        <w:rPr>
          <w:rFonts w:ascii="Arial" w:cs="Arial" w:eastAsia="Arial" w:hAnsi="Arial"/>
          <w:b/>
          <w:bCs/>
          <w:color w:val="2D2D6B"/>
          <w:sz w:val="26"/>
          <w:szCs w:val="26"/>
        </w:rPr>
        <w:t xml:space="preserve">3.2 GET /api/management/planning</w:t>
      </w:r>
    </w:p>
    <w:p>
      <w:pPr>
        <w:spacing w:after="60" w:before="60"/>
      </w:pPr>
      <w:r>
        <w:rPr>
          <w:rFonts w:ascii="Arial" w:cs="Arial" w:eastAsia="Arial" w:hAnsi="Arial"/>
          <w:sz w:val="20"/>
          <w:szCs w:val="20"/>
        </w:rPr>
        <w:t xml:space="preserve">Retourne tous les projets avec leurs dates et étapes pour le composant PlanningGantt. Réponse JSON :</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"projects": [</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      "id": int,</w:t>
      </w:r>
    </w:p>
    <w:p>
      <w:pPr>
        <w:spacing w:after="40" w:before="40"/>
        <w:ind w:left="360"/>
      </w:pPr>
      <w:r>
        <w:rPr>
          <w:rFonts w:ascii="Courier New" w:cs="Courier New" w:eastAsia="Courier New" w:hAnsi="Courier New"/>
          <w:color w:val="2D2D6B"/>
          <w:sz w:val="18"/>
          <w:szCs w:val="18"/>
        </w:rPr>
        <w:t xml:space="preserve">      "name": str,</w:t>
      </w:r>
    </w:p>
    <w:p>
      <w:pPr>
        <w:spacing w:after="40" w:before="40"/>
        <w:ind w:left="360"/>
      </w:pPr>
      <w:r>
        <w:rPr>
          <w:rFonts w:ascii="Courier New" w:cs="Courier New" w:eastAsia="Courier New" w:hAnsi="Courier New"/>
          <w:color w:val="2D2D6B"/>
          <w:sz w:val="18"/>
          <w:szCs w:val="18"/>
        </w:rPr>
        <w:t xml:space="preserve">      "status": str,</w:t>
      </w:r>
    </w:p>
    <w:p>
      <w:pPr>
        <w:spacing w:after="40" w:before="40"/>
        <w:ind w:left="360"/>
      </w:pPr>
      <w:r>
        <w:rPr>
          <w:rFonts w:ascii="Courier New" w:cs="Courier New" w:eastAsia="Courier New" w:hAnsi="Courier New"/>
          <w:color w:val="2D2D6B"/>
          <w:sz w:val="18"/>
          <w:szCs w:val="18"/>
        </w:rPr>
        <w:t xml:space="preserve">      "start_date": str | null,</w:t>
      </w:r>
    </w:p>
    <w:p>
      <w:pPr>
        <w:spacing w:after="40" w:before="40"/>
        <w:ind w:left="360"/>
      </w:pPr>
      <w:r>
        <w:rPr>
          <w:rFonts w:ascii="Courier New" w:cs="Courier New" w:eastAsia="Courier New" w:hAnsi="Courier New"/>
          <w:color w:val="2D2D6B"/>
          <w:sz w:val="18"/>
          <w:szCs w:val="18"/>
        </w:rPr>
        <w:t xml:space="preserve">      "delivery_date": str | null,</w:t>
      </w:r>
    </w:p>
    <w:p>
      <w:pPr>
        <w:spacing w:after="40" w:before="40"/>
        <w:ind w:left="360"/>
      </w:pPr>
      <w:r>
        <w:rPr>
          <w:rFonts w:ascii="Courier New" w:cs="Courier New" w:eastAsia="Courier New" w:hAnsi="Courier New"/>
          <w:color w:val="2D2D6B"/>
          <w:sz w:val="18"/>
          <w:szCs w:val="18"/>
        </w:rPr>
        <w:t xml:space="preserve">      "steps": [...],            // désérialiser steps_json</w:t>
      </w:r>
    </w:p>
    <w:p>
      <w:pPr>
        <w:spacing w:after="40" w:before="40"/>
        <w:ind w:left="360"/>
      </w:pPr>
      <w:r>
        <w:rPr>
          <w:rFonts w:ascii="Courier New" w:cs="Courier New" w:eastAsia="Courier New" w:hAnsi="Courier New"/>
          <w:color w:val="2D2D6B"/>
          <w:sz w:val="18"/>
          <w:szCs w:val="18"/>
        </w:rPr>
        <w:t xml:space="preserve">      "main_material": str,      // nom du matériau principal</w:t>
      </w:r>
    </w:p>
    <w:p>
      <w:pPr>
        <w:spacing w:after="40" w:before="40"/>
        <w:ind w:left="360"/>
      </w:pPr>
      <w:r>
        <w:rPr>
          <w:rFonts w:ascii="Courier New" w:cs="Courier New" w:eastAsia="Courier New" w:hAnsi="Courier New"/>
          <w:color w:val="2D2D6B"/>
          <w:sz w:val="18"/>
          <w:szCs w:val="18"/>
        </w:rPr>
        <w:t xml:space="preserve">      "progress": float          // 0.0 à 1.0, calculé selon étapes</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w:t>
      </w:r>
    </w:p>
    <w:p>
      <w:pPr>
        <w:pStyle w:val="Heading2"/>
        <w:spacing w:after="120" w:before="240"/>
      </w:pPr>
      <w:r>
        <w:rPr>
          <w:rFonts w:ascii="Arial" w:cs="Arial" w:eastAsia="Arial" w:hAnsi="Arial"/>
          <w:b/>
          <w:bCs/>
          <w:color w:val="2D2D6B"/>
          <w:sz w:val="26"/>
          <w:szCs w:val="26"/>
        </w:rPr>
        <w:t xml:space="preserve">3.3 GET /api/management/analytics</w:t>
      </w:r>
    </w:p>
    <w:p>
      <w:pPr>
        <w:spacing w:after="60" w:before="60"/>
      </w:pPr>
      <w:r>
        <w:rPr>
          <w:rFonts w:ascii="Arial" w:cs="Arial" w:eastAsia="Arial" w:hAnsi="Arial"/>
          <w:sz w:val="20"/>
          <w:szCs w:val="20"/>
        </w:rPr>
        <w:t xml:space="preserve">Retourne les données pour les graphiques. Réponse JSON :</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"k_metric_weekly": [           // 8 dernières semaines</w:t>
      </w:r>
    </w:p>
    <w:p>
      <w:pPr>
        <w:spacing w:after="40" w:before="40"/>
        <w:ind w:left="360"/>
      </w:pPr>
      <w:r>
        <w:rPr>
          <w:rFonts w:ascii="Courier New" w:cs="Courier New" w:eastAsia="Courier New" w:hAnsi="Courier New"/>
          <w:color w:val="2D2D6B"/>
          <w:sz w:val="18"/>
          <w:szCs w:val="18"/>
        </w:rPr>
        <w:t xml:space="preserve">    {"week": "S20", "value": 0.87}, ...</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  "budget_comparison": [         // par catégorie de coût</w:t>
      </w:r>
    </w:p>
    <w:p>
      <w:pPr>
        <w:spacing w:after="40" w:before="40"/>
        <w:ind w:left="360"/>
      </w:pPr>
      <w:r>
        <w:rPr>
          <w:rFonts w:ascii="Courier New" w:cs="Courier New" w:eastAsia="Courier New" w:hAnsi="Courier New"/>
          <w:color w:val="2D2D6B"/>
          <w:sz w:val="18"/>
          <w:szCs w:val="18"/>
        </w:rPr>
        <w:t xml:space="preserve">    {"category": "Matière", "estimated": 500, "actual": 480}, ...</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  "material_distribution": [     // répartition m² par essence</w:t>
      </w:r>
    </w:p>
    <w:p>
      <w:pPr>
        <w:spacing w:after="40" w:before="40"/>
        <w:ind w:left="360"/>
      </w:pPr>
      <w:r>
        <w:rPr>
          <w:rFonts w:ascii="Courier New" w:cs="Courier New" w:eastAsia="Courier New" w:hAnsi="Courier New"/>
          <w:color w:val="2D2D6B"/>
          <w:sz w:val="18"/>
          <w:szCs w:val="18"/>
        </w:rPr>
        <w:t xml:space="preserve">    {"material": "Chêne 18mm", "area_m2": 12.4, "percentage": 35}, ...</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  "profitability": {</w:t>
      </w:r>
    </w:p>
    <w:p>
      <w:pPr>
        <w:spacing w:after="40" w:before="40"/>
        <w:ind w:left="360"/>
      </w:pPr>
      <w:r>
        <w:rPr>
          <w:rFonts w:ascii="Courier New" w:cs="Courier New" w:eastAsia="Courier New" w:hAnsi="Courier New"/>
          <w:color w:val="2D2D6B"/>
          <w:sz w:val="18"/>
          <w:szCs w:val="18"/>
        </w:rPr>
        <w:t xml:space="preserve">    "prevue": {"debourse_sec": 515, "frais_generaux": 51, "benefice": 160, "margin_pct": 41.07},</w:t>
      </w:r>
    </w:p>
    <w:p>
      <w:pPr>
        <w:spacing w:after="40" w:before="40"/>
        <w:ind w:left="360"/>
      </w:pPr>
      <w:r>
        <w:rPr>
          <w:rFonts w:ascii="Courier New" w:cs="Courier New" w:eastAsia="Courier New" w:hAnsi="Courier New"/>
          <w:color w:val="2D2D6B"/>
          <w:sz w:val="18"/>
          <w:szCs w:val="18"/>
        </w:rPr>
        <w:t xml:space="preserve">    "reelle": {"debourse_sec": 1125, "frais_generaux": 112, "benefice": 489, "margin_pct": 53.47}</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w:t>
      </w:r>
    </w:p>
    <w:p>
      <w:pPr>
        <w:pStyle w:val="Heading2"/>
        <w:spacing w:after="120" w:before="240"/>
      </w:pPr>
      <w:r>
        <w:rPr>
          <w:rFonts w:ascii="Arial" w:cs="Arial" w:eastAsia="Arial" w:hAnsi="Arial"/>
          <w:b/>
          <w:bCs/>
          <w:color w:val="2D2D6B"/>
          <w:sz w:val="26"/>
          <w:szCs w:val="26"/>
        </w:rPr>
        <w:t xml:space="preserve">3.4 PATCH /api/projects/{id}/status</w:t>
      </w:r>
    </w:p>
    <w:p>
      <w:pPr>
        <w:spacing w:after="60" w:before="60"/>
      </w:pPr>
      <w:r>
        <w:rPr>
          <w:rFonts w:ascii="Arial" w:cs="Arial" w:eastAsia="Arial" w:hAnsi="Arial"/>
          <w:sz w:val="20"/>
          <w:szCs w:val="20"/>
        </w:rPr>
        <w:t xml:space="preserve">Met à jour le statut Kanban d'un projet. Corps de la requête :</w:t>
      </w:r>
    </w:p>
    <w:p>
      <w:pPr>
        <w:spacing w:after="40" w:before="40"/>
        <w:ind w:left="360"/>
      </w:pPr>
      <w:r>
        <w:rPr>
          <w:rFonts w:ascii="Courier New" w:cs="Courier New" w:eastAsia="Courier New" w:hAnsi="Courier New"/>
          <w:color w:val="2D2D6B"/>
          <w:sz w:val="18"/>
          <w:szCs w:val="18"/>
        </w:rPr>
        <w:t xml:space="preserve">{ "status": "en_cours" }   // valeurs autorisées : reflexion | en_cours | fini | valide</w:t>
      </w:r>
    </w:p>
    <w:p>
      <w:pPr>
        <w:spacing w:after="60" w:before="60"/>
      </w:pPr>
      <w:r>
        <w:rPr>
          <w:rFonts w:ascii="Arial" w:cs="Arial" w:eastAsia="Arial" w:hAnsi="Arial"/>
          <w:sz w:val="20"/>
          <w:szCs w:val="20"/>
        </w:rPr>
        <w:t xml:space="preserve">Réponse : 200 OK avec le projet mis à jour, ou 400 si statut invalide, 404 si projet introuvable.</w:t>
      </w:r>
    </w:p>
    <w:p>
      <w:pPr>
        <w:pStyle w:val="Heading2"/>
        <w:spacing w:after="120" w:before="240"/>
      </w:pPr>
      <w:r>
        <w:rPr>
          <w:rFonts w:ascii="Arial" w:cs="Arial" w:eastAsia="Arial" w:hAnsi="Arial"/>
          <w:b/>
          <w:bCs/>
          <w:color w:val="2D2D6B"/>
          <w:sz w:val="26"/>
          <w:szCs w:val="26"/>
        </w:rPr>
        <w:t xml:space="preserve">3.5 PATCH /api/projects/{id}/planning</w:t>
      </w:r>
    </w:p>
    <w:p>
      <w:pPr>
        <w:spacing w:after="60" w:before="60"/>
      </w:pPr>
      <w:r>
        <w:rPr>
          <w:rFonts w:ascii="Arial" w:cs="Arial" w:eastAsia="Arial" w:hAnsi="Arial"/>
          <w:sz w:val="20"/>
          <w:szCs w:val="20"/>
        </w:rPr>
        <w:t xml:space="preserve">Met à jour les dates et étapes d'un projet. Corps de la requête :</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"start_date": "2026-06-01",</w:t>
      </w:r>
    </w:p>
    <w:p>
      <w:pPr>
        <w:spacing w:after="40" w:before="40"/>
        <w:ind w:left="360"/>
      </w:pPr>
      <w:r>
        <w:rPr>
          <w:rFonts w:ascii="Courier New" w:cs="Courier New" w:eastAsia="Courier New" w:hAnsi="Courier New"/>
          <w:color w:val="2D2D6B"/>
          <w:sz w:val="18"/>
          <w:szCs w:val="18"/>
        </w:rPr>
        <w:t xml:space="preserve">  "delivery_date": "2026-06-28",</w:t>
      </w:r>
    </w:p>
    <w:p>
      <w:pPr>
        <w:spacing w:after="40" w:before="40"/>
        <w:ind w:left="360"/>
      </w:pPr>
      <w:r>
        <w:rPr>
          <w:rFonts w:ascii="Courier New" w:cs="Courier New" w:eastAsia="Courier New" w:hAnsi="Courier New"/>
          <w:color w:val="2D2D6B"/>
          <w:sz w:val="18"/>
          <w:szCs w:val="18"/>
        </w:rPr>
        <w:t xml:space="preserve">  "steps": [{"label": "Débit", "start": "...", "end": "...", "color": "..."}]</w:t>
      </w:r>
    </w:p>
    <w:p>
      <w:pPr>
        <w:spacing w:after="40" w:before="40"/>
        <w:ind w:left="360"/>
      </w:pPr>
      <w:r>
        <w:rPr>
          <w:rFonts w:ascii="Courier New" w:cs="Courier New" w:eastAsia="Courier New" w:hAnsi="Courier New"/>
          <w:color w:val="2D2D6B"/>
          <w:sz w:val="18"/>
          <w:szCs w:val="18"/>
        </w:rPr>
        <w:t xml:space="preserve">}</w:t>
      </w:r>
    </w:p>
    <w:p>
      <w:pPr>
        <w:spacing w:after="60" w:before="60"/>
      </w:pPr>
      <w:r>
        <w:rPr>
          <w:rFonts w:ascii="Arial" w:cs="Arial" w:eastAsia="Arial" w:hAnsi="Arial"/>
          <w:sz w:val="20"/>
          <w:szCs w:val="20"/>
        </w:rPr>
        <w:t xml:space="preserve">Serialiser steps en JSON string avant écriture en SQLite. Réponse : 200 OK avec le projet mis à jour.</w:t>
      </w:r>
    </w:p>
    <w:p>
      <w:pPr>
        <w:pStyle w:val="Heading2"/>
        <w:spacing w:after="120" w:before="240"/>
      </w:pPr>
      <w:r>
        <w:rPr>
          <w:rFonts w:ascii="Arial" w:cs="Arial" w:eastAsia="Arial" w:hAnsi="Arial"/>
          <w:b/>
          <w:bCs/>
          <w:color w:val="2D2D6B"/>
          <w:sz w:val="26"/>
          <w:szCs w:val="26"/>
        </w:rPr>
        <w:t xml:space="preserve">3.6 Enregistrement dans main.py</w:t>
      </w:r>
    </w:p>
    <w:p>
      <w:pPr>
        <w:spacing w:after="60" w:before="60"/>
      </w:pPr>
      <w:r>
        <w:rPr>
          <w:rFonts w:ascii="Arial" w:cs="Arial" w:eastAsia="Arial" w:hAnsi="Arial"/>
          <w:sz w:val="20"/>
          <w:szCs w:val="20"/>
        </w:rPr>
        <w:t xml:space="preserve">Ajouter en bas de la section include_router() de main.py :</w:t>
      </w:r>
    </w:p>
    <w:p>
      <w:pPr>
        <w:spacing w:after="40" w:before="40"/>
        <w:ind w:left="360"/>
      </w:pPr>
      <w:r>
        <w:rPr>
          <w:rFonts w:ascii="Courier New" w:cs="Courier New" w:eastAsia="Courier New" w:hAnsi="Courier New"/>
          <w:color w:val="2D2D6B"/>
          <w:sz w:val="18"/>
          <w:szCs w:val="18"/>
        </w:rPr>
        <w:t xml:space="preserve">from app.routers import management</w:t>
      </w:r>
    </w:p>
    <w:p>
      <w:pPr>
        <w:spacing w:after="40" w:before="40"/>
        <w:ind w:left="360"/>
      </w:pPr>
      <w:r>
        <w:rPr>
          <w:rFonts w:ascii="Courier New" w:cs="Courier New" w:eastAsia="Courier New" w:hAnsi="Courier New"/>
          <w:color w:val="2D2D6B"/>
          <w:sz w:val="18"/>
          <w:szCs w:val="18"/>
        </w:rPr>
        <w:t xml:space="preserve">app.include_router(management.router, prefix="/api", tags=["management"])</w:t>
      </w:r>
    </w:p>
    <w:p>
      <w:pPr>
        <w:spacing w:after="60" w:before="60"/>
      </w:pPr>
      <w:r>
        <w:rPr>
          <w:rFonts w:ascii="Arial" w:cs="Arial" w:eastAsia="Arial" w:hAnsi="Arial"/>
          <w:sz w:val="20"/>
          <w:szCs w:val="20"/>
        </w:rPr>
        <w:t xml:space="preserve">Logger tous les appels de ce router vers le Sidecar TCP 9999 (même pattern que les autres routers existants).</w:t>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4. Frontend React — Architecture des composants</w:t>
      </w:r>
    </w:p>
    <w:p>
      <w:pPr>
        <w:pStyle w:val="Heading2"/>
        <w:spacing w:after="120" w:before="240"/>
      </w:pPr>
      <w:r>
        <w:rPr>
          <w:rFonts w:ascii="Arial" w:cs="Arial" w:eastAsia="Arial" w:hAnsi="Arial"/>
          <w:b/>
          <w:bCs/>
          <w:color w:val="2D2D6B"/>
          <w:sz w:val="26"/>
          <w:szCs w:val="26"/>
        </w:rPr>
        <w:t xml:space="preserve">4.1 managementConfig.ts — Types TypeScript partagés</w:t>
      </w:r>
    </w:p>
    <w:p>
      <w:pPr>
        <w:spacing w:after="60" w:before="60"/>
      </w:pPr>
      <w:r>
        <w:rPr>
          <w:rFonts w:ascii="Arial" w:cs="Arial" w:eastAsia="Arial" w:hAnsi="Arial"/>
          <w:sz w:val="20"/>
          <w:szCs w:val="20"/>
        </w:rPr>
        <w:t xml:space="preserve">Créer ce fichier en premier. Il doit exporter :</w:t>
      </w:r>
    </w:p>
    <w:p>
      <w:pPr>
        <w:spacing w:after="40" w:before="40"/>
        <w:ind w:left="360"/>
      </w:pPr>
      <w:r>
        <w:rPr>
          <w:rFonts w:ascii="Courier New" w:cs="Courier New" w:eastAsia="Courier New" w:hAnsi="Courier New"/>
          <w:color w:val="2D2D6B"/>
          <w:sz w:val="18"/>
          <w:szCs w:val="18"/>
        </w:rPr>
        <w:t xml:space="preserve">export type ProjectStatus = 'reflexion' | 'en_cours' | 'fini' | 'valide';</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export interface PlanningStep {</w:t>
      </w:r>
    </w:p>
    <w:p>
      <w:pPr>
        <w:spacing w:after="40" w:before="40"/>
        <w:ind w:left="360"/>
      </w:pPr>
      <w:r>
        <w:rPr>
          <w:rFonts w:ascii="Courier New" w:cs="Courier New" w:eastAsia="Courier New" w:hAnsi="Courier New"/>
          <w:color w:val="2D2D6B"/>
          <w:sz w:val="18"/>
          <w:szCs w:val="18"/>
        </w:rPr>
        <w:t xml:space="preserve">  label: string;</w:t>
      </w:r>
    </w:p>
    <w:p>
      <w:pPr>
        <w:spacing w:after="40" w:before="40"/>
        <w:ind w:left="360"/>
      </w:pPr>
      <w:r>
        <w:rPr>
          <w:rFonts w:ascii="Courier New" w:cs="Courier New" w:eastAsia="Courier New" w:hAnsi="Courier New"/>
          <w:color w:val="2D2D6B"/>
          <w:sz w:val="18"/>
          <w:szCs w:val="18"/>
        </w:rPr>
        <w:t xml:space="preserve">  start: string;   // YYYY-MM-DD</w:t>
      </w:r>
    </w:p>
    <w:p>
      <w:pPr>
        <w:spacing w:after="40" w:before="40"/>
        <w:ind w:left="360"/>
      </w:pPr>
      <w:r>
        <w:rPr>
          <w:rFonts w:ascii="Courier New" w:cs="Courier New" w:eastAsia="Courier New" w:hAnsi="Courier New"/>
          <w:color w:val="2D2D6B"/>
          <w:sz w:val="18"/>
          <w:szCs w:val="18"/>
        </w:rPr>
        <w:t xml:space="preserve">  end: string;     // YYYY-MM-DD</w:t>
      </w:r>
    </w:p>
    <w:p>
      <w:pPr>
        <w:spacing w:after="40" w:before="40"/>
        <w:ind w:left="360"/>
      </w:pPr>
      <w:r>
        <w:rPr>
          <w:rFonts w:ascii="Courier New" w:cs="Courier New" w:eastAsia="Courier New" w:hAnsi="Courier New"/>
          <w:color w:val="2D2D6B"/>
          <w:sz w:val="18"/>
          <w:szCs w:val="18"/>
        </w:rPr>
        <w:t xml:space="preserve">  color: string;   // hex</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export interface ManagedProject {</w:t>
      </w:r>
    </w:p>
    <w:p>
      <w:pPr>
        <w:spacing w:after="40" w:before="40"/>
        <w:ind w:left="360"/>
      </w:pPr>
      <w:r>
        <w:rPr>
          <w:rFonts w:ascii="Courier New" w:cs="Courier New" w:eastAsia="Courier New" w:hAnsi="Courier New"/>
          <w:color w:val="2D2D6B"/>
          <w:sz w:val="18"/>
          <w:szCs w:val="18"/>
        </w:rPr>
        <w:t xml:space="preserve">  id: number;</w:t>
      </w:r>
    </w:p>
    <w:p>
      <w:pPr>
        <w:spacing w:after="40" w:before="40"/>
        <w:ind w:left="360"/>
      </w:pPr>
      <w:r>
        <w:rPr>
          <w:rFonts w:ascii="Courier New" w:cs="Courier New" w:eastAsia="Courier New" w:hAnsi="Courier New"/>
          <w:color w:val="2D2D6B"/>
          <w:sz w:val="18"/>
          <w:szCs w:val="18"/>
        </w:rPr>
        <w:t xml:space="preserve">  name: string;</w:t>
      </w:r>
    </w:p>
    <w:p>
      <w:pPr>
        <w:spacing w:after="40" w:before="40"/>
        <w:ind w:left="360"/>
      </w:pPr>
      <w:r>
        <w:rPr>
          <w:rFonts w:ascii="Courier New" w:cs="Courier New" w:eastAsia="Courier New" w:hAnsi="Courier New"/>
          <w:color w:val="2D2D6B"/>
          <w:sz w:val="18"/>
          <w:szCs w:val="18"/>
        </w:rPr>
        <w:t xml:space="preserve">  status: ProjectStatus;</w:t>
      </w:r>
    </w:p>
    <w:p>
      <w:pPr>
        <w:spacing w:after="40" w:before="40"/>
        <w:ind w:left="360"/>
      </w:pPr>
      <w:r>
        <w:rPr>
          <w:rFonts w:ascii="Courier New" w:cs="Courier New" w:eastAsia="Courier New" w:hAnsi="Courier New"/>
          <w:color w:val="2D2D6B"/>
          <w:sz w:val="18"/>
          <w:szCs w:val="18"/>
        </w:rPr>
        <w:t xml:space="preserve">  start_date: string | null;</w:t>
      </w:r>
    </w:p>
    <w:p>
      <w:pPr>
        <w:spacing w:after="40" w:before="40"/>
        <w:ind w:left="360"/>
      </w:pPr>
      <w:r>
        <w:rPr>
          <w:rFonts w:ascii="Courier New" w:cs="Courier New" w:eastAsia="Courier New" w:hAnsi="Courier New"/>
          <w:color w:val="2D2D6B"/>
          <w:sz w:val="18"/>
          <w:szCs w:val="18"/>
        </w:rPr>
        <w:t xml:space="preserve">  delivery_date: string | null;</w:t>
      </w:r>
    </w:p>
    <w:p>
      <w:pPr>
        <w:spacing w:after="40" w:before="40"/>
        <w:ind w:left="360"/>
      </w:pPr>
      <w:r>
        <w:rPr>
          <w:rFonts w:ascii="Courier New" w:cs="Courier New" w:eastAsia="Courier New" w:hAnsi="Courier New"/>
          <w:color w:val="2D2D6B"/>
          <w:sz w:val="18"/>
          <w:szCs w:val="18"/>
        </w:rPr>
        <w:t xml:space="preserve">  steps: PlanningStep[];</w:t>
      </w:r>
    </w:p>
    <w:p>
      <w:pPr>
        <w:spacing w:after="40" w:before="40"/>
        <w:ind w:left="360"/>
      </w:pPr>
      <w:r>
        <w:rPr>
          <w:rFonts w:ascii="Courier New" w:cs="Courier New" w:eastAsia="Courier New" w:hAnsi="Courier New"/>
          <w:color w:val="2D2D6B"/>
          <w:sz w:val="18"/>
          <w:szCs w:val="18"/>
        </w:rPr>
        <w:t xml:space="preserve">  main_material: string;</w:t>
      </w:r>
    </w:p>
    <w:p>
      <w:pPr>
        <w:spacing w:after="40" w:before="40"/>
        <w:ind w:left="360"/>
      </w:pPr>
      <w:r>
        <w:rPr>
          <w:rFonts w:ascii="Courier New" w:cs="Courier New" w:eastAsia="Courier New" w:hAnsi="Courier New"/>
          <w:color w:val="2D2D6B"/>
          <w:sz w:val="18"/>
          <w:szCs w:val="18"/>
        </w:rPr>
        <w:t xml:space="preserve">  progress: number;        // 0 à 1</w:t>
      </w:r>
    </w:p>
    <w:p>
      <w:pPr>
        <w:spacing w:after="40" w:before="40"/>
        <w:ind w:left="360"/>
      </w:pPr>
      <w:r>
        <w:rPr>
          <w:rFonts w:ascii="Courier New" w:cs="Courier New" w:eastAsia="Courier New" w:hAnsi="Courier New"/>
          <w:color w:val="2D2D6B"/>
          <w:sz w:val="18"/>
          <w:szCs w:val="18"/>
        </w:rPr>
        <w:t xml:space="preserve">  estimated_cost: number;</w:t>
      </w:r>
    </w:p>
    <w:p>
      <w:pPr>
        <w:spacing w:after="40" w:before="40"/>
        <w:ind w:left="360"/>
      </w:pPr>
      <w:r>
        <w:rPr>
          <w:rFonts w:ascii="Courier New" w:cs="Courier New" w:eastAsia="Courier New" w:hAnsi="Courier New"/>
          <w:color w:val="2D2D6B"/>
          <w:sz w:val="18"/>
          <w:szCs w:val="18"/>
        </w:rPr>
        <w:t xml:space="preserve">  actual_cost: number;</w:t>
      </w:r>
    </w:p>
    <w:p>
      <w:pPr>
        <w:spacing w:after="40" w:before="40"/>
        <w:ind w:left="360"/>
      </w:pPr>
      <w:r>
        <w:rPr>
          <w:rFonts w:ascii="Courier New" w:cs="Courier New" w:eastAsia="Courier New" w:hAnsi="Courier New"/>
          <w:color w:val="2D2D6B"/>
          <w:sz w:val="18"/>
          <w:szCs w:val="18"/>
        </w:rPr>
        <w:t xml:space="preserve">  estimated_hours: number;</w:t>
      </w:r>
    </w:p>
    <w:p>
      <w:pPr>
        <w:spacing w:after="40" w:before="40"/>
        <w:ind w:left="360"/>
      </w:pPr>
      <w:r>
        <w:rPr>
          <w:rFonts w:ascii="Courier New" w:cs="Courier New" w:eastAsia="Courier New" w:hAnsi="Courier New"/>
          <w:color w:val="2D2D6B"/>
          <w:sz w:val="18"/>
          <w:szCs w:val="18"/>
        </w:rPr>
        <w:t xml:space="preserve">  actual_hours: number;</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export const STATUS_LABELS: Record&lt;ProjectStatus, string&gt; = {</w:t>
      </w:r>
    </w:p>
    <w:p>
      <w:pPr>
        <w:spacing w:after="40" w:before="40"/>
        <w:ind w:left="360"/>
      </w:pPr>
      <w:r>
        <w:rPr>
          <w:rFonts w:ascii="Courier New" w:cs="Courier New" w:eastAsia="Courier New" w:hAnsi="Courier New"/>
          <w:color w:val="2D2D6B"/>
          <w:sz w:val="18"/>
          <w:szCs w:val="18"/>
        </w:rPr>
        <w:t xml:space="preserve">  reflexion: 'Réflexion',</w:t>
      </w:r>
    </w:p>
    <w:p>
      <w:pPr>
        <w:spacing w:after="40" w:before="40"/>
        <w:ind w:left="360"/>
      </w:pPr>
      <w:r>
        <w:rPr>
          <w:rFonts w:ascii="Courier New" w:cs="Courier New" w:eastAsia="Courier New" w:hAnsi="Courier New"/>
          <w:color w:val="2D2D6B"/>
          <w:sz w:val="18"/>
          <w:szCs w:val="18"/>
        </w:rPr>
        <w:t xml:space="preserve">  en_cours: 'En cours',</w:t>
      </w:r>
    </w:p>
    <w:p>
      <w:pPr>
        <w:spacing w:after="40" w:before="40"/>
        <w:ind w:left="360"/>
      </w:pPr>
      <w:r>
        <w:rPr>
          <w:rFonts w:ascii="Courier New" w:cs="Courier New" w:eastAsia="Courier New" w:hAnsi="Courier New"/>
          <w:color w:val="2D2D6B"/>
          <w:sz w:val="18"/>
          <w:szCs w:val="18"/>
        </w:rPr>
        <w:t xml:space="preserve">  fini: 'Fini',</w:t>
      </w:r>
    </w:p>
    <w:p>
      <w:pPr>
        <w:spacing w:after="40" w:before="40"/>
        <w:ind w:left="360"/>
      </w:pPr>
      <w:r>
        <w:rPr>
          <w:rFonts w:ascii="Courier New" w:cs="Courier New" w:eastAsia="Courier New" w:hAnsi="Courier New"/>
          <w:color w:val="2D2D6B"/>
          <w:sz w:val="18"/>
          <w:szCs w:val="18"/>
        </w:rPr>
        <w:t xml:space="preserve">  valide: 'Validé',</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export const STATUS_COLORS: Record&lt;ProjectStatus, { bg: string; text: string; badge: string }&gt; = {</w:t>
      </w:r>
    </w:p>
    <w:p>
      <w:pPr>
        <w:spacing w:after="40" w:before="40"/>
        <w:ind w:left="360"/>
      </w:pPr>
      <w:r>
        <w:rPr>
          <w:rFonts w:ascii="Courier New" w:cs="Courier New" w:eastAsia="Courier New" w:hAnsi="Courier New"/>
          <w:color w:val="2D2D6B"/>
          <w:sz w:val="18"/>
          <w:szCs w:val="18"/>
        </w:rPr>
        <w:t xml:space="preserve">  reflexion: { bg: '#EEEDFE', text: '#3C3489', badge: 'bg-purple-100 text-purple-800' },</w:t>
      </w:r>
    </w:p>
    <w:p>
      <w:pPr>
        <w:spacing w:after="40" w:before="40"/>
        <w:ind w:left="360"/>
      </w:pPr>
      <w:r>
        <w:rPr>
          <w:rFonts w:ascii="Courier New" w:cs="Courier New" w:eastAsia="Courier New" w:hAnsi="Courier New"/>
          <w:color w:val="2D2D6B"/>
          <w:sz w:val="18"/>
          <w:szCs w:val="18"/>
        </w:rPr>
        <w:t xml:space="preserve">  en_cours:  { bg: '#E6F1FB', text: '#0C447C', badge: 'bg-blue-100 text-blue-800' },</w:t>
      </w:r>
    </w:p>
    <w:p>
      <w:pPr>
        <w:spacing w:after="40" w:before="40"/>
        <w:ind w:left="360"/>
      </w:pPr>
      <w:r>
        <w:rPr>
          <w:rFonts w:ascii="Courier New" w:cs="Courier New" w:eastAsia="Courier New" w:hAnsi="Courier New"/>
          <w:color w:val="2D2D6B"/>
          <w:sz w:val="18"/>
          <w:szCs w:val="18"/>
        </w:rPr>
        <w:t xml:space="preserve">  fini:      { bg: '#FAEEDA', text: '#633806', badge: 'bg-amber-100 text-amber-800' },</w:t>
      </w:r>
    </w:p>
    <w:p>
      <w:pPr>
        <w:spacing w:after="40" w:before="40"/>
        <w:ind w:left="360"/>
      </w:pPr>
      <w:r>
        <w:rPr>
          <w:rFonts w:ascii="Courier New" w:cs="Courier New" w:eastAsia="Courier New" w:hAnsi="Courier New"/>
          <w:color w:val="2D2D6B"/>
          <w:sz w:val="18"/>
          <w:szCs w:val="18"/>
        </w:rPr>
        <w:t xml:space="preserve">  valide:    { bg: '#EAF3DE', text: '#27500A', badge: 'bg-green-100 text-green-800' },</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export const DEFAULT_STEP_COLORS = {</w:t>
      </w:r>
    </w:p>
    <w:p>
      <w:pPr>
        <w:spacing w:after="40" w:before="40"/>
        <w:ind w:left="360"/>
      </w:pPr>
      <w:r>
        <w:rPr>
          <w:rFonts w:ascii="Courier New" w:cs="Courier New" w:eastAsia="Courier New" w:hAnsi="Courier New"/>
          <w:color w:val="2D2D6B"/>
          <w:sz w:val="18"/>
          <w:szCs w:val="18"/>
        </w:rPr>
        <w:t xml:space="preserve">  'Débit':      '#B5D4F4',</w:t>
      </w:r>
    </w:p>
    <w:p>
      <w:pPr>
        <w:spacing w:after="40" w:before="40"/>
        <w:ind w:left="360"/>
      </w:pPr>
      <w:r>
        <w:rPr>
          <w:rFonts w:ascii="Courier New" w:cs="Courier New" w:eastAsia="Courier New" w:hAnsi="Courier New"/>
          <w:color w:val="2D2D6B"/>
          <w:sz w:val="18"/>
          <w:szCs w:val="18"/>
        </w:rPr>
        <w:t xml:space="preserve">  'Usinage':    '#378ADD',</w:t>
      </w:r>
    </w:p>
    <w:p>
      <w:pPr>
        <w:spacing w:after="40" w:before="40"/>
        <w:ind w:left="360"/>
      </w:pPr>
      <w:r>
        <w:rPr>
          <w:rFonts w:ascii="Courier New" w:cs="Courier New" w:eastAsia="Courier New" w:hAnsi="Courier New"/>
          <w:color w:val="2D2D6B"/>
          <w:sz w:val="18"/>
          <w:szCs w:val="18"/>
        </w:rPr>
        <w:t xml:space="preserve">  'Assemblage': '#534AB7',</w:t>
      </w:r>
    </w:p>
    <w:p>
      <w:pPr>
        <w:spacing w:after="40" w:before="40"/>
        <w:ind w:left="360"/>
      </w:pPr>
      <w:r>
        <w:rPr>
          <w:rFonts w:ascii="Courier New" w:cs="Courier New" w:eastAsia="Courier New" w:hAnsi="Courier New"/>
          <w:color w:val="2D2D6B"/>
          <w:sz w:val="18"/>
          <w:szCs w:val="18"/>
        </w:rPr>
        <w:t xml:space="preserve">  'Finition':   '#3B6D11',</w:t>
      </w:r>
    </w:p>
    <w:p>
      <w:pPr>
        <w:spacing w:after="40" w:before="40"/>
        <w:ind w:left="360"/>
      </w:pPr>
      <w:r>
        <w:rPr>
          <w:rFonts w:ascii="Courier New" w:cs="Courier New" w:eastAsia="Courier New" w:hAnsi="Courier New"/>
          <w:color w:val="2D2D6B"/>
          <w:sz w:val="18"/>
          <w:szCs w:val="18"/>
        </w:rPr>
        <w:t xml:space="preserve">};</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export const MANAGEMENT_TABS = [</w:t>
      </w:r>
    </w:p>
    <w:p>
      <w:pPr>
        <w:spacing w:after="40" w:before="40"/>
        <w:ind w:left="360"/>
      </w:pPr>
      <w:r>
        <w:rPr>
          <w:rFonts w:ascii="Courier New" w:cs="Courier New" w:eastAsia="Courier New" w:hAnsi="Courier New"/>
          <w:color w:val="2D2D6B"/>
          <w:sz w:val="18"/>
          <w:szCs w:val="18"/>
        </w:rPr>
        <w:t xml:space="preserve">  { id: 'overview',   label: 'Vue d\'ensemble', icon: 'layout-dashboard' },</w:t>
      </w:r>
    </w:p>
    <w:p>
      <w:pPr>
        <w:spacing w:after="40" w:before="40"/>
        <w:ind w:left="360"/>
      </w:pPr>
      <w:r>
        <w:rPr>
          <w:rFonts w:ascii="Courier New" w:cs="Courier New" w:eastAsia="Courier New" w:hAnsi="Courier New"/>
          <w:color w:val="2D2D6B"/>
          <w:sz w:val="18"/>
          <w:szCs w:val="18"/>
        </w:rPr>
        <w:t xml:space="preserve">  { id: 'projects',   label: 'Projets',          icon: 'layout-kanban'    },</w:t>
      </w:r>
    </w:p>
    <w:p>
      <w:pPr>
        <w:spacing w:after="40" w:before="40"/>
        <w:ind w:left="360"/>
      </w:pPr>
      <w:r>
        <w:rPr>
          <w:rFonts w:ascii="Courier New" w:cs="Courier New" w:eastAsia="Courier New" w:hAnsi="Courier New"/>
          <w:color w:val="2D2D6B"/>
          <w:sz w:val="18"/>
          <w:szCs w:val="18"/>
        </w:rPr>
        <w:t xml:space="preserve">  { id: 'planning',   label: 'Planning',         icon: 'calendar-stats'   },</w:t>
      </w:r>
    </w:p>
    <w:p>
      <w:pPr>
        <w:spacing w:after="40" w:before="40"/>
        <w:ind w:left="360"/>
      </w:pPr>
      <w:r>
        <w:rPr>
          <w:rFonts w:ascii="Courier New" w:cs="Courier New" w:eastAsia="Courier New" w:hAnsi="Courier New"/>
          <w:color w:val="2D2D6B"/>
          <w:sz w:val="18"/>
          <w:szCs w:val="18"/>
        </w:rPr>
        <w:t xml:space="preserve">  { id: 'analytics',  label: 'Analytiques',      icon: 'chart-bar'        },</w:t>
      </w:r>
    </w:p>
    <w:p>
      <w:pPr>
        <w:spacing w:after="40" w:before="40"/>
        <w:ind w:left="360"/>
      </w:pPr>
      <w:r>
        <w:rPr>
          <w:rFonts w:ascii="Courier New" w:cs="Courier New" w:eastAsia="Courier New" w:hAnsi="Courier New"/>
          <w:color w:val="2D2D6B"/>
          <w:sz w:val="18"/>
          <w:szCs w:val="18"/>
        </w:rPr>
        <w:t xml:space="preserve">  { id: 'time',       label: 'Temps',            icon: 'clock'            },</w:t>
      </w:r>
    </w:p>
    <w:p>
      <w:pPr>
        <w:spacing w:after="40" w:before="40"/>
        <w:ind w:left="360"/>
      </w:pPr>
      <w:r>
        <w:rPr>
          <w:rFonts w:ascii="Courier New" w:cs="Courier New" w:eastAsia="Courier New" w:hAnsi="Courier New"/>
          <w:color w:val="2D2D6B"/>
          <w:sz w:val="18"/>
          <w:szCs w:val="18"/>
        </w:rPr>
        <w:t xml:space="preserve">  { id: 'stock',      label: 'Stock',            icon: 'package'          },</w:t>
      </w:r>
    </w:p>
    <w:p>
      <w:pPr>
        <w:spacing w:after="40" w:before="40"/>
        <w:ind w:left="360"/>
      </w:pPr>
      <w:r>
        <w:rPr>
          <w:rFonts w:ascii="Courier New" w:cs="Courier New" w:eastAsia="Courier New" w:hAnsi="Courier New"/>
          <w:color w:val="2D2D6B"/>
          <w:sz w:val="18"/>
          <w:szCs w:val="18"/>
        </w:rPr>
        <w:t xml:space="preserve">] as const;</w:t>
      </w:r>
    </w:p>
    <w:p>
      <w:pPr>
        <w:spacing w:after="0" w:before="200"/>
      </w:pPr>
      <w:r>
        <w:t xml:space="preserve"/>
      </w:r>
    </w:p>
    <w:p>
      <w:pPr>
        <w:pStyle w:val="Heading2"/>
        <w:spacing w:after="120" w:before="240"/>
      </w:pPr>
      <w:r>
        <w:rPr>
          <w:rFonts w:ascii="Arial" w:cs="Arial" w:eastAsia="Arial" w:hAnsi="Arial"/>
          <w:b/>
          <w:bCs/>
          <w:color w:val="2D2D6B"/>
          <w:sz w:val="26"/>
          <w:szCs w:val="26"/>
        </w:rPr>
        <w:t xml:space="preserve">4.2 Management.tsx — Orchestrateur principal</w:t>
      </w:r>
    </w:p>
    <w:p>
      <w:pPr>
        <w:spacing w:after="60" w:before="60"/>
      </w:pPr>
      <w:r>
        <w:rPr>
          <w:rFonts w:ascii="Arial" w:cs="Arial" w:eastAsia="Arial" w:hAnsi="Arial"/>
          <w:sz w:val="20"/>
          <w:szCs w:val="20"/>
        </w:rPr>
        <w:t xml:space="preserve">Ce composant est la page principale. Il gère l'onglet actif, les données partagées et les appels API. Structure obligatoire :</w:t>
      </w:r>
    </w:p>
    <w:p>
      <w:pPr>
        <w:spacing w:after="40" w:before="40"/>
        <w:ind w:left="360"/>
      </w:pPr>
      <w:r>
        <w:rPr>
          <w:rFonts w:ascii="Courier New" w:cs="Courier New" w:eastAsia="Courier New" w:hAnsi="Courier New"/>
          <w:color w:val="2D2D6B"/>
          <w:sz w:val="18"/>
          <w:szCs w:val="18"/>
        </w:rPr>
        <w:t xml:space="preserve">const [activeTab, setActiveTab] = useState&lt;string&gt;('overview');</w:t>
      </w:r>
    </w:p>
    <w:p>
      <w:pPr>
        <w:spacing w:after="40" w:before="40"/>
        <w:ind w:left="360"/>
      </w:pPr>
      <w:r>
        <w:rPr>
          <w:rFonts w:ascii="Courier New" w:cs="Courier New" w:eastAsia="Courier New" w:hAnsi="Courier New"/>
          <w:color w:val="2D2D6B"/>
          <w:sz w:val="18"/>
          <w:szCs w:val="18"/>
        </w:rPr>
        <w:t xml:space="preserve">const [projects, setProjects] = useState&lt;ManagedProject[]&gt;([]);</w:t>
      </w:r>
    </w:p>
    <w:p>
      <w:pPr>
        <w:spacing w:after="40" w:before="40"/>
        <w:ind w:left="360"/>
      </w:pPr>
      <w:r>
        <w:rPr>
          <w:rFonts w:ascii="Courier New" w:cs="Courier New" w:eastAsia="Courier New" w:hAnsi="Courier New"/>
          <w:color w:val="2D2D6B"/>
          <w:sz w:val="18"/>
          <w:szCs w:val="18"/>
        </w:rPr>
        <w:t xml:space="preserve">const [overview, setOverview] = useState&lt;OverviewData | null&gt;(null);</w:t>
      </w:r>
    </w:p>
    <w:p>
      <w:pPr>
        <w:spacing w:after="40" w:before="40"/>
        <w:ind w:left="360"/>
      </w:pPr>
      <w:r>
        <w:rPr>
          <w:rFonts w:ascii="Courier New" w:cs="Courier New" w:eastAsia="Courier New" w:hAnsi="Courier New"/>
          <w:color w:val="2D2D6B"/>
          <w:sz w:val="18"/>
          <w:szCs w:val="18"/>
        </w:rPr>
        <w:t xml:space="preserve">const [analytics, setAnalytics] = useState&lt;AnalyticsData | null&gt;(null);</w:t>
      </w:r>
    </w:p>
    <w:p>
      <w:pPr>
        <w:spacing w:after="40" w:before="40"/>
        <w:ind w:left="360"/>
      </w:pPr>
      <w:r>
        <w:rPr>
          <w:rFonts w:ascii="Courier New" w:cs="Courier New" w:eastAsia="Courier New" w:hAnsi="Courier New"/>
          <w:color w:val="2D2D6B"/>
          <w:sz w:val="18"/>
          <w:szCs w:val="18"/>
        </w:rPr>
        <w:t xml:space="preserve">const [loading, setLoading] = useState(true);</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Au montage (useEffect), fetch en parallèle via Promise.all :</w:t>
      </w:r>
    </w:p>
    <w:p>
      <w:pPr>
        <w:spacing w:after="40" w:before="40"/>
        <w:ind w:left="360"/>
      </w:pPr>
      <w:r>
        <w:rPr>
          <w:rFonts w:ascii="Courier New" w:cs="Courier New" w:eastAsia="Courier New" w:hAnsi="Courier New"/>
          <w:color w:val="2D2D6B"/>
          <w:sz w:val="18"/>
          <w:szCs w:val="18"/>
        </w:rPr>
        <w:t xml:space="preserve">Promise.all([</w:t>
      </w:r>
    </w:p>
    <w:p>
      <w:pPr>
        <w:spacing w:after="40" w:before="40"/>
        <w:ind w:left="360"/>
      </w:pPr>
      <w:r>
        <w:rPr>
          <w:rFonts w:ascii="Courier New" w:cs="Courier New" w:eastAsia="Courier New" w:hAnsi="Courier New"/>
          <w:color w:val="2D2D6B"/>
          <w:sz w:val="18"/>
          <w:szCs w:val="18"/>
        </w:rPr>
        <w:t xml:space="preserve">  fetch('/api/management/overview').then(r =&gt; r.json()),</w:t>
      </w:r>
    </w:p>
    <w:p>
      <w:pPr>
        <w:spacing w:after="40" w:before="40"/>
        <w:ind w:left="360"/>
      </w:pPr>
      <w:r>
        <w:rPr>
          <w:rFonts w:ascii="Courier New" w:cs="Courier New" w:eastAsia="Courier New" w:hAnsi="Courier New"/>
          <w:color w:val="2D2D6B"/>
          <w:sz w:val="18"/>
          <w:szCs w:val="18"/>
        </w:rPr>
        <w:t xml:space="preserve">  fetch('/api/management/planning').then(r =&gt; r.json()),</w:t>
      </w:r>
    </w:p>
    <w:p>
      <w:pPr>
        <w:spacing w:after="40" w:before="40"/>
        <w:ind w:left="360"/>
      </w:pPr>
      <w:r>
        <w:rPr>
          <w:rFonts w:ascii="Courier New" w:cs="Courier New" w:eastAsia="Courier New" w:hAnsi="Courier New"/>
          <w:color w:val="2D2D6B"/>
          <w:sz w:val="18"/>
          <w:szCs w:val="18"/>
        </w:rPr>
        <w:t xml:space="preserve">  fetch('/api/management/analytics').then(r =&gt; r.json()),</w:t>
      </w:r>
    </w:p>
    <w:p>
      <w:pPr>
        <w:spacing w:after="40" w:before="40"/>
        <w:ind w:left="360"/>
      </w:pPr>
      <w:r>
        <w:rPr>
          <w:rFonts w:ascii="Courier New" w:cs="Courier New" w:eastAsia="Courier New" w:hAnsi="Courier New"/>
          <w:color w:val="2D2D6B"/>
          <w:sz w:val="18"/>
          <w:szCs w:val="18"/>
        </w:rPr>
        <w:t xml:space="preserve">]).then(([ov, pl, an]) =&gt; { setOverview(ov); setProjects(pl.projects); setAnalytics(an); });</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Passer à chaque sous-composant : projects, overview, analytics, et les callbacks updateStatus(id, status) et updatePlanning(id, data) qui appellent les PATCH endpoints et mettent à jour le state local par optimistic update.</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L'onglet actif est géré par des boutons simples (pas de React Router). Le rendu conditionnel utilise un switch sur activeTab pour monter le bon composant.</w:t>
      </w:r>
    </w:p>
    <w:p>
      <w:pPr>
        <w:spacing w:after="60" w:before="6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color="FFFFFF" w:sz="0"/>
              <w:left w:val="none" w:color="FFFFFF" w:sz="0"/>
              <w:bottom w:val="none" w:color="FFFFFF" w:sz="0"/>
              <w:right w:val="none" w:color="FFFFFF" w:sz="0"/>
            </w:tcBorders>
            <w:shd w:fill="FFF0E8" w:val="clear"/>
            <w:tcMar>
              <w:top w:type="dxa" w:w="120"/>
              <w:left w:type="dxa" w:w="200"/>
              <w:bottom w:type="dxa" w:w="120"/>
              <w:right w:type="dxa" w:w="200"/>
            </w:tcMar>
          </w:tcPr>
          <w:p>
            <w:pPr>
              <w:spacing w:after="60" w:before="0"/>
            </w:pPr>
            <w:r>
              <w:rPr>
                <w:rFonts w:ascii="Arial" w:cs="Arial" w:eastAsia="Arial" w:hAnsi="Arial"/>
                <w:b/>
                <w:bCs/>
                <w:color w:val="2D2D6B"/>
                <w:sz w:val="20"/>
                <w:szCs w:val="20"/>
              </w:rPr>
              <w:t xml:space="preserve">Point d'intégration ThemeContext</w:t>
            </w:r>
          </w:p>
          <w:p>
            <w:pPr>
              <w:spacing w:after="0" w:before="0"/>
            </w:pPr>
            <w:r>
              <w:rPr>
                <w:rFonts w:ascii="Arial" w:cs="Arial" w:eastAsia="Arial" w:hAnsi="Arial"/>
                <w:color w:val="333355"/>
                <w:sz w:val="19"/>
                <w:szCs w:val="19"/>
              </w:rPr>
              <w:t xml:space="preserve">Management.tsx et tous ses sous-composants DOIVENT utiliser les classes bg-theme-bg-card, bg-theme-bg-sidebar, text-theme-text-main, border-theme-border (définies dans tailwind.config.js selon le Briefing Thème V4). Ne jamais utiliser bg-slate-900 ou text-white en dur.</w:t>
            </w:r>
          </w:p>
        </w:tc>
      </w:tr>
    </w:tbl>
    <w:p>
      <w:pPr>
        <w:pStyle w:val="Heading2"/>
        <w:spacing w:after="120" w:before="240"/>
      </w:pPr>
      <w:r>
        <w:rPr>
          <w:rFonts w:ascii="Arial" w:cs="Arial" w:eastAsia="Arial" w:hAnsi="Arial"/>
          <w:b/>
          <w:bCs/>
          <w:color w:val="2D2D6B"/>
          <w:sz w:val="26"/>
          <w:szCs w:val="26"/>
        </w:rPr>
        <w:t xml:space="preserve">4.3 KanbanView.tsx — Kanban 4 colonnes</w:t>
      </w:r>
    </w:p>
    <w:p>
      <w:pPr>
        <w:spacing w:after="60" w:before="60"/>
      </w:pPr>
      <w:r>
        <w:rPr>
          <w:rFonts w:ascii="Arial" w:cs="Arial" w:eastAsia="Arial" w:hAnsi="Arial"/>
          <w:sz w:val="20"/>
          <w:szCs w:val="20"/>
        </w:rPr>
        <w:t xml:space="preserve">Afficher 4 colonnes fixes : Réflexion | En cours | Fini | Validé. Pour chaque colonne :</w:t>
      </w:r>
    </w:p>
    <w:p>
      <w:pPr>
        <w:pStyle w:val="ListParagraph"/>
        <w:numPr>
          <w:ilvl w:val="0"/>
          <w:numId w:val="2"/>
        </w:numPr>
        <w:spacing w:after="40" w:before="40"/>
      </w:pPr>
      <w:r>
        <w:rPr>
          <w:rFonts w:ascii="Arial" w:cs="Arial" w:eastAsia="Arial" w:hAnsi="Arial"/>
          <w:b w:val="false"/>
          <w:bCs w:val="false"/>
          <w:sz w:val="20"/>
          <w:szCs w:val="20"/>
        </w:rPr>
        <w:t xml:space="preserve">En-tête avec le label, le compte de projets et un badge coloré selon STATUS_COLORS</w:t>
      </w:r>
    </w:p>
    <w:p>
      <w:pPr>
        <w:pStyle w:val="ListParagraph"/>
        <w:numPr>
          <w:ilvl w:val="0"/>
          <w:numId w:val="2"/>
        </w:numPr>
        <w:spacing w:after="40" w:before="40"/>
      </w:pPr>
      <w:r>
        <w:rPr>
          <w:rFonts w:ascii="Arial" w:cs="Arial" w:eastAsia="Arial" w:hAnsi="Arial"/>
          <w:b w:val="false"/>
          <w:bCs w:val="false"/>
          <w:sz w:val="20"/>
          <w:szCs w:val="20"/>
        </w:rPr>
        <w:t xml:space="preserve">Liste de cartes KanbanCard pour les projets de ce statut</w:t>
      </w:r>
    </w:p>
    <w:p>
      <w:pPr>
        <w:pStyle w:val="ListParagraph"/>
        <w:numPr>
          <w:ilvl w:val="0"/>
          <w:numId w:val="2"/>
        </w:numPr>
        <w:spacing w:after="40" w:before="40"/>
      </w:pPr>
      <w:r>
        <w:rPr>
          <w:rFonts w:ascii="Arial" w:cs="Arial" w:eastAsia="Arial" w:hAnsi="Arial"/>
          <w:b w:val="false"/>
          <w:bCs w:val="false"/>
          <w:sz w:val="20"/>
          <w:szCs w:val="20"/>
        </w:rPr>
        <w:t xml:space="preserve">Bouton '+ Ajouter' en bas de colonne Réflexion uniquement</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Chaque carte KanbanCard affiche :</w:t>
      </w:r>
    </w:p>
    <w:p>
      <w:pPr>
        <w:pStyle w:val="ListParagraph"/>
        <w:numPr>
          <w:ilvl w:val="0"/>
          <w:numId w:val="3"/>
        </w:numPr>
        <w:spacing w:after="30" w:before="30"/>
      </w:pPr>
      <w:r>
        <w:rPr>
          <w:rFonts w:ascii="Arial" w:cs="Arial" w:eastAsia="Arial" w:hAnsi="Arial"/>
          <w:color w:val="444444"/>
          <w:sz w:val="19"/>
          <w:szCs w:val="19"/>
        </w:rPr>
        <w:t xml:space="preserve">Nom du projet (font-weight 500)</w:t>
      </w:r>
    </w:p>
    <w:p>
      <w:pPr>
        <w:pStyle w:val="ListParagraph"/>
        <w:numPr>
          <w:ilvl w:val="0"/>
          <w:numId w:val="3"/>
        </w:numPr>
        <w:spacing w:after="30" w:before="30"/>
      </w:pPr>
      <w:r>
        <w:rPr>
          <w:rFonts w:ascii="Arial" w:cs="Arial" w:eastAsia="Arial" w:hAnsi="Arial"/>
          <w:color w:val="444444"/>
          <w:sz w:val="19"/>
          <w:szCs w:val="19"/>
        </w:rPr>
        <w:t xml:space="preserve">Matériau principal avec un point coloré selon l'essence (chêne = amber, MDF = blue, hêtre = teal)</w:t>
      </w:r>
    </w:p>
    <w:p>
      <w:pPr>
        <w:pStyle w:val="ListParagraph"/>
        <w:numPr>
          <w:ilvl w:val="0"/>
          <w:numId w:val="3"/>
        </w:numPr>
        <w:spacing w:after="30" w:before="30"/>
      </w:pPr>
      <w:r>
        <w:rPr>
          <w:rFonts w:ascii="Arial" w:cs="Arial" w:eastAsia="Arial" w:hAnsi="Arial"/>
          <w:color w:val="444444"/>
          <w:sz w:val="19"/>
          <w:szCs w:val="19"/>
        </w:rPr>
        <w:t xml:space="preserve">Date de livraison — rouge + icône alerte si delivery_date dans &lt; 7 jours, gris sinon</w:t>
      </w:r>
    </w:p>
    <w:p>
      <w:pPr>
        <w:pStyle w:val="ListParagraph"/>
        <w:numPr>
          <w:ilvl w:val="0"/>
          <w:numId w:val="3"/>
        </w:numPr>
        <w:spacing w:after="30" w:before="30"/>
      </w:pPr>
      <w:r>
        <w:rPr>
          <w:rFonts w:ascii="Arial" w:cs="Arial" w:eastAsia="Arial" w:hAnsi="Arial"/>
          <w:color w:val="444444"/>
          <w:sz w:val="19"/>
          <w:szCs w:val="19"/>
        </w:rPr>
        <w:t xml:space="preserve">Barre de progression (progress * 100%) colorée : rouge si urgente, bleue sinon, verte si 100%</w:t>
      </w:r>
    </w:p>
    <w:p>
      <w:pPr>
        <w:pStyle w:val="ListParagraph"/>
        <w:numPr>
          <w:ilvl w:val="0"/>
          <w:numId w:val="3"/>
        </w:numPr>
        <w:spacing w:after="30" w:before="30"/>
      </w:pPr>
      <w:r>
        <w:rPr>
          <w:rFonts w:ascii="Arial" w:cs="Arial" w:eastAsia="Arial" w:hAnsi="Arial"/>
          <w:color w:val="444444"/>
          <w:sz w:val="19"/>
          <w:szCs w:val="19"/>
        </w:rPr>
        <w:t xml:space="preserve">Au clic sur la carte : ouvrir une modal/panel latéral pour éditer le statut et les dates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 changement de statut (drag ou clic) appelle le callback updateStatus(id, newStatus) fourni par Management.tsx.</w:t>
      </w:r>
    </w:p>
    <w:p>
      <w:pPr>
        <w:pStyle w:val="Heading2"/>
        <w:spacing w:after="120" w:before="240"/>
      </w:pPr>
      <w:r>
        <w:rPr>
          <w:rFonts w:ascii="Arial" w:cs="Arial" w:eastAsia="Arial" w:hAnsi="Arial"/>
          <w:b/>
          <w:bCs/>
          <w:color w:val="2D2D6B"/>
          <w:sz w:val="26"/>
          <w:szCs w:val="26"/>
        </w:rPr>
        <w:t xml:space="preserve">4.4 PlanningGantt.tsx — Planning avec étapes de découpe</w:t>
      </w:r>
    </w:p>
    <w:p>
      <w:pPr>
        <w:spacing w:after="60" w:before="60"/>
      </w:pPr>
      <w:r>
        <w:rPr>
          <w:rFonts w:ascii="Arial" w:cs="Arial" w:eastAsia="Arial" w:hAnsi="Arial"/>
          <w:sz w:val="20"/>
          <w:szCs w:val="20"/>
        </w:rPr>
        <w:t xml:space="preserve">C'est le composant le plus complexe. Architecture détaillée :</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Toggle de vue</w:t>
      </w:r>
    </w:p>
    <w:p>
      <w:pPr>
        <w:spacing w:after="60" w:before="60"/>
      </w:pPr>
      <w:r>
        <w:rPr>
          <w:rFonts w:ascii="Arial" w:cs="Arial" w:eastAsia="Arial" w:hAnsi="Arial"/>
          <w:sz w:val="20"/>
          <w:szCs w:val="20"/>
        </w:rPr>
        <w:t xml:space="preserve">Deux boutons 'Vue semaine' / 'Vue mois' changent la granularité des colonnes. En vue semaine : colonnes = S22, S23, S24... En vue mois : colonnes = Juin, Juillet...</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Grille de rendu</w:t>
      </w:r>
    </w:p>
    <w:p>
      <w:pPr>
        <w:spacing w:after="60" w:before="60"/>
      </w:pPr>
      <w:r>
        <w:rPr>
          <w:rFonts w:ascii="Arial" w:cs="Arial" w:eastAsia="Arial" w:hAnsi="Arial"/>
          <w:sz w:val="20"/>
          <w:szCs w:val="20"/>
        </w:rPr>
        <w:t xml:space="preserve">Chaque ligne = 1 projet. La ligne affiche :</w:t>
      </w:r>
    </w:p>
    <w:p>
      <w:pPr>
        <w:pStyle w:val="ListParagraph"/>
        <w:numPr>
          <w:ilvl w:val="0"/>
          <w:numId w:val="3"/>
        </w:numPr>
        <w:spacing w:after="30" w:before="30"/>
      </w:pPr>
      <w:r>
        <w:rPr>
          <w:rFonts w:ascii="Arial" w:cs="Arial" w:eastAsia="Arial" w:hAnsi="Arial"/>
          <w:color w:val="444444"/>
          <w:sz w:val="19"/>
          <w:szCs w:val="19"/>
        </w:rPr>
        <w:t xml:space="preserve">Label du projet (90px à gauche, tronqué avec overflow: hidden)</w:t>
      </w:r>
    </w:p>
    <w:p>
      <w:pPr>
        <w:pStyle w:val="ListParagraph"/>
        <w:numPr>
          <w:ilvl w:val="0"/>
          <w:numId w:val="3"/>
        </w:numPr>
        <w:spacing w:after="30" w:before="30"/>
      </w:pPr>
      <w:r>
        <w:rPr>
          <w:rFonts w:ascii="Arial" w:cs="Arial" w:eastAsia="Arial" w:hAnsi="Arial"/>
          <w:color w:val="444444"/>
          <w:sz w:val="19"/>
          <w:szCs w:val="19"/>
        </w:rPr>
        <w:t xml:space="preserve">Piste de fond (100% de largeur, background secondaire, border-radius 3px)</w:t>
      </w:r>
    </w:p>
    <w:p>
      <w:pPr>
        <w:pStyle w:val="ListParagraph"/>
        <w:numPr>
          <w:ilvl w:val="0"/>
          <w:numId w:val="3"/>
        </w:numPr>
        <w:spacing w:after="30" w:before="30"/>
      </w:pPr>
      <w:r>
        <w:rPr>
          <w:rFonts w:ascii="Arial" w:cs="Arial" w:eastAsia="Arial" w:hAnsi="Arial"/>
          <w:color w:val="444444"/>
          <w:sz w:val="19"/>
          <w:szCs w:val="19"/>
        </w:rPr>
        <w:t xml:space="preserve">Barre de progression : une barre divisée en N segments colorés, 1 segment par étape</w:t>
      </w:r>
    </w:p>
    <w:p>
      <w:pPr>
        <w:pStyle w:val="ListParagraph"/>
        <w:numPr>
          <w:ilvl w:val="0"/>
          <w:numId w:val="3"/>
        </w:numPr>
        <w:spacing w:after="30" w:before="30"/>
      </w:pPr>
      <w:r>
        <w:rPr>
          <w:rFonts w:ascii="Arial" w:cs="Arial" w:eastAsia="Arial" w:hAnsi="Arial"/>
          <w:color w:val="444444"/>
          <w:sz w:val="19"/>
          <w:szCs w:val="19"/>
        </w:rPr>
        <w:t xml:space="preserve">Chaque segment occupe la proportion (end - start) / (delivery_date - start_date) de la barre totale</w:t>
      </w:r>
    </w:p>
    <w:p>
      <w:pPr>
        <w:pStyle w:val="ListParagraph"/>
        <w:numPr>
          <w:ilvl w:val="0"/>
          <w:numId w:val="3"/>
        </w:numPr>
        <w:spacing w:after="30" w:before="30"/>
      </w:pPr>
      <w:r>
        <w:rPr>
          <w:rFonts w:ascii="Arial" w:cs="Arial" w:eastAsia="Arial" w:hAnsi="Arial"/>
          <w:color w:val="444444"/>
          <w:sz w:val="19"/>
          <w:szCs w:val="19"/>
        </w:rPr>
        <w:t xml:space="preserve">Un marqueur vertical ⚑ à la position delivery_date : rouge si &lt; 7 jours, amber sinon</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Couleurs des étapes</w:t>
      </w:r>
    </w:p>
    <w:p>
      <w:pPr>
        <w:spacing w:after="60" w:before="60"/>
      </w:pPr>
      <w:r>
        <w:rPr>
          <w:rFonts w:ascii="Arial" w:cs="Arial" w:eastAsia="Arial" w:hAnsi="Arial"/>
          <w:sz w:val="20"/>
          <w:szCs w:val="20"/>
        </w:rPr>
        <w:t xml:space="preserve">Utiliser les valeurs de DEFAULT_STEP_COLORS de managementConfig.ts. Si l'utilisateur a personnalisé les couleurs, les lire depuis step.color.</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Édition des étapes</w:t>
      </w:r>
    </w:p>
    <w:p>
      <w:pPr>
        <w:spacing w:after="60" w:before="60"/>
      </w:pPr>
      <w:r>
        <w:rPr>
          <w:rFonts w:ascii="Arial" w:cs="Arial" w:eastAsia="Arial" w:hAnsi="Arial"/>
          <w:sz w:val="20"/>
          <w:szCs w:val="20"/>
        </w:rPr>
        <w:t xml:space="preserve">Au clic sur une barre de projet, ouvrir un panel d'édition (inline, pas de modal position:fixed) qui permet :</w:t>
      </w:r>
    </w:p>
    <w:p>
      <w:pPr>
        <w:pStyle w:val="ListParagraph"/>
        <w:numPr>
          <w:ilvl w:val="0"/>
          <w:numId w:val="3"/>
        </w:numPr>
        <w:spacing w:after="30" w:before="30"/>
      </w:pPr>
      <w:r>
        <w:rPr>
          <w:rFonts w:ascii="Arial" w:cs="Arial" w:eastAsia="Arial" w:hAnsi="Arial"/>
          <w:color w:val="444444"/>
          <w:sz w:val="19"/>
          <w:szCs w:val="19"/>
        </w:rPr>
        <w:t xml:space="preserve">Modifier la date de début et de livraison du projet</w:t>
      </w:r>
    </w:p>
    <w:p>
      <w:pPr>
        <w:pStyle w:val="ListParagraph"/>
        <w:numPr>
          <w:ilvl w:val="0"/>
          <w:numId w:val="3"/>
        </w:numPr>
        <w:spacing w:after="30" w:before="30"/>
      </w:pPr>
      <w:r>
        <w:rPr>
          <w:rFonts w:ascii="Arial" w:cs="Arial" w:eastAsia="Arial" w:hAnsi="Arial"/>
          <w:color w:val="444444"/>
          <w:sz w:val="19"/>
          <w:szCs w:val="19"/>
        </w:rPr>
        <w:t xml:space="preserve">Ajouter / supprimer / renommer des étapes</w:t>
      </w:r>
    </w:p>
    <w:p>
      <w:pPr>
        <w:pStyle w:val="ListParagraph"/>
        <w:numPr>
          <w:ilvl w:val="0"/>
          <w:numId w:val="3"/>
        </w:numPr>
        <w:spacing w:after="30" w:before="30"/>
      </w:pPr>
      <w:r>
        <w:rPr>
          <w:rFonts w:ascii="Arial" w:cs="Arial" w:eastAsia="Arial" w:hAnsi="Arial"/>
          <w:color w:val="444444"/>
          <w:sz w:val="19"/>
          <w:szCs w:val="19"/>
        </w:rPr>
        <w:t xml:space="preserve">Modifier les dates start/end de chaque étape</w:t>
      </w:r>
    </w:p>
    <w:p>
      <w:pPr>
        <w:pStyle w:val="ListParagraph"/>
        <w:numPr>
          <w:ilvl w:val="0"/>
          <w:numId w:val="3"/>
        </w:numPr>
        <w:spacing w:after="30" w:before="30"/>
      </w:pPr>
      <w:r>
        <w:rPr>
          <w:rFonts w:ascii="Arial" w:cs="Arial" w:eastAsia="Arial" w:hAnsi="Arial"/>
          <w:color w:val="444444"/>
          <w:sz w:val="19"/>
          <w:szCs w:val="19"/>
        </w:rPr>
        <w:t xml:space="preserve">Bouton 'Sauvegarder' qui appelle updatePlanning(id, data)</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Projets en Réflexion</w:t>
      </w:r>
    </w:p>
    <w:p>
      <w:pPr>
        <w:spacing w:after="60" w:before="60"/>
      </w:pPr>
      <w:r>
        <w:rPr>
          <w:rFonts w:ascii="Arial" w:cs="Arial" w:eastAsia="Arial" w:hAnsi="Arial"/>
          <w:sz w:val="20"/>
          <w:szCs w:val="20"/>
        </w:rPr>
        <w:t xml:space="preserve">Les projets sans dates s'affichent à droite avec un bloc violet clair 'À planifier' cliquable pour ouvrir l'éditeur.</w:t>
      </w:r>
    </w:p>
    <w:p>
      <w:pPr>
        <w:pStyle w:val="Heading2"/>
        <w:spacing w:after="120" w:before="240"/>
      </w:pPr>
      <w:r>
        <w:rPr>
          <w:rFonts w:ascii="Arial" w:cs="Arial" w:eastAsia="Arial" w:hAnsi="Arial"/>
          <w:b/>
          <w:bCs/>
          <w:color w:val="2D2D6B"/>
          <w:sz w:val="26"/>
          <w:szCs w:val="26"/>
        </w:rPr>
        <w:t xml:space="preserve">4.5 Analytics.tsx — Graphiques professionnels</w:t>
      </w:r>
    </w:p>
    <w:p>
      <w:pPr>
        <w:spacing w:after="60" w:before="60"/>
      </w:pPr>
      <w:r>
        <w:rPr>
          <w:rFonts w:ascii="Arial" w:cs="Arial" w:eastAsia="Arial" w:hAnsi="Arial"/>
          <w:sz w:val="20"/>
          <w:szCs w:val="20"/>
        </w:rPr>
        <w:t xml:space="preserve">Utiliser Recharts (déjà installé dans la stack). Implémenter les 4 graphiques suivants :</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Graphique 1 — Donut rentabilité (2 côte à côte)</w:t>
      </w:r>
    </w:p>
    <w:p>
      <w:pPr>
        <w:spacing w:after="60" w:before="60"/>
      </w:pPr>
      <w:r>
        <w:rPr>
          <w:rFonts w:ascii="Arial" w:cs="Arial" w:eastAsia="Arial" w:hAnsi="Arial"/>
          <w:sz w:val="20"/>
          <w:szCs w:val="20"/>
        </w:rPr>
        <w:t xml:space="preserve">Utiliser PieChart de Recharts avec innerRadius et outerRadius pour l'effet donut. Un donut 'Prévue', un donut 'Réelle'. Afficher la marge % au centre via un label SVG absolu. Légende à droite avec 3 lignes : Déboursé sec, Frais généraux, Bénéfice avec les montants en euros.</w:t>
      </w:r>
    </w:p>
    <w:p>
      <w:pPr>
        <w:spacing w:after="40" w:before="40"/>
        <w:ind w:left="360"/>
      </w:pPr>
      <w:r>
        <w:rPr>
          <w:rFonts w:ascii="Courier New" w:cs="Courier New" w:eastAsia="Courier New" w:hAnsi="Courier New"/>
          <w:color w:val="2D2D6B"/>
          <w:sz w:val="18"/>
          <w:szCs w:val="18"/>
        </w:rPr>
        <w:t xml:space="preserve">// Données depuis analytics.profitability</w:t>
      </w:r>
    </w:p>
    <w:p>
      <w:pPr>
        <w:spacing w:after="40" w:before="40"/>
        <w:ind w:left="360"/>
      </w:pPr>
      <w:r>
        <w:rPr>
          <w:rFonts w:ascii="Courier New" w:cs="Courier New" w:eastAsia="Courier New" w:hAnsi="Courier New"/>
          <w:color w:val="2D2D6B"/>
          <w:sz w:val="18"/>
          <w:szCs w:val="18"/>
        </w:rPr>
        <w:t xml:space="preserve">// Couleurs : déboursé = #F09595, frais = #85B7EB, bénéfice = #5DCAA5</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Graphique 2 — Courbe K-Metric par semaine</w:t>
      </w:r>
    </w:p>
    <w:p>
      <w:pPr>
        <w:spacing w:after="60" w:before="60"/>
      </w:pPr>
      <w:r>
        <w:rPr>
          <w:rFonts w:ascii="Arial" w:cs="Arial" w:eastAsia="Arial" w:hAnsi="Arial"/>
          <w:sz w:val="20"/>
          <w:szCs w:val="20"/>
        </w:rPr>
        <w:t xml:space="preserve">Utiliser LineChart de Recharts. Axe X = semaines (S20, S21...). Axe Y = 0 à 100%. Ajouter une droite de référence horizontale à 85% (couleur amber, style dashed) labelisée 'Cible 85%'. Données depuis analytics.k_metric_weekly.</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Graphique 3 — Barres groupées Prévu vs Réel</w:t>
      </w:r>
    </w:p>
    <w:p>
      <w:pPr>
        <w:spacing w:after="60" w:before="60"/>
      </w:pPr>
      <w:r>
        <w:rPr>
          <w:rFonts w:ascii="Arial" w:cs="Arial" w:eastAsia="Arial" w:hAnsi="Arial"/>
          <w:sz w:val="20"/>
          <w:szCs w:val="20"/>
        </w:rPr>
        <w:t xml:space="preserve">Utiliser BarChart de Recharts en mode grouped (deux BarChart par groupe). Axe X = catégories (Matière, Main d'oeuvre, Fournitures, Sous-traitance). Données depuis analytics.budget_comparison. Couleurs : prévu = #378ADD, réel = #85B7EB.</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Graphique 4 — Donut répartition matières</w:t>
      </w:r>
    </w:p>
    <w:p>
      <w:pPr>
        <w:spacing w:after="60" w:before="60"/>
      </w:pPr>
      <w:r>
        <w:rPr>
          <w:rFonts w:ascii="Arial" w:cs="Arial" w:eastAsia="Arial" w:hAnsi="Arial"/>
          <w:sz w:val="20"/>
          <w:szCs w:val="20"/>
        </w:rPr>
        <w:t xml:space="preserve">PieChart simple (pas donut) montrant la répartition m² par essence. Données depuis analytics.material_distribution. Légende avec nom + pourcentage.</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Tous les graphiques doivent répondre au thème : background transparent, couleurs de texte via CSS variables, pas de couleurs hardcodées sur les axes et labels.</w:t>
      </w:r>
    </w:p>
    <w:p>
      <w:pPr>
        <w:pStyle w:val="Heading2"/>
        <w:spacing w:after="120" w:before="240"/>
      </w:pPr>
      <w:r>
        <w:rPr>
          <w:rFonts w:ascii="Arial" w:cs="Arial" w:eastAsia="Arial" w:hAnsi="Arial"/>
          <w:b/>
          <w:bCs/>
          <w:color w:val="2D2D6B"/>
          <w:sz w:val="26"/>
          <w:szCs w:val="26"/>
        </w:rPr>
        <w:t xml:space="preserve">4.6 TimeTracking.tsx — Temps prévu vs réel</w:t>
      </w:r>
    </w:p>
    <w:p>
      <w:pPr>
        <w:spacing w:after="60" w:before="60"/>
      </w:pPr>
      <w:r>
        <w:rPr>
          <w:rFonts w:ascii="Arial" w:cs="Arial" w:eastAsia="Arial" w:hAnsi="Arial"/>
          <w:sz w:val="20"/>
          <w:szCs w:val="20"/>
        </w:rPr>
        <w:t xml:space="preserve">Tableau simple ou liste de barres. Pour chaque projet :</w:t>
      </w:r>
    </w:p>
    <w:p>
      <w:pPr>
        <w:pStyle w:val="ListParagraph"/>
        <w:numPr>
          <w:ilvl w:val="0"/>
          <w:numId w:val="2"/>
        </w:numPr>
        <w:spacing w:after="40" w:before="40"/>
      </w:pPr>
      <w:r>
        <w:rPr>
          <w:rFonts w:ascii="Arial" w:cs="Arial" w:eastAsia="Arial" w:hAnsi="Arial"/>
          <w:b w:val="false"/>
          <w:bCs w:val="false"/>
          <w:sz w:val="20"/>
          <w:szCs w:val="20"/>
        </w:rPr>
        <w:t xml:space="preserve">Nom du projet</w:t>
      </w:r>
    </w:p>
    <w:p>
      <w:pPr>
        <w:pStyle w:val="ListParagraph"/>
        <w:numPr>
          <w:ilvl w:val="0"/>
          <w:numId w:val="2"/>
        </w:numPr>
        <w:spacing w:after="40" w:before="40"/>
      </w:pPr>
      <w:r>
        <w:rPr>
          <w:rFonts w:ascii="Arial" w:cs="Arial" w:eastAsia="Arial" w:hAnsi="Arial"/>
          <w:b w:val="false"/>
          <w:bCs w:val="false"/>
          <w:sz w:val="20"/>
          <w:szCs w:val="20"/>
        </w:rPr>
        <w:t xml:space="preserve">Barre de progression : (actual_hours / estimated_hours) * 100%</w:t>
      </w:r>
    </w:p>
    <w:p>
      <w:pPr>
        <w:pStyle w:val="ListParagraph"/>
        <w:numPr>
          <w:ilvl w:val="0"/>
          <w:numId w:val="2"/>
        </w:numPr>
        <w:spacing w:after="40" w:before="40"/>
      </w:pPr>
      <w:r>
        <w:rPr>
          <w:rFonts w:ascii="Arial" w:cs="Arial" w:eastAsia="Arial" w:hAnsi="Arial"/>
          <w:b w:val="false"/>
          <w:bCs w:val="false"/>
          <w:sz w:val="20"/>
          <w:szCs w:val="20"/>
        </w:rPr>
        <w:t xml:space="preserve">Valeur textuelle '6 / 10 h' à droite</w:t>
      </w:r>
    </w:p>
    <w:p>
      <w:pPr>
        <w:pStyle w:val="ListParagraph"/>
        <w:numPr>
          <w:ilvl w:val="0"/>
          <w:numId w:val="2"/>
        </w:numPr>
        <w:spacing w:after="40" w:before="40"/>
      </w:pPr>
      <w:r>
        <w:rPr>
          <w:rFonts w:ascii="Arial" w:cs="Arial" w:eastAsia="Arial" w:hAnsi="Arial"/>
          <w:b w:val="false"/>
          <w:bCs w:val="false"/>
          <w:sz w:val="20"/>
          <w:szCs w:val="20"/>
        </w:rPr>
        <w:t xml:space="preserve">Couleur de la barre : verte si actual &lt;= estimated, rouge si actual &gt; estimated</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Données tirées du state projects fourni par Management.tsx (champs estimated_hours, actual_hours).</w:t>
      </w:r>
    </w:p>
    <w:p>
      <w:pPr>
        <w:pStyle w:val="Heading2"/>
        <w:spacing w:after="120" w:before="240"/>
      </w:pPr>
      <w:r>
        <w:rPr>
          <w:rFonts w:ascii="Arial" w:cs="Arial" w:eastAsia="Arial" w:hAnsi="Arial"/>
          <w:b/>
          <w:bCs/>
          <w:color w:val="2D2D6B"/>
          <w:sz w:val="26"/>
          <w:szCs w:val="26"/>
        </w:rPr>
        <w:t xml:space="preserve">4.7 StockView.tsx — Tableau de stock détaillé</w:t>
      </w:r>
    </w:p>
    <w:p>
      <w:pPr>
        <w:spacing w:after="60" w:before="60"/>
      </w:pPr>
      <w:r>
        <w:rPr>
          <w:rFonts w:ascii="Arial" w:cs="Arial" w:eastAsia="Arial" w:hAnsi="Arial"/>
          <w:sz w:val="20"/>
          <w:szCs w:val="20"/>
        </w:rPr>
        <w:t xml:space="preserve">Fetch GET /api/stock (endpoint existant) au montage. Afficher un tableau avec colonnes : Matériau, Épaisseur, Quantité, Niveau (barre), Seuil alerte, Statut.</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Couleur de la barre de niveau :</w:t>
      </w:r>
    </w:p>
    <w:p>
      <w:pPr>
        <w:pStyle w:val="ListParagraph"/>
        <w:numPr>
          <w:ilvl w:val="0"/>
          <w:numId w:val="2"/>
        </w:numPr>
        <w:spacing w:after="40" w:before="40"/>
      </w:pPr>
      <w:r>
        <w:rPr>
          <w:rFonts w:ascii="Arial" w:cs="Arial" w:eastAsia="Arial" w:hAnsi="Arial"/>
          <w:b w:val="false"/>
          <w:bCs w:val="false"/>
          <w:sz w:val="20"/>
          <w:szCs w:val="20"/>
        </w:rPr>
        <w:t xml:space="preserve">Verte (#639922) si quantité &gt; seuil * 1.5</w:t>
      </w:r>
    </w:p>
    <w:p>
      <w:pPr>
        <w:pStyle w:val="ListParagraph"/>
        <w:numPr>
          <w:ilvl w:val="0"/>
          <w:numId w:val="2"/>
        </w:numPr>
        <w:spacing w:after="40" w:before="40"/>
      </w:pPr>
      <w:r>
        <w:rPr>
          <w:rFonts w:ascii="Arial" w:cs="Arial" w:eastAsia="Arial" w:hAnsi="Arial"/>
          <w:b w:val="false"/>
          <w:bCs w:val="false"/>
          <w:sz w:val="20"/>
          <w:szCs w:val="20"/>
        </w:rPr>
        <w:t xml:space="preserve">Amber (#BA7517) si quantité entre seuil et seuil * 1.5</w:t>
      </w:r>
    </w:p>
    <w:p>
      <w:pPr>
        <w:pStyle w:val="ListParagraph"/>
        <w:numPr>
          <w:ilvl w:val="0"/>
          <w:numId w:val="2"/>
        </w:numPr>
        <w:spacing w:after="40" w:before="40"/>
      </w:pPr>
      <w:r>
        <w:rPr>
          <w:rFonts w:ascii="Arial" w:cs="Arial" w:eastAsia="Arial" w:hAnsi="Arial"/>
          <w:b w:val="false"/>
          <w:bCs w:val="false"/>
          <w:sz w:val="20"/>
          <w:szCs w:val="20"/>
        </w:rPr>
        <w:t xml:space="preserve">Rouge (#E24B4A) si quantité &lt;= seuil</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Bouton '+ Entrée stock' qui ouvre un formulaire inline pour ajouter une quantité (utiliser l'endpoint POST /api/stock existant).</w:t>
      </w:r>
    </w:p>
    <w:p>
      <w:pPr>
        <w:pStyle w:val="Heading2"/>
        <w:spacing w:after="120" w:before="240"/>
      </w:pPr>
      <w:r>
        <w:rPr>
          <w:rFonts w:ascii="Arial" w:cs="Arial" w:eastAsia="Arial" w:hAnsi="Arial"/>
          <w:b/>
          <w:bCs/>
          <w:color w:val="2D2D6B"/>
          <w:sz w:val="26"/>
          <w:szCs w:val="26"/>
        </w:rPr>
        <w:t xml:space="preserve">4.8 Overview.tsx — Vue d'ensemble</w:t>
      </w:r>
    </w:p>
    <w:p>
      <w:pPr>
        <w:spacing w:after="60" w:before="60"/>
      </w:pPr>
      <w:r>
        <w:rPr>
          <w:rFonts w:ascii="Arial" w:cs="Arial" w:eastAsia="Arial" w:hAnsi="Arial"/>
          <w:sz w:val="20"/>
          <w:szCs w:val="20"/>
        </w:rPr>
        <w:t xml:space="preserve">Assembler 4 blocs sur la même page (pas de scroll infini) :</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Bloc 1 — KPI cards (grille 4 colonnes)</w:t>
      </w:r>
    </w:p>
    <w:p>
      <w:pPr>
        <w:spacing w:after="40" w:before="40"/>
        <w:ind w:left="360"/>
      </w:pPr>
      <w:r>
        <w:rPr>
          <w:rFonts w:ascii="Courier New" w:cs="Courier New" w:eastAsia="Courier New" w:hAnsi="Courier New"/>
          <w:color w:val="2D2D6B"/>
          <w:sz w:val="18"/>
          <w:szCs w:val="18"/>
        </w:rPr>
        <w:t xml:space="preserve">- Projets actifs (count)</w:t>
      </w:r>
    </w:p>
    <w:p>
      <w:pPr>
        <w:spacing w:after="40" w:before="40"/>
        <w:ind w:left="360"/>
      </w:pPr>
      <w:r>
        <w:rPr>
          <w:rFonts w:ascii="Courier New" w:cs="Courier New" w:eastAsia="Courier New" w:hAnsi="Courier New"/>
          <w:color w:val="2D2D6B"/>
          <w:sz w:val="18"/>
          <w:szCs w:val="18"/>
        </w:rPr>
        <w:t xml:space="preserve">- K-Metric moyen (%) — vert si &gt; 85%, rouge sinon</w:t>
      </w:r>
    </w:p>
    <w:p>
      <w:pPr>
        <w:spacing w:after="40" w:before="40"/>
        <w:ind w:left="360"/>
      </w:pPr>
      <w:r>
        <w:rPr>
          <w:rFonts w:ascii="Courier New" w:cs="Courier New" w:eastAsia="Courier New" w:hAnsi="Courier New"/>
          <w:color w:val="2D2D6B"/>
          <w:sz w:val="18"/>
          <w:szCs w:val="18"/>
        </w:rPr>
        <w:t xml:space="preserve">- Marge globale (%) — depuis analytics.profitability.reelle.margin_pct</w:t>
      </w:r>
    </w:p>
    <w:p>
      <w:pPr>
        <w:spacing w:after="40" w:before="40"/>
        <w:ind w:left="360"/>
      </w:pPr>
      <w:r>
        <w:rPr>
          <w:rFonts w:ascii="Courier New" w:cs="Courier New" w:eastAsia="Courier New" w:hAnsi="Courier New"/>
          <w:color w:val="2D2D6B"/>
          <w:sz w:val="18"/>
          <w:szCs w:val="18"/>
        </w:rPr>
        <w:t xml:space="preserve">- Stocks critiques (count) — rouge si &gt; 0</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Bloc 2 — Mini-rentabilité (2 donuts côte à côte, version compacte)</w:t>
      </w:r>
    </w:p>
    <w:p>
      <w:pPr>
        <w:spacing w:after="60" w:before="60"/>
      </w:pPr>
      <w:r>
        <w:rPr>
          <w:rFonts w:ascii="Arial" w:cs="Arial" w:eastAsia="Arial" w:hAnsi="Arial"/>
          <w:sz w:val="20"/>
          <w:szCs w:val="20"/>
        </w:rPr>
        <w:t xml:space="preserve">Version réduite du graphique Analytics, taille 70x70px, même données.</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Bloc 3 — Mini-planning Gantt (3 premières semaines, 5 projets max)</w:t>
      </w:r>
    </w:p>
    <w:p>
      <w:pPr>
        <w:spacing w:after="60" w:before="60"/>
      </w:pPr>
      <w:r>
        <w:rPr>
          <w:rFonts w:ascii="Arial" w:cs="Arial" w:eastAsia="Arial" w:hAnsi="Arial"/>
          <w:sz w:val="20"/>
          <w:szCs w:val="20"/>
        </w:rPr>
        <w:t xml:space="preserve">Version réduite de PlanningGantt, non éditable, avec un lien 'Voir tout' qui switch vers l'onglet Planning.</w:t>
      </w:r>
    </w:p>
    <w:p>
      <w:pPr>
        <w:spacing w:after="60" w:before="60"/>
      </w:pPr>
      <w:r>
        <w:rPr>
          <w:rFonts w:ascii="Arial" w:cs="Arial" w:eastAsia="Arial" w:hAnsi="Arial"/>
          <w:sz w:val="20"/>
          <w:szCs w:val="20"/>
        </w:rPr>
        <w:t xml:space="preserve"/>
      </w:r>
    </w:p>
    <w:p>
      <w:pPr>
        <w:spacing w:after="80" w:before="200"/>
      </w:pPr>
      <w:r>
        <w:rPr>
          <w:rFonts w:ascii="Arial" w:cs="Arial" w:eastAsia="Arial" w:hAnsi="Arial"/>
          <w:b/>
          <w:bCs/>
          <w:color w:val="444466"/>
          <w:sz w:val="22"/>
          <w:szCs w:val="22"/>
        </w:rPr>
        <w:t xml:space="preserve">Bloc 4 — Mini-stock (barres de niveau, 5 matières critiques en premier)</w:t>
      </w:r>
    </w:p>
    <w:p>
      <w:pPr>
        <w:spacing w:after="60" w:before="60"/>
      </w:pPr>
      <w:r>
        <w:rPr>
          <w:rFonts w:ascii="Arial" w:cs="Arial" w:eastAsia="Arial" w:hAnsi="Arial"/>
          <w:sz w:val="20"/>
          <w:szCs w:val="20"/>
        </w:rPr>
        <w:t xml:space="preserve">Version réduite de StockView, non éditable, triée par niveau croissant.</w:t>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5. Mise à jour de la navigation</w:t>
      </w:r>
    </w:p>
    <w:p>
      <w:pPr>
        <w:spacing w:after="60" w:before="60"/>
      </w:pPr>
      <w:r>
        <w:rPr>
          <w:rFonts w:ascii="Arial" w:cs="Arial" w:eastAsia="Arial" w:hAnsi="Arial"/>
          <w:sz w:val="20"/>
          <w:szCs w:val="20"/>
        </w:rPr>
        <w:t xml:space="preserve">Dans le composant de navigation/sidebar existant, localiser les 3 entrées qui pointent vers les anciens onglets. Les remplacer par une seule entrée :</w:t>
      </w:r>
    </w:p>
    <w:p>
      <w:pPr>
        <w:spacing w:after="40" w:before="40"/>
        <w:ind w:left="360"/>
      </w:pPr>
      <w:r>
        <w:rPr>
          <w:rFonts w:ascii="Courier New" w:cs="Courier New" w:eastAsia="Courier New" w:hAnsi="Courier New"/>
          <w:color w:val="2D2D6B"/>
          <w:sz w:val="18"/>
          <w:szCs w:val="18"/>
        </w:rPr>
        <w:t xml:space="preserve">{ label: 'Gestion', icon: 'layout-dashboard', path: '/management' }</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Dans App.tsx (ou le fichier de routing React), remplacer les 3 anciennes routes par :</w:t>
      </w:r>
    </w:p>
    <w:p>
      <w:pPr>
        <w:spacing w:after="40" w:before="40"/>
        <w:ind w:left="360"/>
      </w:pPr>
      <w:r>
        <w:rPr>
          <w:rFonts w:ascii="Courier New" w:cs="Courier New" w:eastAsia="Courier New" w:hAnsi="Courier New"/>
          <w:color w:val="2D2D6B"/>
          <w:sz w:val="18"/>
          <w:szCs w:val="18"/>
        </w:rPr>
        <w:t xml:space="preserve">import Management from './pages/Management/Management';</w:t>
      </w:r>
    </w:p>
    <w:p>
      <w:pPr>
        <w:spacing w:after="40" w:before="40"/>
        <w:ind w:left="360"/>
      </w:pPr>
      <w:r>
        <w:rPr>
          <w:rFonts w:ascii="Courier New" w:cs="Courier New" w:eastAsia="Courier New" w:hAnsi="Courier New"/>
          <w:color w:val="2D2D6B"/>
          <w:sz w:val="18"/>
          <w:szCs w:val="18"/>
        </w:rPr>
        <w:t xml:space="preserve">// ...</w:t>
      </w:r>
    </w:p>
    <w:p>
      <w:pPr>
        <w:spacing w:after="40" w:before="40"/>
        <w:ind w:left="360"/>
      </w:pPr>
      <w:r>
        <w:rPr>
          <w:rFonts w:ascii="Courier New" w:cs="Courier New" w:eastAsia="Courier New" w:hAnsi="Courier New"/>
          <w:color w:val="2D2D6B"/>
          <w:sz w:val="18"/>
          <w:szCs w:val="18"/>
        </w:rPr>
        <w:t xml:space="preserve">&lt;Route path='/management' element={&lt;Management /&gt;} /&gt;</w:t>
      </w:r>
    </w:p>
    <w:p>
      <w:pPr>
        <w:spacing w:after="60" w:before="6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pPr>
              <w:spacing w:after="60" w:before="0"/>
            </w:pPr>
            <w:r>
              <w:rPr>
                <w:rFonts w:ascii="Arial" w:cs="Arial" w:eastAsia="Arial" w:hAnsi="Arial"/>
                <w:b/>
                <w:bCs/>
                <w:color w:val="2D2D6B"/>
                <w:sz w:val="20"/>
                <w:szCs w:val="20"/>
              </w:rPr>
              <w:t xml:space="preserve">Important</w:t>
            </w:r>
          </w:p>
          <w:p>
            <w:pPr>
              <w:spacing w:after="0" w:before="0"/>
            </w:pPr>
            <w:r>
              <w:rPr>
                <w:rFonts w:ascii="Arial" w:cs="Arial" w:eastAsia="Arial" w:hAnsi="Arial"/>
                <w:color w:val="333355"/>
                <w:sz w:val="19"/>
                <w:szCs w:val="19"/>
              </w:rPr>
              <w:t xml:space="preserve">Les anciens composants (page Statistiques, ancienne page Gestion, ancien Kanban) peuvent être conservés dans le dossier src/pages/ mais ne doivent plus être accessibles via la navigation ni les routes. Ne pas les supprimer tout de suite pour éviter les erreurs de compilation si des imports existent ailleurs.</w:t>
            </w:r>
          </w:p>
        </w:tc>
      </w:tr>
    </w:tbl>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6. Intégration avec le système de thème</w:t>
      </w:r>
    </w:p>
    <w:p>
      <w:pPr>
        <w:spacing w:after="60" w:before="60"/>
      </w:pPr>
      <w:r>
        <w:rPr>
          <w:rFonts w:ascii="Arial" w:cs="Arial" w:eastAsia="Arial" w:hAnsi="Arial"/>
          <w:sz w:val="20"/>
          <w:szCs w:val="20"/>
        </w:rPr>
        <w:t xml:space="preserve">Ce Hub Gestion est développé en parallèle du système de personnalisation de thème défini dans le Briefing Thème V4. Les règles de coexistence sont :</w:t>
      </w:r>
    </w:p>
    <w:p>
      <w:pPr>
        <w:spacing w:after="60" w:before="6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b w:val="false"/>
          <w:bCs w:val="false"/>
          <w:sz w:val="20"/>
          <w:szCs w:val="20"/>
        </w:rPr>
        <w:t xml:space="preserve">Tous les fonds de panneaux = bg-theme-bg-card (jamais bg-white ou bg-slate-800)</w:t>
      </w:r>
    </w:p>
    <w:p>
      <w:pPr>
        <w:pStyle w:val="ListParagraph"/>
        <w:numPr>
          <w:ilvl w:val="0"/>
          <w:numId w:val="2"/>
        </w:numPr>
        <w:spacing w:after="40" w:before="40"/>
      </w:pPr>
      <w:r>
        <w:rPr>
          <w:rFonts w:ascii="Arial" w:cs="Arial" w:eastAsia="Arial" w:hAnsi="Arial"/>
          <w:b w:val="false"/>
          <w:bCs w:val="false"/>
          <w:sz w:val="20"/>
          <w:szCs w:val="20"/>
        </w:rPr>
        <w:t xml:space="preserve">Fond de page = bg-theme-bg-main</w:t>
      </w:r>
    </w:p>
    <w:p>
      <w:pPr>
        <w:pStyle w:val="ListParagraph"/>
        <w:numPr>
          <w:ilvl w:val="0"/>
          <w:numId w:val="2"/>
        </w:numPr>
        <w:spacing w:after="40" w:before="40"/>
      </w:pPr>
      <w:r>
        <w:rPr>
          <w:rFonts w:ascii="Arial" w:cs="Arial" w:eastAsia="Arial" w:hAnsi="Arial"/>
          <w:b w:val="false"/>
          <w:bCs w:val="false"/>
          <w:sz w:val="20"/>
          <w:szCs w:val="20"/>
        </w:rPr>
        <w:t xml:space="preserve">Sidebar du Hub (si elle existe) = bg-theme-bg-sidebar</w:t>
      </w:r>
    </w:p>
    <w:p>
      <w:pPr>
        <w:pStyle w:val="ListParagraph"/>
        <w:numPr>
          <w:ilvl w:val="0"/>
          <w:numId w:val="2"/>
        </w:numPr>
        <w:spacing w:after="40" w:before="40"/>
      </w:pPr>
      <w:r>
        <w:rPr>
          <w:rFonts w:ascii="Arial" w:cs="Arial" w:eastAsia="Arial" w:hAnsi="Arial"/>
          <w:b w:val="false"/>
          <w:bCs w:val="false"/>
          <w:sz w:val="20"/>
          <w:szCs w:val="20"/>
        </w:rPr>
        <w:t xml:space="preserve">Textes principaux = text-theme-text-main</w:t>
      </w:r>
    </w:p>
    <w:p>
      <w:pPr>
        <w:pStyle w:val="ListParagraph"/>
        <w:numPr>
          <w:ilvl w:val="0"/>
          <w:numId w:val="2"/>
        </w:numPr>
        <w:spacing w:after="40" w:before="40"/>
      </w:pPr>
      <w:r>
        <w:rPr>
          <w:rFonts w:ascii="Arial" w:cs="Arial" w:eastAsia="Arial" w:hAnsi="Arial"/>
          <w:b w:val="false"/>
          <w:bCs w:val="false"/>
          <w:sz w:val="20"/>
          <w:szCs w:val="20"/>
        </w:rPr>
        <w:t xml:space="preserve">Textes secondaires = text-theme-text-muted</w:t>
      </w:r>
    </w:p>
    <w:p>
      <w:pPr>
        <w:pStyle w:val="ListParagraph"/>
        <w:numPr>
          <w:ilvl w:val="0"/>
          <w:numId w:val="2"/>
        </w:numPr>
        <w:spacing w:after="40" w:before="40"/>
      </w:pPr>
      <w:r>
        <w:rPr>
          <w:rFonts w:ascii="Arial" w:cs="Arial" w:eastAsia="Arial" w:hAnsi="Arial"/>
          <w:b w:val="false"/>
          <w:bCs w:val="false"/>
          <w:sz w:val="20"/>
          <w:szCs w:val="20"/>
        </w:rPr>
        <w:t xml:space="preserve">Bordures = border-theme-border</w:t>
      </w:r>
    </w:p>
    <w:p>
      <w:pPr>
        <w:pStyle w:val="ListParagraph"/>
        <w:numPr>
          <w:ilvl w:val="0"/>
          <w:numId w:val="2"/>
        </w:numPr>
        <w:spacing w:after="40" w:before="40"/>
      </w:pPr>
      <w:r>
        <w:rPr>
          <w:rFonts w:ascii="Arial" w:cs="Arial" w:eastAsia="Arial" w:hAnsi="Arial"/>
          <w:b w:val="false"/>
          <w:bCs w:val="false"/>
          <w:sz w:val="20"/>
          <w:szCs w:val="20"/>
        </w:rPr>
        <w:t xml:space="preserve">Boutons d'action principaux = bg-theme-primary</w:t>
      </w:r>
    </w:p>
    <w:p>
      <w:pPr>
        <w:pStyle w:val="ListParagraph"/>
        <w:numPr>
          <w:ilvl w:val="0"/>
          <w:numId w:val="2"/>
        </w:numPr>
        <w:spacing w:after="40" w:before="40"/>
      </w:pPr>
      <w:r>
        <w:rPr>
          <w:rFonts w:ascii="Arial" w:cs="Arial" w:eastAsia="Arial" w:hAnsi="Arial"/>
          <w:b w:val="false"/>
          <w:bCs w:val="false"/>
          <w:sz w:val="20"/>
          <w:szCs w:val="20"/>
        </w:rPr>
        <w:t xml:space="preserve">Badges de statut 'En cours' = bg-theme-primary (au lieu du bleu hardcodé)</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 couleurs des graphiques Recharts (fill, stroke) restent en valeurs hex hardcodées dans le composant car Recharts ne lit pas les variables CSS. C'est acceptable. Utiliser les palettes définies en section 4.5.</w:t>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7. Ordre d'implémentation recommandé</w:t>
      </w:r>
    </w:p>
    <w:p>
      <w:pPr>
        <w:spacing w:after="60" w:before="60"/>
      </w:pPr>
      <w:r>
        <w:rPr>
          <w:rFonts w:ascii="Arial" w:cs="Arial" w:eastAsia="Arial" w:hAnsi="Arial"/>
          <w:sz w:val="20"/>
          <w:szCs w:val="20"/>
        </w:rPr>
        <w:t xml:space="preserve">Suivre cet ordre précis pour éviter les régressions :</w:t>
      </w:r>
    </w:p>
    <w:p>
      <w:pPr>
        <w:spacing w:after="0" w:before="8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600"/>
        <w:gridCol w:w="1900"/>
      </w:tblGrid>
      <w:tr>
        <w:tc>
          <w:tcPr>
            <w:tcW w:type="dxa" w:w="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3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Fichier(s)</w:t>
            </w:r>
          </w:p>
        </w:tc>
        <w:tc>
          <w:tcPr>
            <w:tcW w:type="dxa" w:w="19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18"/>
                <w:szCs w:val="18"/>
              </w:rPr>
              <w:t xml:space="preserve">Validation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Migrations SQLite — ajouter colonnes à la table projects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main.py</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SELECT * FROM projects LIMIT 1 retourne les nouvelles colonnes</w:t>
            </w:r>
          </w:p>
        </w:tc>
      </w:tr>
      <w:tr>
        <w:tc>
          <w:tcPr>
            <w:tcW w:type="dxa" w:w="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2</w:t>
            </w:r>
          </w:p>
        </w:tc>
        <w:tc>
          <w:tcPr>
            <w:tcW w:type="dxa" w:w="3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Créer managementConfig.ts avec tous les types et constantes</w:t>
            </w:r>
          </w:p>
        </w:tc>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managementConfig.ts</w:t>
            </w:r>
          </w:p>
        </w:tc>
        <w:tc>
          <w:tcPr>
            <w:tcW w:type="dxa" w:w="1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Compile sans erreur TypeScript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Créer management.py avec les 5 endpoints (données mock au besoin)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management.py + main.py</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GET /api/management/overview retourne JSON valide</w:t>
            </w:r>
          </w:p>
        </w:tc>
      </w:tr>
      <w:tr>
        <w:tc>
          <w:tcPr>
            <w:tcW w:type="dxa" w:w="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4</w:t>
            </w:r>
          </w:p>
        </w:tc>
        <w:tc>
          <w:tcPr>
            <w:tcW w:type="dxa" w:w="3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Créer Management.tsx avec les onglets et le fetch des données</w:t>
            </w:r>
          </w:p>
        </w:tc>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Management.tsx</w:t>
            </w:r>
          </w:p>
        </w:tc>
        <w:tc>
          <w:tcPr>
            <w:tcW w:type="dxa" w:w="1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La page s'affiche sans crash, les onglets switchent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Créer KanbanView.tsx — colonnes et cartes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KanbanView.tsx</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Les projets s'affichent dans la bonne colonne selon leur status</w:t>
            </w:r>
          </w:p>
        </w:tc>
      </w:tr>
      <w:tr>
        <w:tc>
          <w:tcPr>
            <w:tcW w:type="dxa" w:w="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6</w:t>
            </w:r>
          </w:p>
        </w:tc>
        <w:tc>
          <w:tcPr>
            <w:tcW w:type="dxa" w:w="3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Créer PlanningGantt.tsx — grille et barres d'étapes</w:t>
            </w:r>
          </w:p>
        </w:tc>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PlanningGantt.tsx</w:t>
            </w:r>
          </w:p>
        </w:tc>
        <w:tc>
          <w:tcPr>
            <w:tcW w:type="dxa" w:w="1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Les barres s'affichent avec les bonnes proportions de dates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Créer Analytics.tsx avec les 4 graphiques Recharts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Analytics.tsx</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Les donuts et barres affichent les données de l'API</w:t>
            </w:r>
          </w:p>
        </w:tc>
      </w:tr>
      <w:tr>
        <w:tc>
          <w:tcPr>
            <w:tcW w:type="dxa" w:w="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8</w:t>
            </w:r>
          </w:p>
        </w:tc>
        <w:tc>
          <w:tcPr>
            <w:tcW w:type="dxa" w:w="3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Créer TimeTracking.tsx et StockView.tsx</w:t>
            </w:r>
          </w:p>
        </w:tc>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TimeTracking.tsx, StockView.tsx</w:t>
            </w:r>
          </w:p>
        </w:tc>
        <w:tc>
          <w:tcPr>
            <w:tcW w:type="dxa" w:w="1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Les barres de temps et de stock s'affichent correctement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9</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Créer Overview.tsx — assemblage des 4 blocs résumés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Overview.tsx</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La vue d'ensemble affiche tous les blocs sans scroll excessif</w:t>
            </w:r>
          </w:p>
        </w:tc>
      </w:tr>
      <w:tr>
        <w:tc>
          <w:tcPr>
            <w:tcW w:type="dxa" w:w="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10</w:t>
            </w:r>
          </w:p>
        </w:tc>
        <w:tc>
          <w:tcPr>
            <w:tcW w:type="dxa" w:w="3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Mettre à jour App.tsx et la navigation</w:t>
            </w:r>
          </w:p>
        </w:tc>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App.tsx, Sidebar/Nav</w:t>
            </w:r>
          </w:p>
        </w:tc>
        <w:tc>
          <w:tcPr>
            <w:tcW w:type="dxa" w:w="1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r>
              <w:rPr>
                <w:rFonts w:ascii="Arial" w:cs="Arial" w:eastAsia="Arial" w:hAnsi="Arial"/>
                <w:color w:val="222244"/>
                <w:sz w:val="18"/>
                <w:szCs w:val="18"/>
              </w:rPr>
              <w:t xml:space="preserve">L'ancien Kanban/Stats/Gestion disparaît, /management fonctionne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11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Appliquer les classes bg-theme-* sur tous les nouveaux composants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Tous les nouveaux fichiers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44"/>
                <w:sz w:val="18"/>
                <w:szCs w:val="18"/>
              </w:rPr>
              <w:t xml:space="preserve">Le thème paramétrable se répercute sur le Hub en temps réel</w:t>
            </w:r>
          </w:p>
        </w:tc>
      </w:tr>
    </w:tbl>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8. Protocole de vérification</w:t>
      </w:r>
    </w:p>
    <w:p>
      <w:pPr>
        <w:pStyle w:val="Heading2"/>
        <w:spacing w:after="120" w:before="240"/>
      </w:pPr>
      <w:r>
        <w:rPr>
          <w:rFonts w:ascii="Arial" w:cs="Arial" w:eastAsia="Arial" w:hAnsi="Arial"/>
          <w:b/>
          <w:bCs/>
          <w:color w:val="2D2D6B"/>
          <w:sz w:val="26"/>
          <w:szCs w:val="26"/>
        </w:rPr>
        <w:t xml:space="preserve">Tests backend (cURL)</w:t>
      </w:r>
    </w:p>
    <w:p>
      <w:pPr>
        <w:spacing w:after="40" w:before="40"/>
        <w:ind w:left="360"/>
      </w:pPr>
      <w:r>
        <w:rPr>
          <w:rFonts w:ascii="Courier New" w:cs="Courier New" w:eastAsia="Courier New" w:hAnsi="Courier New"/>
          <w:color w:val="2D2D6B"/>
          <w:sz w:val="18"/>
          <w:szCs w:val="18"/>
        </w:rPr>
        <w:t xml:space="preserve"># Vue d'ensemble</w:t>
      </w:r>
    </w:p>
    <w:p>
      <w:pPr>
        <w:spacing w:after="40" w:before="40"/>
        <w:ind w:left="360"/>
      </w:pPr>
      <w:r>
        <w:rPr>
          <w:rFonts w:ascii="Courier New" w:cs="Courier New" w:eastAsia="Courier New" w:hAnsi="Courier New"/>
          <w:color w:val="2D2D6B"/>
          <w:sz w:val="18"/>
          <w:szCs w:val="18"/>
        </w:rPr>
        <w:t xml:space="preserve">curl http://localhost:8000/api/management/overview</w:t>
      </w:r>
    </w:p>
    <w:p>
      <w:pPr>
        <w:spacing w:after="40" w:before="40"/>
        <w:ind w:left="360"/>
      </w:pPr>
      <w:r>
        <w:rPr>
          <w:rFonts w:ascii="Courier New" w:cs="Courier New" w:eastAsia="Courier New" w:hAnsi="Courier New"/>
          <w:color w:val="2D2D6B"/>
          <w:sz w:val="18"/>
          <w:szCs w:val="18"/>
        </w:rPr>
        <w:t xml:space="preserve"># Résultat attendu : JSON avec projects_active, k_metric_avg, stock_critical_count, next_delivery</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 Planning</w:t>
      </w:r>
    </w:p>
    <w:p>
      <w:pPr>
        <w:spacing w:after="40" w:before="40"/>
        <w:ind w:left="360"/>
      </w:pPr>
      <w:r>
        <w:rPr>
          <w:rFonts w:ascii="Courier New" w:cs="Courier New" w:eastAsia="Courier New" w:hAnsi="Courier New"/>
          <w:color w:val="2D2D6B"/>
          <w:sz w:val="18"/>
          <w:szCs w:val="18"/>
        </w:rPr>
        <w:t xml:space="preserve">curl http://localhost:8000/api/management/planning</w:t>
      </w:r>
    </w:p>
    <w:p>
      <w:pPr>
        <w:spacing w:after="40" w:before="40"/>
        <w:ind w:left="360"/>
      </w:pPr>
      <w:r>
        <w:rPr>
          <w:rFonts w:ascii="Courier New" w:cs="Courier New" w:eastAsia="Courier New" w:hAnsi="Courier New"/>
          <w:color w:val="2D2D6B"/>
          <w:sz w:val="18"/>
          <w:szCs w:val="18"/>
        </w:rPr>
        <w:t xml:space="preserve"># Résultat attendu : { projects: [...] } avec steps désérialisées</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 Mise à jour statut</w:t>
      </w:r>
    </w:p>
    <w:p>
      <w:pPr>
        <w:spacing w:after="40" w:before="40"/>
        <w:ind w:left="360"/>
      </w:pPr>
      <w:r>
        <w:rPr>
          <w:rFonts w:ascii="Courier New" w:cs="Courier New" w:eastAsia="Courier New" w:hAnsi="Courier New"/>
          <w:color w:val="2D2D6B"/>
          <w:sz w:val="18"/>
          <w:szCs w:val="18"/>
        </w:rPr>
        <w:t xml:space="preserve">curl -X PATCH http://localhost:8000/api/projects/1/status \</w:t>
      </w:r>
    </w:p>
    <w:p>
      <w:pPr>
        <w:spacing w:after="40" w:before="40"/>
        <w:ind w:left="360"/>
      </w:pPr>
      <w:r>
        <w:rPr>
          <w:rFonts w:ascii="Courier New" w:cs="Courier New" w:eastAsia="Courier New" w:hAnsi="Courier New"/>
          <w:color w:val="2D2D6B"/>
          <w:sz w:val="18"/>
          <w:szCs w:val="18"/>
        </w:rPr>
        <w:t xml:space="preserve">     -H "Content-Type: application/json" \</w:t>
      </w:r>
    </w:p>
    <w:p>
      <w:pPr>
        <w:spacing w:after="40" w:before="40"/>
        <w:ind w:left="360"/>
      </w:pPr>
      <w:r>
        <w:rPr>
          <w:rFonts w:ascii="Courier New" w:cs="Courier New" w:eastAsia="Courier New" w:hAnsi="Courier New"/>
          <w:color w:val="2D2D6B"/>
          <w:sz w:val="18"/>
          <w:szCs w:val="18"/>
        </w:rPr>
        <w:t xml:space="preserve">     -d '{"status": "en_cours"}'</w:t>
      </w:r>
    </w:p>
    <w:p>
      <w:pPr>
        <w:spacing w:after="40" w:before="40"/>
        <w:ind w:left="360"/>
      </w:pPr>
      <w:r>
        <w:rPr>
          <w:rFonts w:ascii="Courier New" w:cs="Courier New" w:eastAsia="Courier New" w:hAnsi="Courier New"/>
          <w:color w:val="2D2D6B"/>
          <w:sz w:val="18"/>
          <w:szCs w:val="18"/>
        </w:rPr>
        <w:t xml:space="preserve"># Résultat attendu : 200 OK, projet avec status = en_cours</w:t>
      </w:r>
    </w:p>
    <w:p>
      <w:pPr>
        <w:spacing w:after="40" w:before="40"/>
        <w:ind w:left="360"/>
      </w:pPr>
      <w:r>
        <w:rPr>
          <w:rFonts w:ascii="Courier New" w:cs="Courier New" w:eastAsia="Courier New" w:hAnsi="Courier New"/>
          <w:color w:val="2D2D6B"/>
          <w:sz w:val="18"/>
          <w:szCs w:val="18"/>
        </w:rPr>
        <w:t xml:space="preserve"/>
      </w:r>
    </w:p>
    <w:p>
      <w:pPr>
        <w:spacing w:after="40" w:before="40"/>
        <w:ind w:left="360"/>
      </w:pPr>
      <w:r>
        <w:rPr>
          <w:rFonts w:ascii="Courier New" w:cs="Courier New" w:eastAsia="Courier New" w:hAnsi="Courier New"/>
          <w:color w:val="2D2D6B"/>
          <w:sz w:val="18"/>
          <w:szCs w:val="18"/>
        </w:rPr>
        <w:t xml:space="preserve"># Mise à jour planning</w:t>
      </w:r>
    </w:p>
    <w:p>
      <w:pPr>
        <w:spacing w:after="40" w:before="40"/>
        <w:ind w:left="360"/>
      </w:pPr>
      <w:r>
        <w:rPr>
          <w:rFonts w:ascii="Courier New" w:cs="Courier New" w:eastAsia="Courier New" w:hAnsi="Courier New"/>
          <w:color w:val="2D2D6B"/>
          <w:sz w:val="18"/>
          <w:szCs w:val="18"/>
        </w:rPr>
        <w:t xml:space="preserve">curl -X PATCH http://localhost:8000/api/projects/1/planning \</w:t>
      </w:r>
    </w:p>
    <w:p>
      <w:pPr>
        <w:spacing w:after="40" w:before="40"/>
        <w:ind w:left="360"/>
      </w:pPr>
      <w:r>
        <w:rPr>
          <w:rFonts w:ascii="Courier New" w:cs="Courier New" w:eastAsia="Courier New" w:hAnsi="Courier New"/>
          <w:color w:val="2D2D6B"/>
          <w:sz w:val="18"/>
          <w:szCs w:val="18"/>
        </w:rPr>
        <w:t xml:space="preserve">     -H "Content-Type: application/json" \</w:t>
      </w:r>
    </w:p>
    <w:p>
      <w:pPr>
        <w:spacing w:after="40" w:before="40"/>
        <w:ind w:left="360"/>
      </w:pPr>
      <w:r>
        <w:rPr>
          <w:rFonts w:ascii="Courier New" w:cs="Courier New" w:eastAsia="Courier New" w:hAnsi="Courier New"/>
          <w:color w:val="2D2D6B"/>
          <w:sz w:val="18"/>
          <w:szCs w:val="18"/>
        </w:rPr>
        <w:t xml:space="preserve">     -d '{"start_date":"2026-06-01","delivery_date":"2026-06-28","steps":[{"label":"Débit","start":"2026-06-01","end":"2026-06-04","color":"#B5D4F4"}]}'</w:t>
      </w:r>
    </w:p>
    <w:p>
      <w:pPr>
        <w:pStyle w:val="Heading2"/>
        <w:spacing w:after="120" w:before="240"/>
      </w:pPr>
      <w:r>
        <w:rPr>
          <w:rFonts w:ascii="Arial" w:cs="Arial" w:eastAsia="Arial" w:hAnsi="Arial"/>
          <w:b/>
          <w:bCs/>
          <w:color w:val="2D2D6B"/>
          <w:sz w:val="26"/>
          <w:szCs w:val="26"/>
        </w:rPr>
        <w:t xml:space="preserve">Tests frontend (checklist visuelle)</w:t>
      </w:r>
    </w:p>
    <w:p>
      <w:pPr>
        <w:pStyle w:val="ListParagraph"/>
        <w:numPr>
          <w:ilvl w:val="0"/>
          <w:numId w:val="2"/>
        </w:numPr>
        <w:spacing w:after="40" w:before="40"/>
      </w:pPr>
      <w:r>
        <w:rPr>
          <w:rFonts w:ascii="Arial" w:cs="Arial" w:eastAsia="Arial" w:hAnsi="Arial"/>
          <w:b w:val="false"/>
          <w:bCs w:val="false"/>
          <w:sz w:val="20"/>
          <w:szCs w:val="20"/>
        </w:rPr>
        <w:t xml:space="preserve">Onglet 'Gestion' dans la sidebar → ouvre le Hub</w:t>
      </w:r>
    </w:p>
    <w:p>
      <w:pPr>
        <w:pStyle w:val="ListParagraph"/>
        <w:numPr>
          <w:ilvl w:val="0"/>
          <w:numId w:val="2"/>
        </w:numPr>
        <w:spacing w:after="40" w:before="40"/>
      </w:pPr>
      <w:r>
        <w:rPr>
          <w:rFonts w:ascii="Arial" w:cs="Arial" w:eastAsia="Arial" w:hAnsi="Arial"/>
          <w:b w:val="false"/>
          <w:bCs w:val="false"/>
          <w:sz w:val="20"/>
          <w:szCs w:val="20"/>
        </w:rPr>
        <w:t xml:space="preserve">KPIs affichent des valeurs numériques cohérentes (pas NaN ni undefined)</w:t>
      </w:r>
    </w:p>
    <w:p>
      <w:pPr>
        <w:pStyle w:val="ListParagraph"/>
        <w:numPr>
          <w:ilvl w:val="0"/>
          <w:numId w:val="2"/>
        </w:numPr>
        <w:spacing w:after="40" w:before="40"/>
      </w:pPr>
      <w:r>
        <w:rPr>
          <w:rFonts w:ascii="Arial" w:cs="Arial" w:eastAsia="Arial" w:hAnsi="Arial"/>
          <w:b w:val="false"/>
          <w:bCs w:val="false"/>
          <w:sz w:val="20"/>
          <w:szCs w:val="20"/>
        </w:rPr>
        <w:t xml:space="preserve">Kanban : les projets sont dans la bonne colonne, les cartes urgentes sont en rouge</w:t>
      </w:r>
    </w:p>
    <w:p>
      <w:pPr>
        <w:pStyle w:val="ListParagraph"/>
        <w:numPr>
          <w:ilvl w:val="0"/>
          <w:numId w:val="2"/>
        </w:numPr>
        <w:spacing w:after="40" w:before="40"/>
      </w:pPr>
      <w:r>
        <w:rPr>
          <w:rFonts w:ascii="Arial" w:cs="Arial" w:eastAsia="Arial" w:hAnsi="Arial"/>
          <w:b w:val="false"/>
          <w:bCs w:val="false"/>
          <w:sz w:val="20"/>
          <w:szCs w:val="20"/>
        </w:rPr>
        <w:t xml:space="preserve">Planning : les barres Gantt ont des segments colorés par étape, les marqueurs de livraison sont présents</w:t>
      </w:r>
    </w:p>
    <w:p>
      <w:pPr>
        <w:pStyle w:val="ListParagraph"/>
        <w:numPr>
          <w:ilvl w:val="0"/>
          <w:numId w:val="2"/>
        </w:numPr>
        <w:spacing w:after="40" w:before="40"/>
      </w:pPr>
      <w:r>
        <w:rPr>
          <w:rFonts w:ascii="Arial" w:cs="Arial" w:eastAsia="Arial" w:hAnsi="Arial"/>
          <w:b w:val="false"/>
          <w:bCs w:val="false"/>
          <w:sz w:val="20"/>
          <w:szCs w:val="20"/>
        </w:rPr>
        <w:t xml:space="preserve">Analytics : les 4 graphiques Recharts s'affichent sans erreur console</w:t>
      </w:r>
    </w:p>
    <w:p>
      <w:pPr>
        <w:pStyle w:val="ListParagraph"/>
        <w:numPr>
          <w:ilvl w:val="0"/>
          <w:numId w:val="2"/>
        </w:numPr>
        <w:spacing w:after="40" w:before="40"/>
      </w:pPr>
      <w:r>
        <w:rPr>
          <w:rFonts w:ascii="Arial" w:cs="Arial" w:eastAsia="Arial" w:hAnsi="Arial"/>
          <w:b w:val="false"/>
          <w:bCs w:val="false"/>
          <w:sz w:val="20"/>
          <w:szCs w:val="20"/>
        </w:rPr>
        <w:t xml:space="preserve">Changer le thème dans Paramètres → les fonds et textes du Hub s'adaptent en temps réel</w:t>
      </w:r>
    </w:p>
    <w:p>
      <w:pPr>
        <w:pStyle w:val="ListParagraph"/>
        <w:numPr>
          <w:ilvl w:val="0"/>
          <w:numId w:val="2"/>
        </w:numPr>
        <w:spacing w:after="40" w:before="40"/>
      </w:pPr>
      <w:r>
        <w:rPr>
          <w:rFonts w:ascii="Arial" w:cs="Arial" w:eastAsia="Arial" w:hAnsi="Arial"/>
          <w:b w:val="false"/>
          <w:bCs w:val="false"/>
          <w:sz w:val="20"/>
          <w:szCs w:val="20"/>
        </w:rPr>
        <w:t xml:space="preserve">Déplacer un projet vers 'En cours' → la colonne Kanban se met à jour immédiatement (optimistic update)</w:t>
      </w:r>
    </w:p>
    <w:p>
      <w:pPr>
        <w:pBdr>
          <w:bottom w:val="single" w:color="CCCCDD" w:sz="4"/>
        </w:pBdr>
        <w:spacing w:after="120" w:before="120"/>
      </w:pPr>
      <w:r>
        <w:t xml:space="preserve"/>
      </w:r>
    </w:p>
    <w:p>
      <w:pPr>
        <w:pStyle w:val="Heading1"/>
        <w:spacing w:after="160" w:before="320"/>
      </w:pPr>
      <w:r>
        <w:rPr>
          <w:rFonts w:ascii="Arial" w:cs="Arial" w:eastAsia="Arial" w:hAnsi="Arial"/>
          <w:b/>
          <w:bCs/>
          <w:color w:val="1A1A2E"/>
          <w:sz w:val="32"/>
          <w:szCs w:val="32"/>
        </w:rPr>
        <w:t xml:space="preserve">9. Contraintes absolues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2D2D6B"/>
                <w:sz w:val="20"/>
                <w:szCs w:val="20"/>
              </w:rPr>
              <w:t xml:space="preserve">NE PAS FAIRE</w:t>
            </w:r>
          </w:p>
          <w:p>
            <w:pPr>
              <w:spacing w:after="0" w:before="0"/>
            </w:pPr>
            <w:r>
              <w:rPr>
                <w:rFonts w:ascii="Arial" w:cs="Arial" w:eastAsia="Arial" w:hAnsi="Arial"/>
                <w:color w:val="333355"/>
                <w:sz w:val="19"/>
                <w:szCs w:val="19"/>
              </w:rPr>
              <w:t xml:space="preserve">• Ne pas stocker les couleurs des graphiques en SQLite — les hex restent hardcodés dans les composants Recharts
• Ne pas utiliser position: fixed dans les modals/panels — utiliser des éléments inline dans le flux pour ne pas casser le layout
• Ne pas créer de nouveaux context React — utiliser le ThemeContext existant et le state local de Management.tsx
• Ne pas modifier les fichiers du moteur d'optimisation (advanced_optimizer.py, raw_wood_optimizer/core.py) — ce chantier concerne uniquement la couche gestion
• Ne pas supprimer les anciens composants Kanban/Stats immédiatement — les commenter ou les garder en standby</w:t>
            </w:r>
          </w:p>
        </w:tc>
      </w:tr>
    </w:tbl>
    <w:p>
      <w:pPr>
        <w:spacing w:after="0" w:before="20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2D2D6B"/>
                <w:sz w:val="20"/>
                <w:szCs w:val="20"/>
              </w:rPr>
              <w:t xml:space="preserve">RAPPEL STACK TECHNIQUE</w:t>
            </w:r>
          </w:p>
          <w:p>
            <w:pPr>
              <w:spacing w:after="0" w:before="0"/>
            </w:pPr>
            <w:r>
              <w:rPr>
                <w:rFonts w:ascii="Arial" w:cs="Arial" w:eastAsia="Arial" w:hAnsi="Arial"/>
                <w:color w:val="333355"/>
                <w:sz w:val="19"/>
                <w:szCs w:val="19"/>
              </w:rPr>
              <w:t xml:space="preserve">Backend : FastAPI asynchrone · Python · Pydantic v2 · SQLite (via SQLAlchemy ou sqlite3 natif selon le pattern existant) · Sidecar TCP 9999 pour logs
Frontend : React 18 · TypeScript strict · TailwindCSS · ThemeContext (variables CSS --color-*) · Recharts pour les graphiques · Vite comme bundler
Module atelier : /hmenuiserie — NE PAS TOUCHER</w:t>
            </w:r>
          </w:p>
        </w:tc>
      </w:tr>
    </w:tbl>
    <w:p>
      <w:pPr>
        <w:pBdr>
          <w:bottom w:val="single" w:color="CCCCDD" w:sz="4"/>
        </w:pBdr>
        <w:spacing w:after="120" w:before="120"/>
      </w:pPr>
      <w:r>
        <w:t xml:space="preserve"/>
      </w:r>
    </w:p>
    <w:p>
      <w:pPr>
        <w:spacing w:after="80" w:before="200"/>
        <w:jc w:val="center"/>
      </w:pPr>
      <w:r>
        <w:rPr>
          <w:rFonts w:ascii="Arial" w:cs="Arial" w:eastAsia="Arial" w:hAnsi="Arial"/>
          <w:color w:val="888888"/>
          <w:sz w:val="18"/>
          <w:szCs w:val="18"/>
        </w:rPr>
        <w:t xml:space="preserve">— Fin du prompt de codage — OptiCut Pro V4 · Hub Gestion Unifié</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2D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2026-06-10T11:34:54.700Z</dcterms:created>
  <dcterms:modified xsi:type="dcterms:W3CDTF">2026-06-10T11:34:54.700Z</dcterms:modified>
</cp:coreProperties>
</file>

<file path=docProps/custom.xml><?xml version="1.0" encoding="utf-8"?>
<Properties xmlns="http://schemas.openxmlformats.org/officeDocument/2006/custom-properties" xmlns:vt="http://schemas.openxmlformats.org/officeDocument/2006/docPropsVTypes"/>
</file>