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In The United States District Court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for the District of puerto Rico 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10080.0" w:type="dxa"/>
        <w:jc w:val="left"/>
        <w:tblInd w:w="-72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UNITED STATES OF AMERICA 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 xml:space="preserve">Plaintiff, </w:t>
            </w:r>
          </w:p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v. 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​​[ ALEJANDRO RIERA FERNANDEZ</w:t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 xml:space="preserve">Defendant.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Criminal no.  21-082 (ADC)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6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u w:val="single"/>
          <w:rtl w:val="0"/>
        </w:rPr>
        <w:t xml:space="preserve">Motion re: Amendment 821</w:t>
      </w: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To the Honorable Court: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Comes now the defendant, Alejandro Riera Fernandez appearing </w:t>
      </w:r>
      <w:r w:rsidDel="00000000" w:rsidR="00000000" w:rsidRPr="00000000">
        <w:rPr>
          <w:i w:val="1"/>
          <w:sz w:val="24"/>
          <w:szCs w:val="24"/>
          <w:rtl w:val="0"/>
        </w:rPr>
        <w:t xml:space="preserve">pro se</w:t>
      </w:r>
      <w:r w:rsidDel="00000000" w:rsidR="00000000" w:rsidRPr="00000000">
        <w:rPr>
          <w:sz w:val="24"/>
          <w:szCs w:val="24"/>
          <w:rtl w:val="0"/>
        </w:rPr>
        <w:t xml:space="preserve"> and respectfully states and prays as follows: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April 27, 2023, the United States Sentencing Commission (“USSC”) submitted to submit to Congress Amendment 821 to the Sentencing Guidelines, which would revise how a defendant’s criminal history category is computed.  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B, Subpart 1 of Amendment 821 creates a new Chapter Four guideline at section 4C1.1 to provide a decrease of two levels for “Zero-Point Offenders” - defendants who have no criminal history points - whose offense did not involve specific aggravating factors. 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August 24, 2023, the USSC approved by majority vote to make Part B retroactive, effective November 1, 2023.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Congress approved the USSC’s recommendations on November 1, 2023.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undersigned defendant believes that I am a “Zero-Point" Offender, and therefore eligible for a modification of the sentence under 18 U.S.C § 3582(c)(2) relating to this retroactive amendment.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WHEREFORE</w:t>
      </w:r>
      <w:r w:rsidDel="00000000" w:rsidR="00000000" w:rsidRPr="00000000">
        <w:rPr>
          <w:sz w:val="24"/>
          <w:szCs w:val="24"/>
          <w:rtl w:val="0"/>
        </w:rPr>
        <w:t xml:space="preserve">, the undersigned defendant requests that the Court refers this case for initial screening to determine eligibility.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RESPECTFULLY SUBMITTED.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______, _______   this ___ th day of _________, _2024____.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 HEREBY CERTIFY</w:t>
      </w:r>
      <w:r w:rsidDel="00000000" w:rsidR="00000000" w:rsidRPr="00000000">
        <w:rPr>
          <w:sz w:val="24"/>
          <w:szCs w:val="24"/>
          <w:rtl w:val="0"/>
        </w:rPr>
        <w:t xml:space="preserve">, that on this date the present document has been mailed to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U.S. Attorney’s Office,Torre Chardón, Suite 1201, 350 Carlos Chardón Street, San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Juan, Puerto Rico.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s/ ____________________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Alejandro Riera Fernández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USM#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35950-509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FPC PENSACOLA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FEDERAL PRISON CAMP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P.O. BOX 3949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PENSACOLA, FL  32516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