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5625D" w14:textId="77777777" w:rsidR="004E5BCB" w:rsidRDefault="00054823">
      <w:pPr>
        <w:pStyle w:val="Body"/>
        <w:jc w:val="right"/>
        <w:outlineLvl w:val="0"/>
        <w:rPr>
          <w:b/>
          <w:bCs/>
        </w:rPr>
      </w:pPr>
      <w:r>
        <w:rPr>
          <w:noProof/>
        </w:rPr>
        <w:drawing>
          <wp:anchor distT="57150" distB="57150" distL="57150" distR="57150" simplePos="0" relativeHeight="251659264" behindDoc="0" locked="0" layoutInCell="1" allowOverlap="1" wp14:anchorId="670CCFDC" wp14:editId="718F232E">
            <wp:simplePos x="0" y="0"/>
            <wp:positionH relativeFrom="page">
              <wp:posOffset>508000</wp:posOffset>
            </wp:positionH>
            <wp:positionV relativeFrom="line">
              <wp:posOffset>0</wp:posOffset>
            </wp:positionV>
            <wp:extent cx="1038225" cy="485775"/>
            <wp:effectExtent l="0" t="0" r="0" b="0"/>
            <wp:wrapSquare wrapText="bothSides" distT="57150" distB="57150" distL="57150" distR="5715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7378" r="6825" b="5081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85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</w:rPr>
        <w:t>AFRIMONEY- Information Security – S2S VPN Form</w:t>
      </w:r>
    </w:p>
    <w:p w14:paraId="197B5B9C" w14:textId="77777777" w:rsidR="004E5BCB" w:rsidRDefault="004E5BCB">
      <w:pPr>
        <w:pStyle w:val="Body"/>
        <w:jc w:val="right"/>
        <w:rPr>
          <w:b/>
          <w:bCs/>
        </w:rPr>
      </w:pPr>
    </w:p>
    <w:p w14:paraId="2C7630A3" w14:textId="77777777" w:rsidR="004E5BCB" w:rsidRDefault="004E5BCB">
      <w:pPr>
        <w:pStyle w:val="Body"/>
        <w:outlineLvl w:val="0"/>
        <w:rPr>
          <w:b/>
          <w:bCs/>
        </w:rPr>
      </w:pPr>
    </w:p>
    <w:p w14:paraId="4D34A333" w14:textId="77777777" w:rsidR="004E5BCB" w:rsidRDefault="00054823">
      <w:pPr>
        <w:pStyle w:val="Body"/>
        <w:jc w:val="center"/>
        <w:outlineLvl w:val="0"/>
      </w:pPr>
      <w:r>
        <w:rPr>
          <w:b/>
          <w:bCs/>
        </w:rPr>
        <w:t>Customer/Client/Location:</w:t>
      </w:r>
    </w:p>
    <w:p w14:paraId="7765A807" w14:textId="77777777" w:rsidR="004E5BCB" w:rsidRDefault="004E5BCB">
      <w:pPr>
        <w:pStyle w:val="Body"/>
      </w:pPr>
    </w:p>
    <w:tbl>
      <w:tblPr>
        <w:tblW w:w="10463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ED7D31"/>
          <w:insideV w:val="single" w:sz="8" w:space="0" w:color="ED7D31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518"/>
        <w:gridCol w:w="3037"/>
        <w:gridCol w:w="3334"/>
        <w:gridCol w:w="3574"/>
      </w:tblGrid>
      <w:tr w:rsidR="004E5BCB" w14:paraId="154072C3" w14:textId="77777777">
        <w:trPr>
          <w:trHeight w:val="3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BFFD8" w14:textId="77777777" w:rsidR="004E5BCB" w:rsidRDefault="00054823">
            <w:pPr>
              <w:pStyle w:val="Body"/>
            </w:pPr>
            <w:r>
              <w:rPr>
                <w:b/>
                <w:bCs/>
              </w:rPr>
              <w:t>Tunnel Properties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2B924" w14:textId="77777777" w:rsidR="004E5BCB" w:rsidRDefault="00054823">
            <w:pPr>
              <w:pStyle w:val="Body"/>
            </w:pPr>
            <w:r>
              <w:rPr>
                <w:b/>
                <w:bCs/>
              </w:rPr>
              <w:t>AFRIMONEY VPN Device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57258" w14:textId="77777777" w:rsidR="004E5BCB" w:rsidRDefault="00054823">
            <w:pPr>
              <w:pStyle w:val="Body"/>
            </w:pPr>
            <w:r>
              <w:rPr>
                <w:b/>
                <w:bCs/>
              </w:rPr>
              <w:t>Partner VPN Device</w:t>
            </w:r>
          </w:p>
        </w:tc>
      </w:tr>
      <w:tr w:rsidR="004E5BCB" w14:paraId="2F2D86F4" w14:textId="77777777">
        <w:trPr>
          <w:trHeight w:val="300"/>
        </w:trPr>
        <w:tc>
          <w:tcPr>
            <w:tcW w:w="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93" w:type="dxa"/>
              <w:bottom w:w="80" w:type="dxa"/>
              <w:right w:w="193" w:type="dxa"/>
            </w:tcMar>
            <w:vAlign w:val="center"/>
          </w:tcPr>
          <w:p w14:paraId="647F5FAE" w14:textId="77777777" w:rsidR="004E5BCB" w:rsidRDefault="00054823">
            <w:pPr>
              <w:pStyle w:val="Body"/>
              <w:ind w:left="113" w:right="113"/>
              <w:jc w:val="center"/>
            </w:pPr>
            <w:r>
              <w:rPr>
                <w:b/>
                <w:bCs/>
              </w:rPr>
              <w:t>Phase 1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682F0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Authentication Method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9D3CF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Pre-shared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F5C87" w14:textId="177AFACE" w:rsidR="004E5BCB" w:rsidRDefault="004E5BCB">
            <w:pPr>
              <w:pStyle w:val="Body"/>
            </w:pPr>
          </w:p>
        </w:tc>
      </w:tr>
      <w:tr w:rsidR="004E5BCB" w14:paraId="5AD6F59B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09F054D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B1976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Encryption Scheme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CB071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IKEv2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9A5B5" w14:textId="63F462D0" w:rsidR="004E5BCB" w:rsidRDefault="004E5BCB">
            <w:pPr>
              <w:pStyle w:val="Body"/>
            </w:pPr>
          </w:p>
        </w:tc>
      </w:tr>
      <w:tr w:rsidR="004E5BCB" w14:paraId="68A32EF8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39927E2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BC426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Diffie-Hellman Group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09E60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Group 21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8A808" w14:textId="317FA552" w:rsidR="004E5BCB" w:rsidRDefault="004E5BCB">
            <w:pPr>
              <w:pStyle w:val="Body"/>
            </w:pPr>
          </w:p>
        </w:tc>
      </w:tr>
      <w:tr w:rsidR="004E5BCB" w14:paraId="1AD4BE74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74DC7DE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97F71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Encryption Algorithm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AEC30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AES256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3DAFC" w14:textId="08F619E0" w:rsidR="004E5BCB" w:rsidRDefault="004E5BCB">
            <w:pPr>
              <w:pStyle w:val="Body"/>
            </w:pPr>
          </w:p>
        </w:tc>
      </w:tr>
      <w:tr w:rsidR="004E5BCB" w14:paraId="18F600B2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E9B37DD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AFD50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Hashing Algorithm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4D2C9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SHA512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73200" w14:textId="644B6D1B" w:rsidR="004E5BCB" w:rsidRDefault="004E5BCB">
            <w:pPr>
              <w:pStyle w:val="Body"/>
            </w:pPr>
          </w:p>
        </w:tc>
      </w:tr>
      <w:tr w:rsidR="004E5BCB" w14:paraId="764A6CF9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0856636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EEC47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Main or Aggressive Mode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B1E49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Main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59CB9" w14:textId="3CA590A2" w:rsidR="004E5BCB" w:rsidRDefault="004E5BCB">
            <w:pPr>
              <w:pStyle w:val="Body"/>
            </w:pPr>
          </w:p>
        </w:tc>
      </w:tr>
      <w:tr w:rsidR="004E5BCB" w14:paraId="2CB7A8F7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4391C2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B7859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Lifetime (for renegotiation)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4C301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86400 seconds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9BA94" w14:textId="36AA58F0" w:rsidR="004E5BCB" w:rsidRDefault="004E5BCB">
            <w:pPr>
              <w:pStyle w:val="Body"/>
            </w:pPr>
          </w:p>
        </w:tc>
      </w:tr>
      <w:tr w:rsidR="004E5BCB" w14:paraId="54637131" w14:textId="77777777">
        <w:trPr>
          <w:trHeight w:val="300"/>
        </w:trPr>
        <w:tc>
          <w:tcPr>
            <w:tcW w:w="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93" w:type="dxa"/>
              <w:bottom w:w="80" w:type="dxa"/>
              <w:right w:w="193" w:type="dxa"/>
            </w:tcMar>
            <w:vAlign w:val="center"/>
          </w:tcPr>
          <w:p w14:paraId="1CD9E679" w14:textId="77777777" w:rsidR="004E5BCB" w:rsidRDefault="00054823">
            <w:pPr>
              <w:pStyle w:val="Body"/>
              <w:ind w:left="113" w:right="113"/>
              <w:jc w:val="center"/>
            </w:pPr>
            <w:r>
              <w:rPr>
                <w:b/>
                <w:bCs/>
              </w:rPr>
              <w:t>Phase 2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B6228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Encapsulation (ESP or AH)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18D32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ESP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289F5" w14:textId="4022D0F8" w:rsidR="004E5BCB" w:rsidRDefault="004E5BCB">
            <w:pPr>
              <w:pStyle w:val="Body"/>
            </w:pPr>
          </w:p>
        </w:tc>
      </w:tr>
      <w:tr w:rsidR="004E5BCB" w14:paraId="5AFD52B2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5FA41F1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0658F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Encryption Algorithm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502D5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AES256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A5DCC" w14:textId="12B79582" w:rsidR="004E5BCB" w:rsidRDefault="004E5BCB">
            <w:pPr>
              <w:pStyle w:val="Body"/>
            </w:pPr>
          </w:p>
        </w:tc>
      </w:tr>
      <w:tr w:rsidR="004E5BCB" w14:paraId="036B0FB3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35A4C9B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9BD42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Authentication Algorithm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E7CD9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SHA512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84BA6" w14:textId="27EF66C8" w:rsidR="004E5BCB" w:rsidRDefault="004E5BCB">
            <w:pPr>
              <w:pStyle w:val="Body"/>
            </w:pPr>
          </w:p>
        </w:tc>
      </w:tr>
      <w:tr w:rsidR="004E5BCB" w14:paraId="72BE7318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D460B30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7FD04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Perfect Forward Secrecy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24E5A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No PFS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4D2F8" w14:textId="2646D63B" w:rsidR="004E5BCB" w:rsidRDefault="004E5BCB">
            <w:pPr>
              <w:pStyle w:val="Body"/>
            </w:pPr>
          </w:p>
        </w:tc>
      </w:tr>
      <w:tr w:rsidR="004E5BCB" w14:paraId="5046686F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F525B6E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A3A3D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Lifetime (for renegotiation)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9279B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3600 seconds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118EF" w14:textId="06956B88" w:rsidR="004E5BCB" w:rsidRDefault="004E5BCB">
            <w:pPr>
              <w:pStyle w:val="Body"/>
            </w:pPr>
          </w:p>
        </w:tc>
      </w:tr>
      <w:tr w:rsidR="004E5BCB" w14:paraId="7165D83A" w14:textId="77777777">
        <w:trPr>
          <w:trHeight w:val="300"/>
        </w:trPr>
        <w:tc>
          <w:tcPr>
            <w:tcW w:w="104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1527A" w14:textId="77777777" w:rsidR="004E5BCB" w:rsidRDefault="004E5BCB"/>
        </w:tc>
      </w:tr>
      <w:tr w:rsidR="004E5BCB" w14:paraId="4511B2E3" w14:textId="77777777">
        <w:trPr>
          <w:trHeight w:val="6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514F7" w14:textId="77777777" w:rsidR="004E5BCB" w:rsidRDefault="00054823">
            <w:pPr>
              <w:pStyle w:val="Body"/>
            </w:pPr>
            <w:r>
              <w:rPr>
                <w:b/>
                <w:bCs/>
              </w:rPr>
              <w:t>VPN Gateway Device Information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23727" w14:textId="77777777" w:rsidR="004E5BCB" w:rsidRDefault="00054823">
            <w:pPr>
              <w:pStyle w:val="Body"/>
            </w:pPr>
            <w:r>
              <w:rPr>
                <w:b/>
                <w:bCs/>
              </w:rPr>
              <w:t>AFRIMONEY VPN Device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A8A8A" w14:textId="77777777" w:rsidR="004E5BCB" w:rsidRDefault="00054823">
            <w:pPr>
              <w:pStyle w:val="Body"/>
            </w:pPr>
            <w:r>
              <w:rPr>
                <w:b/>
                <w:bCs/>
              </w:rPr>
              <w:t>Partner VPN Device</w:t>
            </w:r>
          </w:p>
        </w:tc>
      </w:tr>
      <w:tr w:rsidR="004E5BCB" w14:paraId="47875EE5" w14:textId="77777777">
        <w:trPr>
          <w:trHeight w:val="3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897BD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Name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20F5F" w14:textId="77777777" w:rsidR="004E5BCB" w:rsidRDefault="004E5BCB"/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45D98" w14:textId="159546A6" w:rsidR="004E5BCB" w:rsidRDefault="004E5BCB"/>
        </w:tc>
      </w:tr>
      <w:tr w:rsidR="004E5BCB" w14:paraId="575093F6" w14:textId="77777777">
        <w:trPr>
          <w:trHeight w:val="3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04664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VPN Peer IP Address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943F1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41.223.132.146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057AE" w14:textId="1AC404B5" w:rsidR="004E5BCB" w:rsidRDefault="004E5BCB">
            <w:pPr>
              <w:pStyle w:val="Body"/>
            </w:pPr>
          </w:p>
        </w:tc>
      </w:tr>
      <w:tr w:rsidR="004E5BCB" w14:paraId="2DD65FFC" w14:textId="77777777">
        <w:trPr>
          <w:trHeight w:val="3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937D5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VPN Device Description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FBCB3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FG-3401E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6DC18" w14:textId="77777777" w:rsidR="004E5BCB" w:rsidRDefault="004E5BCB"/>
        </w:tc>
      </w:tr>
      <w:tr w:rsidR="004E5BCB" w14:paraId="4BB30674" w14:textId="77777777">
        <w:trPr>
          <w:trHeight w:val="6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D032B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DN Information of VPN Gateway</w:t>
            </w:r>
            <w:r>
              <w:rPr>
                <w:rFonts w:eastAsia="Arial Unicode MS" w:cs="Arial Unicode MS"/>
              </w:rPr>
              <w:t>, if using certificates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F3A14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N/A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3C040" w14:textId="6CF54248" w:rsidR="004E5BCB" w:rsidRDefault="004E5BCB">
            <w:pPr>
              <w:pStyle w:val="Body"/>
            </w:pPr>
          </w:p>
        </w:tc>
      </w:tr>
      <w:tr w:rsidR="004E5BCB" w14:paraId="53A49588" w14:textId="77777777">
        <w:trPr>
          <w:trHeight w:val="9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B7A9D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 xml:space="preserve">Encryption Domain (e.g. 12.41.110.0/24 </w:t>
            </w:r>
            <w:proofErr w:type="gramStart"/>
            <w:r>
              <w:rPr>
                <w:rFonts w:eastAsia="Arial Unicode MS" w:cs="Arial Unicode MS"/>
              </w:rPr>
              <w:t>or  12.41.110.100</w:t>
            </w:r>
            <w:proofErr w:type="gramEnd"/>
            <w:r>
              <w:rPr>
                <w:rFonts w:eastAsia="Arial Unicode MS" w:cs="Arial Unicode MS"/>
              </w:rPr>
              <w:t>)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BB726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UAT - 10.28.99.163</w:t>
            </w:r>
          </w:p>
          <w:p w14:paraId="045DE5AE" w14:textId="77777777" w:rsidR="004E5BCB" w:rsidRDefault="00054823">
            <w:pPr>
              <w:pStyle w:val="Body"/>
            </w:pPr>
            <w:r>
              <w:rPr>
                <w:lang w:val="pt-PT"/>
              </w:rPr>
              <w:t xml:space="preserve">PROD </w:t>
            </w:r>
            <w:r>
              <w:rPr>
                <w:lang w:val="pt-PT"/>
              </w:rPr>
              <w:t xml:space="preserve">– </w:t>
            </w:r>
            <w:r>
              <w:rPr>
                <w:lang w:val="pt-PT"/>
              </w:rPr>
              <w:t>10.28.99.131, 10.28.99.135, 10.28.99.136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0F285" w14:textId="17FCBCA5" w:rsidR="004E5BCB" w:rsidRDefault="004E5BCB">
            <w:pPr>
              <w:pStyle w:val="Body"/>
            </w:pPr>
          </w:p>
        </w:tc>
      </w:tr>
      <w:tr w:rsidR="004E5BCB" w14:paraId="6EAC48FF" w14:textId="77777777">
        <w:trPr>
          <w:trHeight w:val="3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96B9A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Pre-shared Secret</w:t>
            </w:r>
          </w:p>
        </w:tc>
        <w:tc>
          <w:tcPr>
            <w:tcW w:w="6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1F40C" w14:textId="77777777" w:rsidR="004E5BCB" w:rsidRDefault="00054823">
            <w:pPr>
              <w:pStyle w:val="Body"/>
            </w:pPr>
            <w:r>
              <w:rPr>
                <w:b/>
                <w:bCs/>
                <w:color w:val="FF0000"/>
                <w:sz w:val="20"/>
                <w:szCs w:val="20"/>
                <w:u w:color="FF0000"/>
              </w:rPr>
              <w:t xml:space="preserve">Will be shared </w:t>
            </w:r>
            <w:r>
              <w:rPr>
                <w:b/>
                <w:bCs/>
                <w:color w:val="FF0000"/>
                <w:sz w:val="20"/>
                <w:szCs w:val="20"/>
                <w:u w:color="FF0000"/>
              </w:rPr>
              <w:t>separately</w:t>
            </w:r>
          </w:p>
        </w:tc>
      </w:tr>
      <w:tr w:rsidR="004E5BCB" w14:paraId="6488D7D0" w14:textId="77777777">
        <w:trPr>
          <w:trHeight w:val="300"/>
        </w:trPr>
        <w:tc>
          <w:tcPr>
            <w:tcW w:w="104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95A44" w14:textId="77777777" w:rsidR="004E5BCB" w:rsidRDefault="004E5BCB"/>
        </w:tc>
      </w:tr>
      <w:tr w:rsidR="004E5BCB" w14:paraId="3B388C33" w14:textId="77777777">
        <w:trPr>
          <w:trHeight w:val="3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C4317" w14:textId="77777777" w:rsidR="004E5BCB" w:rsidRDefault="00054823">
            <w:pPr>
              <w:pStyle w:val="Body"/>
            </w:pPr>
            <w:r>
              <w:rPr>
                <w:b/>
                <w:bCs/>
              </w:rPr>
              <w:t>Contact Information</w:t>
            </w:r>
          </w:p>
        </w:tc>
        <w:tc>
          <w:tcPr>
            <w:tcW w:w="6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6C536" w14:textId="77777777" w:rsidR="004E5BCB" w:rsidRDefault="004E5BCB"/>
        </w:tc>
      </w:tr>
      <w:tr w:rsidR="004E5BCB" w14:paraId="54EEA128" w14:textId="77777777">
        <w:trPr>
          <w:trHeight w:val="300"/>
        </w:trPr>
        <w:tc>
          <w:tcPr>
            <w:tcW w:w="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93" w:type="dxa"/>
              <w:bottom w:w="80" w:type="dxa"/>
              <w:right w:w="193" w:type="dxa"/>
            </w:tcMar>
            <w:vAlign w:val="center"/>
          </w:tcPr>
          <w:p w14:paraId="0367435E" w14:textId="77777777" w:rsidR="004E5BCB" w:rsidRDefault="00054823">
            <w:pPr>
              <w:pStyle w:val="Body"/>
              <w:ind w:left="113" w:right="113"/>
              <w:jc w:val="center"/>
            </w:pPr>
            <w:r>
              <w:rPr>
                <w:b/>
                <w:bCs/>
              </w:rPr>
              <w:t>Pr</w:t>
            </w:r>
            <w:r>
              <w:rPr>
                <w:b/>
                <w:bCs/>
              </w:rPr>
              <w:lastRenderedPageBreak/>
              <w:t>imary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02186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lastRenderedPageBreak/>
              <w:t>Name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2EA3E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Edgard Hamawi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14131" w14:textId="55DDBC6A" w:rsidR="004E5BCB" w:rsidRDefault="004E5BCB"/>
        </w:tc>
      </w:tr>
      <w:tr w:rsidR="004E5BCB" w14:paraId="4B310E9F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1A969C0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ACC02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E-mail Address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139B9" w14:textId="77777777" w:rsidR="004E5BCB" w:rsidRDefault="00054823">
            <w:pPr>
              <w:pStyle w:val="Body"/>
            </w:pPr>
            <w:hyperlink r:id="rId7" w:history="1">
              <w:r>
                <w:rPr>
                  <w:rStyle w:val="Hyperlink0"/>
                  <w:rFonts w:ascii="Calibri" w:hAnsi="Calibri"/>
                  <w:sz w:val="22"/>
                  <w:szCs w:val="22"/>
                </w:rPr>
                <w:t>ehamawi@africell.sl</w:t>
              </w:r>
            </w:hyperlink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0559B" w14:textId="36920A5F" w:rsidR="004E5BCB" w:rsidRDefault="004E5BCB"/>
        </w:tc>
      </w:tr>
      <w:tr w:rsidR="004E5BCB" w14:paraId="5B5BAD5F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40AD882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0B88A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Desk Phone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43A48" w14:textId="77777777" w:rsidR="004E5BCB" w:rsidRDefault="004E5BCB"/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CC62E" w14:textId="77777777" w:rsidR="004E5BCB" w:rsidRDefault="004E5BCB"/>
        </w:tc>
      </w:tr>
      <w:tr w:rsidR="004E5BCB" w14:paraId="752FFF61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67170D78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CAD60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Cell Phone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43496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+23277928209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229F1" w14:textId="1BA4AC84" w:rsidR="004E5BCB" w:rsidRDefault="004E5BCB"/>
        </w:tc>
      </w:tr>
      <w:tr w:rsidR="004E5BCB" w14:paraId="539679D5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D651DC1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35625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Alternate Phone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CABE6" w14:textId="77777777" w:rsidR="004E5BCB" w:rsidRDefault="004E5BCB"/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B63F5" w14:textId="77777777" w:rsidR="004E5BCB" w:rsidRDefault="004E5BCB"/>
        </w:tc>
      </w:tr>
      <w:tr w:rsidR="004E5BCB" w14:paraId="15977879" w14:textId="77777777">
        <w:trPr>
          <w:trHeight w:val="300"/>
        </w:trPr>
        <w:tc>
          <w:tcPr>
            <w:tcW w:w="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193" w:type="dxa"/>
              <w:bottom w:w="80" w:type="dxa"/>
              <w:right w:w="193" w:type="dxa"/>
            </w:tcMar>
            <w:vAlign w:val="center"/>
          </w:tcPr>
          <w:p w14:paraId="4ECCB353" w14:textId="77777777" w:rsidR="004E5BCB" w:rsidRDefault="00054823">
            <w:pPr>
              <w:pStyle w:val="Body"/>
              <w:ind w:left="113" w:right="113"/>
              <w:jc w:val="center"/>
            </w:pPr>
            <w:r>
              <w:rPr>
                <w:b/>
                <w:bCs/>
              </w:rPr>
              <w:t>Secondary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853EA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Name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80CE7" w14:textId="77777777" w:rsidR="004E5BCB" w:rsidRDefault="004E5BCB"/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3CC0A" w14:textId="77777777" w:rsidR="004E5BCB" w:rsidRDefault="004E5BCB"/>
        </w:tc>
      </w:tr>
      <w:tr w:rsidR="004E5BCB" w14:paraId="6457702C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EF56F74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1A981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E-mail Address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09727" w14:textId="77777777" w:rsidR="004E5BCB" w:rsidRDefault="004E5BCB"/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36C1C" w14:textId="77777777" w:rsidR="004E5BCB" w:rsidRDefault="004E5BCB"/>
        </w:tc>
      </w:tr>
      <w:tr w:rsidR="004E5BCB" w14:paraId="2CD2C101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9772786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3E37F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Desk Phone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B523B" w14:textId="77777777" w:rsidR="004E5BCB" w:rsidRDefault="004E5BCB"/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E8C21" w14:textId="77777777" w:rsidR="004E5BCB" w:rsidRDefault="004E5BCB"/>
        </w:tc>
      </w:tr>
      <w:tr w:rsidR="004E5BCB" w14:paraId="7BF0D4D5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C43163C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8D197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Cell Phone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D66DE" w14:textId="77777777" w:rsidR="004E5BCB" w:rsidRDefault="004E5BCB"/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04AC1" w14:textId="77777777" w:rsidR="004E5BCB" w:rsidRDefault="004E5BCB"/>
        </w:tc>
      </w:tr>
      <w:tr w:rsidR="004E5BCB" w14:paraId="6A30ED88" w14:textId="77777777">
        <w:trPr>
          <w:trHeight w:val="300"/>
        </w:trPr>
        <w:tc>
          <w:tcPr>
            <w:tcW w:w="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121DFFF" w14:textId="77777777" w:rsidR="004E5BCB" w:rsidRDefault="004E5BCB"/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B13C6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</w:rPr>
              <w:t>Alternate Phone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2807A" w14:textId="77777777" w:rsidR="004E5BCB" w:rsidRDefault="00054823">
            <w:pPr>
              <w:pStyle w:val="Body"/>
            </w:pPr>
            <w:r>
              <w:rPr>
                <w:rFonts w:eastAsia="Arial Unicode MS" w:cs="Arial Unicode MS"/>
                <w:lang w:val="pt-PT"/>
              </w:rPr>
              <w:t> 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7915F" w14:textId="77777777" w:rsidR="004E5BCB" w:rsidRDefault="004E5BCB"/>
        </w:tc>
      </w:tr>
      <w:tr w:rsidR="004E5BCB" w14:paraId="3D5E00B9" w14:textId="77777777">
        <w:trPr>
          <w:trHeight w:val="241"/>
        </w:trPr>
        <w:tc>
          <w:tcPr>
            <w:tcW w:w="104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57CB4" w14:textId="77777777" w:rsidR="004E5BCB" w:rsidRDefault="004E5BCB"/>
        </w:tc>
      </w:tr>
      <w:tr w:rsidR="004E5BCB" w14:paraId="2518F937" w14:textId="77777777">
        <w:trPr>
          <w:trHeight w:val="300"/>
        </w:trPr>
        <w:tc>
          <w:tcPr>
            <w:tcW w:w="3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E9272" w14:textId="77777777" w:rsidR="004E5BCB" w:rsidRDefault="00054823">
            <w:pPr>
              <w:pStyle w:val="Body"/>
            </w:pPr>
            <w:r>
              <w:rPr>
                <w:b/>
                <w:bCs/>
              </w:rPr>
              <w:t>Date of Submitting Information</w:t>
            </w:r>
          </w:p>
        </w:tc>
        <w:tc>
          <w:tcPr>
            <w:tcW w:w="3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50612" w14:textId="77777777" w:rsidR="004E5BCB" w:rsidRDefault="004E5BCB"/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68E2C" w14:textId="77777777" w:rsidR="004E5BCB" w:rsidRDefault="004E5BCB"/>
        </w:tc>
      </w:tr>
    </w:tbl>
    <w:p w14:paraId="4A1D748B" w14:textId="77777777" w:rsidR="004E5BCB" w:rsidRDefault="004E5BCB">
      <w:pPr>
        <w:pStyle w:val="Body"/>
        <w:widowControl w:val="0"/>
        <w:ind w:left="108" w:hanging="108"/>
      </w:pPr>
    </w:p>
    <w:sectPr w:rsidR="004E5BCB">
      <w:headerReference w:type="default" r:id="rId8"/>
      <w:footerReference w:type="default" r:id="rId9"/>
      <w:pgSz w:w="11900" w:h="16840"/>
      <w:pgMar w:top="873" w:right="663" w:bottom="873" w:left="663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82FF9" w14:textId="77777777" w:rsidR="00054823" w:rsidRDefault="00054823">
      <w:r>
        <w:separator/>
      </w:r>
    </w:p>
  </w:endnote>
  <w:endnote w:type="continuationSeparator" w:id="0">
    <w:p w14:paraId="1E3570F7" w14:textId="77777777" w:rsidR="00054823" w:rsidRDefault="00054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A2970" w14:textId="77777777" w:rsidR="004E5BCB" w:rsidRDefault="00054823">
    <w:pPr>
      <w:pStyle w:val="Footer"/>
      <w:rPr>
        <w:rFonts w:ascii="Tahoma" w:eastAsia="Tahoma" w:hAnsi="Tahoma" w:cs="Tahoma"/>
        <w:sz w:val="18"/>
        <w:szCs w:val="18"/>
      </w:rPr>
    </w:pPr>
    <w:r>
      <w:t>Date</w:t>
    </w:r>
    <w:r>
      <w:tab/>
    </w:r>
    <w:r>
      <w:t>VPN Site-to-Site</w:t>
    </w:r>
    <w:r>
      <w:tab/>
    </w:r>
    <w:r>
      <w:rPr>
        <w:rFonts w:ascii="Tahoma" w:hAnsi="Tahoma"/>
        <w:sz w:val="18"/>
        <w:szCs w:val="18"/>
      </w:rPr>
      <w:t xml:space="preserve">           Ver 1.01</w:t>
    </w:r>
  </w:p>
  <w:p w14:paraId="7AA4855A" w14:textId="77777777" w:rsidR="004E5BCB" w:rsidRDefault="00054823">
    <w:pPr>
      <w:pStyle w:val="Footer"/>
      <w:jc w:val="center"/>
    </w:pPr>
    <w:r>
      <w:rPr>
        <w:rFonts w:ascii="Tahoma" w:eastAsia="Tahoma" w:hAnsi="Tahoma" w:cs="Tahoma"/>
        <w:sz w:val="18"/>
        <w:szCs w:val="18"/>
      </w:rPr>
      <w:fldChar w:fldCharType="begin"/>
    </w:r>
    <w:r>
      <w:rPr>
        <w:rFonts w:ascii="Tahoma" w:eastAsia="Tahoma" w:hAnsi="Tahoma" w:cs="Tahoma"/>
        <w:sz w:val="18"/>
        <w:szCs w:val="18"/>
      </w:rPr>
      <w:instrText xml:space="preserve"> DATE \@ "dd/MM/y" </w:instrText>
    </w:r>
    <w:r>
      <w:rPr>
        <w:rFonts w:ascii="Tahoma" w:eastAsia="Tahoma" w:hAnsi="Tahoma" w:cs="Tahoma"/>
        <w:sz w:val="18"/>
        <w:szCs w:val="18"/>
      </w:rPr>
      <w:fldChar w:fldCharType="separate"/>
    </w:r>
    <w:r w:rsidR="00680225">
      <w:rPr>
        <w:rFonts w:ascii="Tahoma" w:eastAsia="Tahoma" w:hAnsi="Tahoma" w:cs="Tahoma"/>
        <w:noProof/>
        <w:sz w:val="18"/>
        <w:szCs w:val="18"/>
      </w:rPr>
      <w:t>29/08/y</w:t>
    </w:r>
    <w:r>
      <w:rPr>
        <w:rFonts w:ascii="Tahoma" w:eastAsia="Tahoma" w:hAnsi="Tahoma" w:cs="Tahoma"/>
        <w:sz w:val="18"/>
        <w:szCs w:val="18"/>
      </w:rPr>
      <w:fldChar w:fldCharType="end"/>
    </w:r>
    <w:r>
      <w:rPr>
        <w:rFonts w:ascii="Tahoma" w:eastAsia="Tahoma" w:hAnsi="Tahoma" w:cs="Tahoma"/>
        <w:sz w:val="18"/>
        <w:szCs w:val="18"/>
      </w:rPr>
      <w:tab/>
    </w:r>
    <w:r>
      <w:rPr>
        <w:rFonts w:ascii="Tahoma" w:eastAsia="Tahoma" w:hAnsi="Tahoma" w:cs="Tahoma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92212" w14:textId="77777777" w:rsidR="00054823" w:rsidRDefault="00054823">
      <w:r>
        <w:separator/>
      </w:r>
    </w:p>
  </w:footnote>
  <w:footnote w:type="continuationSeparator" w:id="0">
    <w:p w14:paraId="5F01B3F9" w14:textId="77777777" w:rsidR="00054823" w:rsidRDefault="00054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B6042" w14:textId="77777777" w:rsidR="004E5BCB" w:rsidRDefault="00054823">
    <w:pPr>
      <w:pStyle w:val="Header"/>
      <w:pBdr>
        <w:bottom w:val="single" w:sz="12" w:space="0" w:color="000000"/>
      </w:pBdr>
      <w:tabs>
        <w:tab w:val="clear" w:pos="8640"/>
        <w:tab w:val="right" w:pos="10472"/>
      </w:tabs>
    </w:pPr>
    <w:r>
      <w:rPr>
        <w:rFonts w:ascii="Verdana" w:hAnsi="Verdana"/>
      </w:rPr>
      <w:tab/>
    </w:r>
    <w:r>
      <w:rPr>
        <w:rFonts w:ascii="Verdana" w:hAnsi="Verdana"/>
      </w:rPr>
      <w:tab/>
    </w:r>
    <w:r>
      <w:rPr>
        <w:b/>
        <w:bCs/>
      </w:rPr>
      <w:t>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CB"/>
    <w:rsid w:val="00054823"/>
    <w:rsid w:val="004E5BCB"/>
    <w:rsid w:val="0068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4919"/>
  <w15:docId w15:val="{CD6B4E56-F011-478E-98CC-B2628B94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320"/>
        <w:tab w:val="right" w:pos="8640"/>
      </w:tabs>
    </w:pPr>
    <w:rPr>
      <w:rFonts w:cs="Arial Unicode MS"/>
      <w:color w:val="000000"/>
      <w:sz w:val="24"/>
      <w:szCs w:val="24"/>
      <w:u w:color="000000"/>
      <w:lang w:val="pt-PT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/>
      <w:color w:val="000000"/>
      <w:sz w:val="24"/>
      <w:szCs w:val="24"/>
      <w:u w:color="000000"/>
      <w:lang w:val="pt-PT"/>
    </w:r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outline w:val="0"/>
      <w:color w:val="0000FF"/>
      <w:u w:val="single" w:color="0000F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ehamawi@africell.s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Kalifa Ouedraogo</dc:creator>
  <cp:lastModifiedBy>Kalifa Ouedraogo</cp:lastModifiedBy>
  <cp:revision>2</cp:revision>
  <dcterms:created xsi:type="dcterms:W3CDTF">2025-08-29T11:40:00Z</dcterms:created>
  <dcterms:modified xsi:type="dcterms:W3CDTF">2025-08-29T11:40:00Z</dcterms:modified>
</cp:coreProperties>
</file>