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52"/>
          <w:szCs w:val="52"/>
          <w:lang w:val="en-US" w:eastAsia="zh-CN"/>
        </w:rPr>
      </w:pPr>
      <w:r>
        <w:rPr>
          <w:rFonts w:hint="eastAsia"/>
          <w:b w:val="0"/>
          <w:bCs/>
          <w:sz w:val="52"/>
          <w:szCs w:val="52"/>
          <w:lang w:val="en-US" w:eastAsia="zh-CN"/>
        </w:rPr>
        <w:t>碰撞 实验报告</w:t>
      </w:r>
    </w:p>
    <w:p>
      <w:pPr>
        <w:rPr>
          <w:rFonts w:hint="eastAsia"/>
          <w:lang w:val="en-US" w:eastAsia="zh-CN"/>
        </w:rPr>
      </w:pPr>
    </w:p>
    <w:p>
      <w:pPr>
        <w:rPr>
          <w:rFonts w:hint="eastAsia" w:ascii="等线" w:hAnsi="等线" w:eastAsia="等线" w:cs="等线"/>
          <w:sz w:val="30"/>
          <w:szCs w:val="30"/>
          <w:lang w:val="en-US" w:eastAsia="zh-CN"/>
        </w:rPr>
      </w:pPr>
      <w:r>
        <w:rPr>
          <w:rFonts w:hint="eastAsia" w:ascii="等线" w:hAnsi="等线" w:eastAsia="等线" w:cs="等线"/>
          <w:sz w:val="30"/>
          <w:szCs w:val="30"/>
          <w:lang w:val="en-US" w:eastAsia="zh-CN"/>
        </w:rPr>
        <w:t xml:space="preserve">姓名：胡博浩 </w:t>
      </w:r>
      <w:r>
        <w:rPr>
          <w:rFonts w:hint="eastAsia" w:ascii="等线" w:hAnsi="等线" w:eastAsia="等线" w:cs="等线"/>
          <w:sz w:val="30"/>
          <w:szCs w:val="30"/>
        </w:rPr>
        <w:t>学号</w:t>
      </w:r>
      <w:r>
        <w:rPr>
          <w:rFonts w:hint="eastAsia" w:ascii="等线" w:hAnsi="等线" w:eastAsia="等线" w:cs="等线"/>
          <w:sz w:val="30"/>
          <w:szCs w:val="30"/>
          <w:lang w:eastAsia="zh-CN"/>
        </w:rPr>
        <w:t>：</w:t>
      </w:r>
      <w:r>
        <w:rPr>
          <w:rFonts w:hint="eastAsia" w:ascii="等线" w:hAnsi="等线" w:eastAsia="等线" w:cs="等线"/>
          <w:sz w:val="30"/>
          <w:szCs w:val="30"/>
          <w:lang w:val="en-US" w:eastAsia="zh-CN"/>
        </w:rPr>
        <w:t xml:space="preserve">2212998 </w:t>
      </w:r>
      <w:r>
        <w:rPr>
          <w:rFonts w:hint="eastAsia" w:ascii="等线" w:hAnsi="等线" w:eastAsia="等线" w:cs="等线"/>
          <w:sz w:val="30"/>
          <w:szCs w:val="30"/>
        </w:rPr>
        <w:t>组别</w:t>
      </w:r>
      <w:r>
        <w:rPr>
          <w:rFonts w:hint="eastAsia" w:ascii="等线" w:hAnsi="等线" w:eastAsia="等线" w:cs="等线"/>
          <w:sz w:val="30"/>
          <w:szCs w:val="30"/>
          <w:lang w:eastAsia="zh-CN"/>
        </w:rPr>
        <w:t>：</w:t>
      </w:r>
      <w:r>
        <w:rPr>
          <w:rFonts w:hint="eastAsia" w:ascii="等线" w:hAnsi="等线" w:eastAsia="等线" w:cs="等线"/>
          <w:sz w:val="30"/>
          <w:szCs w:val="30"/>
          <w:lang w:val="en-US" w:eastAsia="zh-CN"/>
        </w:rPr>
        <w:t xml:space="preserve">k </w:t>
      </w:r>
      <w:r>
        <w:rPr>
          <w:rFonts w:hint="eastAsia" w:ascii="等线" w:hAnsi="等线" w:eastAsia="等线" w:cs="等线"/>
          <w:sz w:val="30"/>
          <w:szCs w:val="30"/>
        </w:rPr>
        <w:t>座号</w:t>
      </w:r>
      <w:r>
        <w:rPr>
          <w:rFonts w:hint="eastAsia" w:ascii="等线" w:hAnsi="等线" w:eastAsia="等线" w:cs="等线"/>
          <w:sz w:val="30"/>
          <w:szCs w:val="30"/>
          <w:lang w:eastAsia="zh-CN"/>
        </w:rPr>
        <w:t>：</w:t>
      </w:r>
      <w:r>
        <w:rPr>
          <w:rFonts w:hint="eastAsia" w:ascii="等线" w:hAnsi="等线" w:eastAsia="等线" w:cs="等线"/>
          <w:sz w:val="30"/>
          <w:szCs w:val="30"/>
          <w:lang w:val="en-US" w:eastAsia="zh-CN"/>
        </w:rPr>
        <w:t xml:space="preserve">11 </w:t>
      </w:r>
      <w:r>
        <w:rPr>
          <w:rFonts w:hint="eastAsia" w:ascii="等线" w:hAnsi="等线" w:eastAsia="等线" w:cs="等线"/>
          <w:sz w:val="30"/>
          <w:szCs w:val="30"/>
        </w:rPr>
        <w:t>学院及专业</w:t>
      </w:r>
      <w:r>
        <w:rPr>
          <w:rFonts w:hint="eastAsia" w:ascii="等线" w:hAnsi="等线" w:eastAsia="等线" w:cs="等线"/>
          <w:sz w:val="30"/>
          <w:szCs w:val="30"/>
          <w:lang w:eastAsia="zh-CN"/>
        </w:rPr>
        <w:t>：</w:t>
      </w:r>
      <w:r>
        <w:rPr>
          <w:rFonts w:hint="eastAsia" w:ascii="等线" w:hAnsi="等线" w:eastAsia="等线" w:cs="等线"/>
          <w:sz w:val="30"/>
          <w:szCs w:val="30"/>
          <w:lang w:val="en-US" w:eastAsia="zh-CN"/>
        </w:rPr>
        <w:t xml:space="preserve">网络空间安全学院工科实验班  </w:t>
      </w:r>
      <w:r>
        <w:rPr>
          <w:rFonts w:hint="eastAsia" w:ascii="等线" w:hAnsi="等线" w:eastAsia="等线" w:cs="等线"/>
          <w:sz w:val="30"/>
          <w:szCs w:val="30"/>
        </w:rPr>
        <w:t>实验日期:</w:t>
      </w:r>
      <w:r>
        <w:rPr>
          <w:rFonts w:hint="eastAsia" w:ascii="等线" w:hAnsi="等线" w:eastAsia="等线" w:cs="等线"/>
          <w:sz w:val="30"/>
          <w:szCs w:val="30"/>
          <w:lang w:val="en-US" w:eastAsia="zh-CN"/>
        </w:rPr>
        <w:t>6</w:t>
      </w:r>
      <w:r>
        <w:rPr>
          <w:rFonts w:hint="eastAsia" w:ascii="等线" w:hAnsi="等线" w:eastAsia="等线" w:cs="等线"/>
          <w:sz w:val="30"/>
          <w:szCs w:val="30"/>
        </w:rPr>
        <w:t>月</w:t>
      </w:r>
      <w:r>
        <w:rPr>
          <w:rFonts w:hint="eastAsia" w:ascii="等线" w:hAnsi="等线" w:eastAsia="等线" w:cs="等线"/>
          <w:sz w:val="30"/>
          <w:szCs w:val="30"/>
          <w:lang w:val="en-US" w:eastAsia="zh-CN"/>
        </w:rPr>
        <w:t>6</w:t>
      </w:r>
      <w:r>
        <w:rPr>
          <w:rFonts w:hint="eastAsia" w:ascii="等线" w:hAnsi="等线" w:eastAsia="等线" w:cs="等线"/>
          <w:sz w:val="30"/>
          <w:szCs w:val="30"/>
        </w:rPr>
        <w:t>日星期</w:t>
      </w:r>
      <w:r>
        <w:rPr>
          <w:rFonts w:hint="eastAsia" w:ascii="等线" w:hAnsi="等线" w:eastAsia="等线" w:cs="等线"/>
          <w:sz w:val="30"/>
          <w:szCs w:val="30"/>
          <w:lang w:val="en-US" w:eastAsia="zh-CN"/>
        </w:rPr>
        <w:t>二上午</w:t>
      </w:r>
    </w:p>
    <w:p>
      <w:pPr>
        <w:rPr>
          <w:rFonts w:hint="eastAsia" w:ascii="等线" w:hAnsi="等线" w:eastAsia="等线" w:cs="等线"/>
          <w:sz w:val="30"/>
          <w:szCs w:val="30"/>
          <w:lang w:val="en-US" w:eastAsia="zh-CN"/>
        </w:rPr>
      </w:pPr>
    </w:p>
    <w:p>
      <w:pPr>
        <w:numPr>
          <w:ilvl w:val="0"/>
          <w:numId w:val="1"/>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目的要求</w:t>
      </w:r>
    </w:p>
    <w:p>
      <w:pPr>
        <w:widowControl w:val="0"/>
        <w:numPr>
          <w:ilvl w:val="0"/>
          <w:numId w:val="2"/>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用对心碰撞特例检验动量守恒定律。</w:t>
      </w:r>
    </w:p>
    <w:p>
      <w:pPr>
        <w:widowControl w:val="0"/>
        <w:numPr>
          <w:ilvl w:val="0"/>
          <w:numId w:val="2"/>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了解动量守恒和动能守恒的条件。</w:t>
      </w:r>
    </w:p>
    <w:p>
      <w:pPr>
        <w:widowControl w:val="0"/>
        <w:numPr>
          <w:ilvl w:val="0"/>
          <w:numId w:val="2"/>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熟练</w:t>
      </w:r>
      <w:r>
        <w:rPr>
          <w:rFonts w:hint="eastAsia" w:asciiTheme="minorEastAsia" w:hAnsiTheme="minorEastAsia" w:cstheme="minorEastAsia"/>
          <w:sz w:val="28"/>
          <w:szCs w:val="28"/>
          <w:lang w:val="en-US" w:eastAsia="zh-CN"/>
        </w:rPr>
        <w:t>地</w:t>
      </w:r>
      <w:r>
        <w:rPr>
          <w:rFonts w:hint="eastAsia" w:asciiTheme="minorEastAsia" w:hAnsiTheme="minorEastAsia" w:eastAsiaTheme="minorEastAsia" w:cstheme="minorEastAsia"/>
          <w:sz w:val="28"/>
          <w:szCs w:val="28"/>
          <w:lang w:val="en-US" w:eastAsia="zh-CN"/>
        </w:rPr>
        <w:t>使用气垫导轨和数字毫秒计。</w:t>
      </w:r>
    </w:p>
    <w:p>
      <w:pPr>
        <w:numPr>
          <w:ilvl w:val="0"/>
          <w:numId w:val="1"/>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仪器用</w:t>
      </w:r>
      <w:r>
        <w:rPr>
          <w:rFonts w:hint="eastAsia" w:asciiTheme="minorEastAsia" w:hAnsiTheme="minorEastAsia" w:cstheme="minorEastAsia"/>
          <w:sz w:val="28"/>
          <w:szCs w:val="28"/>
          <w:lang w:val="en-US" w:eastAsia="zh-CN"/>
        </w:rPr>
        <w:t>品</w:t>
      </w:r>
    </w:p>
    <w:p>
      <w:pPr>
        <w:numPr>
          <w:ilvl w:val="0"/>
          <w:numId w:val="0"/>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气垫导轨及附件（包括滑块及挡光框各一对）、数字毫秒计、电子天平、游标卡尺（精度0.02毫米）</w:t>
      </w:r>
    </w:p>
    <w:p>
      <w:pPr>
        <w:numPr>
          <w:ilvl w:val="0"/>
          <w:numId w:val="1"/>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实验原理</w:t>
      </w:r>
    </w:p>
    <w:p>
      <w:pPr>
        <w:widowControl w:val="0"/>
        <w:numPr>
          <w:ilvl w:val="0"/>
          <w:numId w:val="3"/>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验证动量守恒定律</w:t>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当一个物体系所受合外力或者所受合外力在某个方向的分量为零时，物体的总动量保持不变，即动量守恒。</w:t>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设在平直导轨上，两个滑块作对心碰撞，若忽略空气阻力。则在水平方向上就满足了动量守恒定律成立的条件，即碰撞前后的总动量保持不变。若能够测得滑块m</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的质量（分别为</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）以及</w:t>
      </w:r>
      <w:r>
        <w:rPr>
          <w:rFonts w:hint="eastAsia" w:asciiTheme="minorEastAsia" w:hAnsiTheme="minorEastAsia" w:eastAsiaTheme="minorEastAsia" w:cstheme="minorEastAsia"/>
          <w:sz w:val="28"/>
          <w:szCs w:val="28"/>
          <w:lang w:val="en-US" w:eastAsia="zh-CN"/>
        </w:rPr>
        <w:t>在碰撞前后的速度u</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、u</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和v</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、v</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，并且满足：m</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u</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vertAlign w:val="baseline"/>
          <w:lang w:val="en-US" w:eastAsia="zh-CN"/>
        </w:rPr>
        <w:t>+</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u</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vertAlign w:val="baseline"/>
          <w:lang w:val="en-US" w:eastAsia="zh-CN"/>
        </w:rPr>
        <w:t>v</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vertAlign w:val="baseline"/>
          <w:lang w:val="en-US" w:eastAsia="zh-CN"/>
        </w:rPr>
        <w:t>+</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v</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（①），那么便可验证动量守恒定律。</w:t>
      </w:r>
    </w:p>
    <w:p>
      <w:pPr>
        <w:widowControl w:val="0"/>
        <w:numPr>
          <w:ilvl w:val="0"/>
          <w:numId w:val="3"/>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碰撞后的动能损失</w:t>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只要满足动量守恒定律的成立条件，不论弹性碰撞还是非弹性碰撞，总动量都将守恒。但碰撞过程中动能是否守恒还与碰撞的性质有关。而碰撞的性质一般用恢复系数e表达：</w:t>
      </w:r>
    </w:p>
    <w:p>
      <w:pPr>
        <w:widowControl w:val="0"/>
        <w:numPr>
          <w:ilvl w:val="0"/>
          <w:numId w:val="0"/>
        </w:numPr>
        <w:bidi w:val="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566420" cy="354330"/>
            <wp:effectExtent l="0" t="0" r="0" b="1206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4"/>
                    <a:stretch>
                      <a:fillRect/>
                    </a:stretch>
                  </pic:blipFill>
                  <pic:spPr>
                    <a:xfrm>
                      <a:off x="0" y="0"/>
                      <a:ext cx="566420" cy="354330"/>
                    </a:xfrm>
                    <a:prstGeom prst="rect">
                      <a:avLst/>
                    </a:prstGeom>
                    <a:noFill/>
                    <a:ln>
                      <a:noFill/>
                    </a:ln>
                  </pic:spPr>
                </pic:pic>
              </a:graphicData>
            </a:graphic>
          </wp:inline>
        </w:drawing>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其中v2-v1为两物体碰撞后相互分离的相对速度，u1-u2为碰撞前彼此接近的速度。</w:t>
      </w:r>
    </w:p>
    <w:p>
      <w:pPr>
        <w:widowControl w:val="0"/>
        <w:numPr>
          <w:ilvl w:val="0"/>
          <w:numId w:val="4"/>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若相互碰撞的物体为弹性材料，碰撞后物体的形变得以完全恢复，则物体系的总动能不变，碰撞后两物体的相对速度等于碰撞前两物体的相对速度，此时e=1，这类碰撞称为完全弹性碰撞。 </w:t>
      </w:r>
    </w:p>
    <w:p>
      <w:pPr>
        <w:widowControl w:val="0"/>
        <w:numPr>
          <w:ilvl w:val="0"/>
          <w:numId w:val="4"/>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如果碰撞物体具有一定的塑性，碰撞后尚有部分形变未恢复，则物体系的总动能有所损失，转变为其他形式的能量，碰撞后两物体的相对速度小于碰撞前的相对速度，此时0&lt;e&lt;1，这类碰撞称为非弹性碰撞。 </w:t>
      </w:r>
    </w:p>
    <w:p>
      <w:pPr>
        <w:widowControl w:val="0"/>
        <w:numPr>
          <w:ilvl w:val="0"/>
          <w:numId w:val="4"/>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碰撞后两物体的相对速度为零，物体粘在一起以后以相同速度继续运动，此时e=0，物体系的总动能损失最大，这类碰撞称为完全非弹性碰撞。</w:t>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由碰撞后的动能损失公式：</w:t>
      </w:r>
    </w:p>
    <w:p>
      <w:pPr>
        <w:widowControl w:val="0"/>
        <w:numPr>
          <w:ilvl w:val="0"/>
          <w:numId w:val="0"/>
        </w:numPr>
        <w:bidi w:val="0"/>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drawing>
          <wp:inline distT="0" distB="0" distL="114300" distR="114300">
            <wp:extent cx="1488440" cy="382270"/>
            <wp:effectExtent l="0" t="0" r="5080" b="139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5"/>
                    <a:stretch>
                      <a:fillRect/>
                    </a:stretch>
                  </pic:blipFill>
                  <pic:spPr>
                    <a:xfrm>
                      <a:off x="0" y="0"/>
                      <a:ext cx="1488440" cy="382270"/>
                    </a:xfrm>
                    <a:prstGeom prst="rect">
                      <a:avLst/>
                    </a:prstGeom>
                    <a:noFill/>
                    <a:ln>
                      <a:noFill/>
                    </a:ln>
                  </pic:spPr>
                </pic:pic>
              </a:graphicData>
            </a:graphic>
          </wp:inline>
        </w:drawing>
      </w:r>
    </w:p>
    <w:p>
      <w:pPr>
        <w:widowControl w:val="0"/>
        <w:numPr>
          <w:ilvl w:val="0"/>
          <w:numId w:val="0"/>
        </w:numPr>
        <w:bidi w:val="0"/>
        <w:ind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可知完全弹性碰撞无动能损失，即动能守恒。完全非弹性碰撞动能损失最大，非弹性碰撞介于二者之间。</w:t>
      </w:r>
    </w:p>
    <w:p>
      <w:pPr>
        <w:widowControl w:val="0"/>
        <w:numPr>
          <w:ilvl w:val="0"/>
          <w:numId w:val="3"/>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≡m，且u</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=0的特定条件下，两滑块的对心碰撞</w:t>
      </w:r>
    </w:p>
    <w:p>
      <w:pPr>
        <w:widowControl w:val="0"/>
        <w:numPr>
          <w:ilvl w:val="0"/>
          <w:numId w:val="5"/>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完全弹性碰撞</w:t>
      </w:r>
      <w:r>
        <w:rPr>
          <w:rFonts w:hint="eastAsia" w:asciiTheme="minorEastAsia" w:hAnsiTheme="minorEastAsia" w:cstheme="minorEastAsia"/>
          <w:sz w:val="28"/>
          <w:szCs w:val="28"/>
          <w:lang w:val="en-US" w:eastAsia="zh-CN"/>
        </w:rPr>
        <w:t>：</w:t>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当两滑块质量相等，且第二滑块处于静止时，发生完全弹性碰撞的结果，使第一滑块静止下来而第二滑块完全具有第一滑块碰撞前的速度，若①式得到验证则说明动量守恒，且e=1,无动能损失，即动能守恒。</w:t>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但实验中两滑块质量不严格相等、两挡光物的有效遮光宽度ΔS1及ΔS2也不严格相等，则碰撞前后的动量百分差E</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为：</w:t>
      </w:r>
    </w:p>
    <w:p>
      <w:pPr>
        <w:widowControl w:val="0"/>
        <w:numPr>
          <w:ilvl w:val="0"/>
          <w:numId w:val="0"/>
        </w:numPr>
        <w:bidi w:val="0"/>
        <w:ind w:firstLine="280" w:firstLineChars="10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drawing>
          <wp:inline distT="0" distB="0" distL="114300" distR="114300">
            <wp:extent cx="1452880" cy="384175"/>
            <wp:effectExtent l="0" t="0" r="10160" b="12065"/>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6"/>
                    <a:stretch>
                      <a:fillRect/>
                    </a:stretch>
                  </pic:blipFill>
                  <pic:spPr>
                    <a:xfrm>
                      <a:off x="0" y="0"/>
                      <a:ext cx="1452880" cy="384175"/>
                    </a:xfrm>
                    <a:prstGeom prst="rect">
                      <a:avLst/>
                    </a:prstGeom>
                    <a:noFill/>
                    <a:ln>
                      <a:noFill/>
                    </a:ln>
                  </pic:spPr>
                </pic:pic>
              </a:graphicData>
            </a:graphic>
          </wp:inline>
        </w:drawing>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动能百分差E</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为：</w:t>
      </w:r>
    </w:p>
    <w:p>
      <w:pPr>
        <w:widowControl w:val="0"/>
        <w:numPr>
          <w:ilvl w:val="0"/>
          <w:numId w:val="0"/>
        </w:numPr>
        <w:bidi w:val="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1411605" cy="340995"/>
            <wp:effectExtent l="0" t="0" r="5715" b="1016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7"/>
                    <a:stretch>
                      <a:fillRect/>
                    </a:stretch>
                  </pic:blipFill>
                  <pic:spPr>
                    <a:xfrm>
                      <a:off x="0" y="0"/>
                      <a:ext cx="1411605" cy="340995"/>
                    </a:xfrm>
                    <a:prstGeom prst="rect">
                      <a:avLst/>
                    </a:prstGeom>
                    <a:noFill/>
                    <a:ln>
                      <a:noFill/>
                    </a:ln>
                  </pic:spPr>
                </pic:pic>
              </a:graphicData>
            </a:graphic>
          </wp:inline>
        </w:drawing>
      </w:r>
    </w:p>
    <w:p>
      <w:pPr>
        <w:widowControl w:val="0"/>
        <w:numPr>
          <w:ilvl w:val="0"/>
          <w:numId w:val="0"/>
        </w:numPr>
        <w:bidi w:val="0"/>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若E</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vertAlign w:val="baseline"/>
          <w:lang w:val="en-US" w:eastAsia="zh-CN"/>
        </w:rPr>
        <w:t>、</w:t>
      </w:r>
      <w:r>
        <w:rPr>
          <w:rFonts w:hint="eastAsia" w:asciiTheme="minorEastAsia" w:hAnsiTheme="minorEastAsia" w:eastAsiaTheme="minorEastAsia" w:cstheme="minorEastAsia"/>
          <w:sz w:val="28"/>
          <w:szCs w:val="28"/>
          <w:lang w:val="en-US" w:eastAsia="zh-CN"/>
        </w:rPr>
        <w:t>E</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均在误差范围内，则说明上述结论成立。</w:t>
      </w:r>
    </w:p>
    <w:p>
      <w:pPr>
        <w:widowControl w:val="0"/>
        <w:numPr>
          <w:ilvl w:val="0"/>
          <w:numId w:val="5"/>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完全非弹性碰撞</w:t>
      </w:r>
      <w:r>
        <w:rPr>
          <w:rFonts w:hint="eastAsia" w:asciiTheme="minorEastAsia" w:hAnsiTheme="minorEastAsia" w:cstheme="minorEastAsia"/>
          <w:sz w:val="28"/>
          <w:szCs w:val="28"/>
          <w:lang w:val="en-US" w:eastAsia="zh-CN"/>
        </w:rPr>
        <w:t>：</w:t>
      </w:r>
    </w:p>
    <w:p>
      <w:pPr>
        <w:widowControl w:val="0"/>
        <w:numPr>
          <w:ilvl w:val="0"/>
          <w:numId w:val="0"/>
        </w:numPr>
        <w:bidi w:val="0"/>
        <w:ind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碰撞后两物体的速度变为u1/2， 若（①）式成立，则说明完全非弹性碰撞动量守恒，且e=0，其动能损失最大，约为50% 。考虑到完全非弹性碰撞时可采用同一挡光物遮光，即有Δs’2=Δs’1。同样可求得动量和动能百分比分别为 </w:t>
      </w:r>
    </w:p>
    <w:p>
      <w:pPr>
        <w:widowControl w:val="0"/>
        <w:numPr>
          <w:ilvl w:val="0"/>
          <w:numId w:val="0"/>
        </w:numPr>
        <w:bidi w:val="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1594485" cy="412115"/>
            <wp:effectExtent l="0" t="0" r="5715" b="14605"/>
            <wp:docPr id="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pic:cNvPicPr>
                      <a:picLocks noChangeAspect="1"/>
                    </pic:cNvPicPr>
                  </pic:nvPicPr>
                  <pic:blipFill>
                    <a:blip r:embed="rId8"/>
                    <a:stretch>
                      <a:fillRect/>
                    </a:stretch>
                  </pic:blipFill>
                  <pic:spPr>
                    <a:xfrm>
                      <a:off x="0" y="0"/>
                      <a:ext cx="1594485" cy="412115"/>
                    </a:xfrm>
                    <a:prstGeom prst="rect">
                      <a:avLst/>
                    </a:prstGeom>
                    <a:noFill/>
                    <a:ln>
                      <a:noFill/>
                    </a:ln>
                  </pic:spPr>
                </pic:pic>
              </a:graphicData>
            </a:graphic>
          </wp:inline>
        </w:drawing>
      </w:r>
    </w:p>
    <w:p>
      <w:pPr>
        <w:widowControl w:val="0"/>
        <w:numPr>
          <w:ilvl w:val="0"/>
          <w:numId w:val="0"/>
        </w:numPr>
        <w:bidi w:val="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position w:val="-38"/>
          <w:sz w:val="28"/>
          <w:szCs w:val="28"/>
          <w:lang w:val="en-US" w:eastAsia="zh-CN"/>
        </w:rPr>
        <w:object>
          <v:shape id="_x0000_i1025" o:spt="75" type="#_x0000_t75" style="height:34.35pt;width:142.7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widowControl w:val="0"/>
        <w:numPr>
          <w:ilvl w:val="0"/>
          <w:numId w:val="0"/>
        </w:numPr>
        <w:bidi w:val="0"/>
        <w:ind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其动能损失的百分误差为 </w:t>
      </w:r>
    </w:p>
    <w:p>
      <w:pPr>
        <w:widowControl w:val="0"/>
        <w:numPr>
          <w:ilvl w:val="0"/>
          <w:numId w:val="0"/>
        </w:numPr>
        <w:bidi w:val="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position w:val="-38"/>
          <w:sz w:val="28"/>
          <w:szCs w:val="28"/>
          <w:lang w:val="en-US" w:eastAsia="zh-CN"/>
        </w:rPr>
        <w:object>
          <v:shape id="_x0000_i1026" o:spt="75" type="#_x0000_t75" style="height:35.4pt;width:103.7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widowControl w:val="0"/>
        <w:numPr>
          <w:ilvl w:val="0"/>
          <w:numId w:val="0"/>
        </w:numPr>
        <w:bidi w:val="0"/>
        <w:ind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若均在实验误差范围内则说明上述结论成立。</w:t>
      </w:r>
    </w:p>
    <w:p>
      <w:pPr>
        <w:widowControl w:val="0"/>
        <w:numPr>
          <w:ilvl w:val="0"/>
          <w:numId w:val="0"/>
        </w:numPr>
        <w:bidi w:val="0"/>
        <w:ind w:firstLine="560" w:firstLineChars="200"/>
        <w:jc w:val="left"/>
        <w:rPr>
          <w:rFonts w:hint="eastAsia" w:asciiTheme="minorEastAsia" w:hAnsiTheme="minorEastAsia" w:eastAsiaTheme="minorEastAsia" w:cstheme="minorEastAsia"/>
          <w:sz w:val="28"/>
          <w:szCs w:val="28"/>
          <w:lang w:val="en-US" w:eastAsia="zh-CN"/>
        </w:rPr>
      </w:pPr>
    </w:p>
    <w:p>
      <w:pPr>
        <w:numPr>
          <w:ilvl w:val="0"/>
          <w:numId w:val="1"/>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实验内容</w:t>
      </w:r>
    </w:p>
    <w:p>
      <w:pPr>
        <w:numPr>
          <w:ilvl w:val="0"/>
          <w:numId w:val="6"/>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用动态法调频导轨式滑块在选定的运动方向上做匀速运动以保证碰撞时合外力为0的条件 ；</w:t>
      </w:r>
    </w:p>
    <w:p>
      <w:pPr>
        <w:numPr>
          <w:ilvl w:val="0"/>
          <w:numId w:val="6"/>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用电子天平校验两滑（块连同挡光物）的质量m</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w:t>
      </w:r>
    </w:p>
    <w:p>
      <w:pPr>
        <w:numPr>
          <w:ilvl w:val="0"/>
          <w:numId w:val="6"/>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用游标卡尺测出两挡光物的有效遮光宽度ΔS</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及ΔS</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 xml:space="preserve"> Δs’</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w:t>
      </w:r>
    </w:p>
    <w:p>
      <w:pPr>
        <w:numPr>
          <w:ilvl w:val="0"/>
          <w:numId w:val="6"/>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在m</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lang w:val="en-US" w:eastAsia="zh-CN"/>
        </w:rPr>
        <w:t>≈m</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=m的条件下测完全弹性和完全非弹性碰撞前后两滑块各自通过光电门1及2的时间Δt</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vertAlign w:val="baseline"/>
          <w:lang w:val="en-US" w:eastAsia="zh-CN"/>
        </w:rPr>
        <w:t>、</w:t>
      </w:r>
      <w:r>
        <w:rPr>
          <w:rFonts w:hint="eastAsia" w:asciiTheme="minorEastAsia" w:hAnsiTheme="minorEastAsia" w:eastAsiaTheme="minorEastAsia" w:cstheme="minorEastAsia"/>
          <w:sz w:val="28"/>
          <w:szCs w:val="28"/>
          <w:lang w:val="en-US" w:eastAsia="zh-CN"/>
        </w:rPr>
        <w:t>Δt</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和</w:t>
      </w:r>
      <w:r>
        <w:rPr>
          <w:rFonts w:hint="eastAsia" w:asciiTheme="minorEastAsia" w:hAnsiTheme="minorEastAsia" w:eastAsiaTheme="minorEastAsia" w:cstheme="minorEastAsia"/>
          <w:sz w:val="28"/>
          <w:szCs w:val="28"/>
          <w:lang w:val="en-US" w:eastAsia="zh-CN"/>
        </w:rPr>
        <w:t>Δt’</w:t>
      </w:r>
      <w:r>
        <w:rPr>
          <w:rFonts w:hint="eastAsia" w:asciiTheme="minorEastAsia" w:hAnsiTheme="minorEastAsia" w:eastAsiaTheme="minorEastAsia" w:cstheme="minorEastAsia"/>
          <w:sz w:val="28"/>
          <w:szCs w:val="28"/>
          <w:vertAlign w:val="subscript"/>
          <w:lang w:val="en-US" w:eastAsia="zh-CN"/>
        </w:rPr>
        <w:t>1</w:t>
      </w:r>
      <w:r>
        <w:rPr>
          <w:rFonts w:hint="eastAsia" w:asciiTheme="minorEastAsia" w:hAnsiTheme="minorEastAsia" w:eastAsiaTheme="minorEastAsia" w:cstheme="minorEastAsia"/>
          <w:sz w:val="28"/>
          <w:szCs w:val="28"/>
          <w:vertAlign w:val="baseline"/>
          <w:lang w:val="en-US" w:eastAsia="zh-CN"/>
        </w:rPr>
        <w:t>、</w:t>
      </w:r>
      <w:r>
        <w:rPr>
          <w:rFonts w:hint="eastAsia" w:asciiTheme="minorEastAsia" w:hAnsiTheme="minorEastAsia" w:eastAsiaTheme="minorEastAsia" w:cstheme="minorEastAsia"/>
          <w:sz w:val="28"/>
          <w:szCs w:val="28"/>
          <w:lang w:val="en-US" w:eastAsia="zh-CN"/>
        </w:rPr>
        <w:t>Δt’</w:t>
      </w:r>
      <w:r>
        <w:rPr>
          <w:rFonts w:hint="eastAsia" w:asciiTheme="minorEastAsia" w:hAnsiTheme="minorEastAsia" w:eastAsia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lang w:val="en-US" w:eastAsia="zh-CN"/>
        </w:rPr>
        <w:t xml:space="preserve">。 </w:t>
      </w:r>
    </w:p>
    <w:p>
      <w:pPr>
        <w:numPr>
          <w:ilvl w:val="0"/>
          <w:numId w:val="0"/>
        </w:numPr>
        <w:bidi w:val="0"/>
        <w:rPr>
          <w:rFonts w:hint="eastAsia" w:asciiTheme="minorEastAsia" w:hAnsiTheme="minorEastAsia" w:eastAsiaTheme="minorEastAsia" w:cstheme="minorEastAsia"/>
          <w:sz w:val="28"/>
          <w:szCs w:val="28"/>
          <w:lang w:val="en-US" w:eastAsia="zh-CN"/>
        </w:rPr>
      </w:pPr>
    </w:p>
    <w:p>
      <w:pPr>
        <w:numPr>
          <w:ilvl w:val="0"/>
          <w:numId w:val="1"/>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注意事项</w:t>
      </w:r>
    </w:p>
    <w:p>
      <w:pPr>
        <w:widowControl w:val="0"/>
        <w:numPr>
          <w:ilvl w:val="0"/>
          <w:numId w:val="0"/>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lang w:val="en-US" w:eastAsia="zh-CN"/>
        </w:rPr>
        <w:t>严格按照气垫导轨操作规则，维护气垫导轨；</w:t>
      </w:r>
    </w:p>
    <w:p>
      <w:pPr>
        <w:widowControl w:val="0"/>
        <w:numPr>
          <w:ilvl w:val="0"/>
          <w:numId w:val="0"/>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lang w:val="en-US" w:eastAsia="zh-CN"/>
        </w:rPr>
        <w:t>实验中应保证条件为此在，滑块1未到达之前先用手轻扶住滑块2，待滑块1即将与2碰撞之前在松手，且松手时不应给滑块以初始速度；</w:t>
      </w:r>
    </w:p>
    <w:p>
      <w:pPr>
        <w:widowControl w:val="0"/>
        <w:numPr>
          <w:ilvl w:val="0"/>
          <w:numId w:val="0"/>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lang w:val="en-US" w:eastAsia="zh-CN"/>
        </w:rPr>
        <w:t>给滑块1速度时要平稳，不应使滑块产生摆动，挡光框平面应与滑块运动方向一致，且其遮光边缘应与滑块运动方向垂直；</w:t>
      </w:r>
    </w:p>
    <w:p>
      <w:pPr>
        <w:widowControl w:val="0"/>
        <w:numPr>
          <w:ilvl w:val="0"/>
          <w:numId w:val="0"/>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4.</w:t>
      </w:r>
      <w:r>
        <w:rPr>
          <w:rFonts w:hint="eastAsia" w:asciiTheme="minorEastAsia" w:hAnsiTheme="minorEastAsia" w:eastAsiaTheme="minorEastAsia" w:cstheme="minorEastAsia"/>
          <w:sz w:val="28"/>
          <w:szCs w:val="28"/>
          <w:lang w:val="en-US" w:eastAsia="zh-CN"/>
        </w:rPr>
        <w:t>严格遵守电子天平的操作规则；</w:t>
      </w:r>
    </w:p>
    <w:p>
      <w:pPr>
        <w:widowControl w:val="0"/>
        <w:numPr>
          <w:ilvl w:val="0"/>
          <w:numId w:val="0"/>
        </w:numPr>
        <w:bidi w:val="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5.</w:t>
      </w:r>
      <w:r>
        <w:rPr>
          <w:rFonts w:hint="eastAsia" w:asciiTheme="minorEastAsia" w:hAnsiTheme="minorEastAsia" w:eastAsiaTheme="minorEastAsia" w:cstheme="minorEastAsia"/>
          <w:sz w:val="28"/>
          <w:szCs w:val="28"/>
          <w:lang w:val="en-US" w:eastAsia="zh-CN"/>
        </w:rPr>
        <w:t>挡光框与滑块之间应固定牢固，防止碰撞时相对位置改变影响测量精度。</w:t>
      </w:r>
    </w:p>
    <w:p>
      <w:pPr>
        <w:widowControl w:val="0"/>
        <w:numPr>
          <w:ilvl w:val="0"/>
          <w:numId w:val="0"/>
        </w:numPr>
        <w:bidi w:val="0"/>
        <w:jc w:val="both"/>
        <w:rPr>
          <w:rFonts w:hint="default" w:asciiTheme="minorEastAsia" w:hAnsiTheme="minorEastAsia" w:eastAsiaTheme="minorEastAsia" w:cstheme="minorEastAsia"/>
          <w:sz w:val="28"/>
          <w:szCs w:val="28"/>
          <w:lang w:val="en-US" w:eastAsia="zh-CN"/>
        </w:rPr>
      </w:pPr>
    </w:p>
    <w:p>
      <w:pPr>
        <w:numPr>
          <w:ilvl w:val="0"/>
          <w:numId w:val="1"/>
        </w:num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考察题</w:t>
      </w:r>
    </w:p>
    <w:p>
      <w:pPr>
        <w:widowControl w:val="0"/>
        <w:numPr>
          <w:ilvl w:val="0"/>
          <w:numId w:val="7"/>
        </w:numPr>
        <w:bidi w:val="0"/>
        <w:jc w:val="both"/>
        <w:rPr>
          <w:rFonts w:hint="eastAsia"/>
          <w:b/>
          <w:bCs/>
          <w:sz w:val="24"/>
          <w:szCs w:val="24"/>
          <w:lang w:val="en-US" w:eastAsia="zh-CN"/>
        </w:rPr>
      </w:pPr>
      <w:r>
        <w:rPr>
          <w:rFonts w:hint="eastAsia"/>
          <w:b/>
          <w:bCs/>
          <w:sz w:val="24"/>
          <w:szCs w:val="24"/>
          <w:lang w:val="en-US" w:eastAsia="zh-CN"/>
        </w:rPr>
        <w:t>动量守恒定律成立的条件是什么？实验操作中应如何保证之？</w:t>
      </w:r>
    </w:p>
    <w:p>
      <w:pPr>
        <w:pStyle w:val="3"/>
        <w:keepNext w:val="0"/>
        <w:keepLines w:val="0"/>
        <w:widowControl/>
        <w:suppressLineNumbers w:val="0"/>
        <w:spacing w:line="240" w:lineRule="auto"/>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碰撞实验中，动量守恒定律成立的条件是没有外力作用于系统或外力的合力为零。</w:t>
      </w:r>
    </w:p>
    <w:p>
      <w:pPr>
        <w:pStyle w:val="3"/>
        <w:keepNext w:val="0"/>
        <w:keepLines w:val="0"/>
        <w:widowControl/>
        <w:suppressLineNumbers w:val="0"/>
        <w:spacing w:line="240" w:lineRule="auto"/>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实验操作中，可以通过以下方法来保证动量守恒定律的成立：</w:t>
      </w:r>
    </w:p>
    <w:p>
      <w:pPr>
        <w:pStyle w:val="3"/>
        <w:keepNext w:val="0"/>
        <w:keepLines w:val="0"/>
        <w:widowControl/>
        <w:suppressLineNumbers w:val="0"/>
        <w:spacing w:line="240" w:lineRule="auto"/>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隔绝系统：在实验中，尽可能隔离待研究的系统，使得系统与外部环境之间的相互作用最小化。这可以通过使用闭合容器、真空环境或者避免其他外部因素对系统产生影响来实现。</w:t>
      </w:r>
    </w:p>
    <w:p>
      <w:pPr>
        <w:pStyle w:val="3"/>
        <w:keepNext w:val="0"/>
        <w:keepLines w:val="0"/>
        <w:widowControl/>
        <w:suppressLineNumbers w:val="0"/>
        <w:spacing w:line="240" w:lineRule="auto"/>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排除外力：确保在实验中没有其他外力作用于系统。这意味着需要对实验环境进行细致的控制，避免风力、摩擦力或其他不相关的力对系统产生影响。在实验操作中，使用平滑的表面、减小空气阻力或者使用无接触的技术（如磁悬浮）都可以帮助排除外力。</w:t>
      </w:r>
    </w:p>
    <w:p>
      <w:pPr>
        <w:pStyle w:val="3"/>
        <w:keepNext w:val="0"/>
        <w:keepLines w:val="0"/>
        <w:widowControl/>
        <w:suppressLineNumbers w:val="0"/>
        <w:spacing w:line="240" w:lineRule="auto"/>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力的测量：在实验中，测量碰撞前后物体的质量和速度，以确定它们的动量。使用精确的测量工具，例如精密天平和速度测量仪器，以减小测量误差，并确保测量结果的准确性。</w:t>
      </w:r>
    </w:p>
    <w:p>
      <w:pPr>
        <w:pStyle w:val="3"/>
        <w:keepNext w:val="0"/>
        <w:keepLines w:val="0"/>
        <w:widowControl/>
        <w:suppressLineNumbers w:val="0"/>
        <w:spacing w:line="240" w:lineRule="auto"/>
        <w:jc w:val="left"/>
        <w:rPr>
          <w:rFonts w:hint="eastAsia"/>
          <w:b/>
          <w:bCs/>
          <w:sz w:val="24"/>
          <w:szCs w:val="24"/>
          <w:lang w:val="en-US" w:eastAsia="zh-CN"/>
        </w:rPr>
      </w:pP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重复实验：进行多次实验，以获得更可靠的结果。通过对多组实验数据进行比较和分析，可以验证动量守恒定律是否成立。</w:t>
      </w:r>
    </w:p>
    <w:p>
      <w:pPr>
        <w:widowControl w:val="0"/>
        <w:numPr>
          <w:ilvl w:val="0"/>
          <w:numId w:val="7"/>
        </w:numPr>
        <w:bidi w:val="0"/>
        <w:jc w:val="both"/>
        <w:rPr>
          <w:rFonts w:hint="default"/>
          <w:b/>
          <w:bCs/>
          <w:sz w:val="24"/>
          <w:szCs w:val="24"/>
          <w:lang w:val="en-US" w:eastAsia="zh-CN"/>
        </w:rPr>
      </w:pPr>
      <w:r>
        <w:rPr>
          <w:rFonts w:hint="eastAsia"/>
          <w:b/>
          <w:bCs/>
          <w:sz w:val="24"/>
          <w:szCs w:val="24"/>
          <w:lang w:val="en-US" w:eastAsia="zh-CN"/>
        </w:rPr>
        <w:t>完全非弹性碰撞中要求碰撞前后选用同一挡光框遮光有什么好处？实验操作中如何实现？</w:t>
      </w:r>
    </w:p>
    <w:p>
      <w:pPr>
        <w:pStyle w:val="3"/>
        <w:keepNext w:val="0"/>
        <w:keepLines w:val="0"/>
        <w:widowControl/>
        <w:suppressLineNumbers w:val="0"/>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可以确保在碰撞前后的条件下光的强度保持一致。这对于实验的可比性和结果的准确性非常重要。当光强度保持一致时，可以更准确地观察和测量碰撞过程中发生的能量转化和动量变化。</w:t>
      </w:r>
    </w:p>
    <w:p>
      <w:pPr>
        <w:pStyle w:val="3"/>
        <w:keepNext w:val="0"/>
        <w:keepLines w:val="0"/>
        <w:widowControl/>
        <w:suppressLineNumbers w:val="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方法：</w:t>
      </w:r>
    </w:p>
    <w:p>
      <w:pPr>
        <w:pStyle w:val="3"/>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选用同一挡光框：在实验中，使用同一挡光框或光屏来遮光。这可以确保碰撞前后的光强度接收器处于相同的条件下。</w:t>
      </w:r>
    </w:p>
    <w:p>
      <w:pPr>
        <w:pStyle w:val="3"/>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调整光源：使用一致的光源，并确保光源的位置和强度在碰撞前后保持不变。这可以通过使用稳定的光源（如激光器或恒定亮度的白光源）并精确固定光源的位置来实现。</w:t>
      </w:r>
    </w:p>
    <w:p>
      <w:pPr>
        <w:pStyle w:val="3"/>
        <w:keepNext w:val="0"/>
        <w:keepLines w:val="0"/>
        <w:widowControl/>
        <w:suppressLineNumbers w:val="0"/>
        <w:rPr>
          <w:rFonts w:hint="default"/>
          <w:b/>
          <w:bCs/>
          <w:lang w:val="en-US" w:eastAsia="zh-CN"/>
        </w:rPr>
      </w:pP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控制实验环境：保持实验环境的一致性，避免外界光线的干扰。可以使用遮光罩、黑暗房间或其他方法来减少外部光线的干扰。</w:t>
      </w:r>
    </w:p>
    <w:p>
      <w:pPr>
        <w:widowControl w:val="0"/>
        <w:numPr>
          <w:ilvl w:val="0"/>
          <w:numId w:val="7"/>
        </w:numPr>
        <w:bidi w:val="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既然导轨</w:t>
      </w:r>
      <w:r>
        <w:rPr>
          <w:rFonts w:hint="eastAsia" w:asciiTheme="minorEastAsia" w:hAnsiTheme="minorEastAsia" w:cstheme="minorEastAsia"/>
          <w:b/>
          <w:bCs/>
          <w:sz w:val="24"/>
          <w:szCs w:val="24"/>
          <w:lang w:val="en-US" w:eastAsia="zh-CN"/>
        </w:rPr>
        <w:t>已</w:t>
      </w:r>
      <w:r>
        <w:rPr>
          <w:rFonts w:hint="eastAsia" w:asciiTheme="minorEastAsia" w:hAnsiTheme="minorEastAsia" w:eastAsiaTheme="minorEastAsia" w:cstheme="minorEastAsia"/>
          <w:b/>
          <w:bCs/>
          <w:sz w:val="24"/>
          <w:szCs w:val="24"/>
          <w:lang w:val="en-US" w:eastAsia="zh-CN"/>
        </w:rPr>
        <w:t>调平，为什么操作中还要用手扶住滑块2？手扶滑块时应注意什么？</w:t>
      </w:r>
    </w:p>
    <w:p>
      <w:pPr>
        <w:pStyle w:val="3"/>
        <w:keepNext w:val="0"/>
        <w:keepLines w:val="0"/>
        <w:widowControl/>
        <w:suppressLineNumbers w:val="0"/>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在操作中用手扶住滑块2的目的是为了确保它在碰撞发生时不发生旋转或倾斜，以维持碰撞的平面性。即使导轨已经调平，手扶住滑块2可以进一步稳定它，避免碰撞过程中出现不必要的扰动或偏差。</w:t>
      </w:r>
    </w:p>
    <w:p>
      <w:pPr>
        <w:pStyle w:val="3"/>
        <w:keepNext w:val="0"/>
        <w:keepLines w:val="0"/>
        <w:widowControl/>
        <w:suppressLineNumbers w:val="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注意事项：</w:t>
      </w:r>
    </w:p>
    <w:p>
      <w:pPr>
        <w:pStyle w:val="3"/>
        <w:keepNext w:val="0"/>
        <w:keepLines w:val="0"/>
        <w:widowControl/>
        <w:suppressLineNumbers w:val="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t>轻触滑块：用手扶住滑块时，避免施加过大的力量。只需轻轻接触滑块表面，以提供足够的稳定性而不干扰碰撞过程。</w:t>
      </w:r>
    </w:p>
    <w:p>
      <w:pPr>
        <w:pStyle w:val="3"/>
        <w:keepNext w:val="0"/>
        <w:keepLines w:val="0"/>
        <w:widowControl/>
        <w:suppressLineNumbers w:val="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t>不要施加额外力：避免在碰撞发生时向滑块施加额外的力量。额外的力量可能会影响碰撞过程，导致不准确的结果。</w:t>
      </w:r>
    </w:p>
    <w:p>
      <w:pPr>
        <w:pStyle w:val="3"/>
        <w:keepNext w:val="0"/>
        <w:keepLines w:val="0"/>
        <w:widowControl/>
        <w:suppressLineNumbers w:val="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（3）</w:t>
      </w:r>
      <w:r>
        <w:rPr>
          <w:rFonts w:hint="eastAsia" w:asciiTheme="minorEastAsia" w:hAnsiTheme="minorEastAsia" w:eastAsiaTheme="minorEastAsia" w:cstheme="minorEastAsia"/>
          <w:kern w:val="2"/>
          <w:sz w:val="24"/>
          <w:szCs w:val="24"/>
          <w:lang w:val="en-US" w:eastAsia="zh-CN" w:bidi="ar-SA"/>
        </w:rPr>
        <w:t>确保手的位置：确保手的位置不会遮挡观察或测量所需的部分。手应尽可能位于滑块的边缘或非关键区域，以保持视野的清晰度。</w:t>
      </w:r>
    </w:p>
    <w:p>
      <w:pPr>
        <w:pStyle w:val="3"/>
        <w:keepNext w:val="0"/>
        <w:keepLines w:val="0"/>
        <w:widowControl/>
        <w:suppressLineNumbers w:val="0"/>
        <w:jc w:val="left"/>
        <w:rPr>
          <w:rFonts w:hint="default"/>
          <w:b/>
          <w:bCs/>
          <w:lang w:val="en-US" w:eastAsia="zh-CN"/>
        </w:rPr>
      </w:pPr>
      <w:r>
        <w:rPr>
          <w:rFonts w:hint="eastAsia" w:asciiTheme="minorEastAsia" w:hAnsi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t>观察碰撞过程：在扶持滑块的同时，密切观察碰撞过程。注意观察滑块之间的碰撞点、运动轨迹和变化，以便进行后续的分析和测量。</w:t>
      </w:r>
    </w:p>
    <w:p>
      <w:pPr>
        <w:widowControl w:val="0"/>
        <w:numPr>
          <w:ilvl w:val="0"/>
          <w:numId w:val="7"/>
        </w:numPr>
        <w:bidi w:val="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滑块2距光电门2进些还是远一些好？两光电门近些还是远些好？为什么？</w:t>
      </w:r>
    </w:p>
    <w:p>
      <w:pPr>
        <w:pStyle w:val="3"/>
        <w:keepNext w:val="0"/>
        <w:keepLines w:val="0"/>
        <w:widowControl/>
        <w:suppressLineNumbers w:val="0"/>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滑块2距离光电门2较近，并且两个光电门之间的距离较远会更好</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以下是原因：</w:t>
      </w:r>
    </w:p>
    <w:p>
      <w:pPr>
        <w:pStyle w:val="3"/>
        <w:keepNext w:val="0"/>
        <w:keepLines w:val="0"/>
        <w:widowControl/>
        <w:suppressLineNumbers w:val="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t>滑块2距离光电门2较近：将滑块2与光电门2放置较近可以减小实验的时间间隔，从而提高测量的精度。当滑块2通过光电门2时，光电门会记录下相应的时间点，这样可以更准确地计算滑块2的速度和加速度。</w:t>
      </w:r>
    </w:p>
    <w:p>
      <w:pPr>
        <w:pStyle w:val="3"/>
        <w:keepNext w:val="0"/>
        <w:keepLines w:val="0"/>
        <w:widowControl/>
        <w:suppressLineNumbers w:val="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t>两个光电门之间的距离较远：增加两个光电门之间的距离可以提高实验的测量精度。较大的距离可以使滑块2在两个光电门之间的时间间隔更长，从而减小时间测量误差的影响。同时，较大的距离还能够产生更大的位移，使测量更为准确。</w:t>
      </w:r>
    </w:p>
    <w:p>
      <w:pPr>
        <w:pStyle w:val="3"/>
        <w:keepNext w:val="0"/>
        <w:keepLines w:val="0"/>
        <w:widowControl/>
        <w:suppressLineNumbers w:val="0"/>
        <w:jc w:val="left"/>
        <w:rPr>
          <w:rFonts w:hint="default" w:asciiTheme="minorEastAsia" w:hAnsiTheme="minorEastAsia" w:eastAsia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七、思考题</w:t>
      </w:r>
    </w:p>
    <w:p>
      <w:pPr>
        <w:widowControl w:val="0"/>
        <w:numPr>
          <w:ilvl w:val="0"/>
          <w:numId w:val="8"/>
        </w:numPr>
        <w:bidi w:val="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完全弹性碰撞的特点是什么？试证明在完全弹性碰撞中碰撞后两物体分离的速度v</w:t>
      </w:r>
      <w:r>
        <w:rPr>
          <w:rFonts w:hint="eastAsia" w:asciiTheme="minorEastAsia" w:hAnsiTheme="minorEastAsia" w:eastAsiaTheme="minorEastAsia" w:cstheme="minorEastAsia"/>
          <w:b/>
          <w:bCs/>
          <w:sz w:val="24"/>
          <w:szCs w:val="24"/>
          <w:vertAlign w:val="subscript"/>
          <w:lang w:val="en-US" w:eastAsia="zh-CN"/>
        </w:rPr>
        <w:t>2</w:t>
      </w:r>
      <w:r>
        <w:rPr>
          <w:rFonts w:hint="eastAsia" w:asciiTheme="minorEastAsia" w:hAnsiTheme="minorEastAsia" w:eastAsiaTheme="minorEastAsia" w:cstheme="minorEastAsia"/>
          <w:b/>
          <w:bCs/>
          <w:sz w:val="24"/>
          <w:szCs w:val="24"/>
          <w:lang w:val="en-US" w:eastAsia="zh-CN"/>
        </w:rPr>
        <w:t>-v</w:t>
      </w:r>
      <w:r>
        <w:rPr>
          <w:rFonts w:hint="eastAsia" w:asciiTheme="minorEastAsia" w:hAnsiTheme="minorEastAsia" w:eastAsiaTheme="minorEastAsia" w:cstheme="minorEastAsia"/>
          <w:b/>
          <w:bCs/>
          <w:sz w:val="24"/>
          <w:szCs w:val="24"/>
          <w:vertAlign w:val="subscript"/>
          <w:lang w:val="en-US" w:eastAsia="zh-CN"/>
        </w:rPr>
        <w:t>1</w:t>
      </w:r>
      <w:r>
        <w:rPr>
          <w:rFonts w:hint="eastAsia" w:asciiTheme="minorEastAsia" w:hAnsiTheme="minorEastAsia" w:eastAsiaTheme="minorEastAsia" w:cstheme="minorEastAsia"/>
          <w:b/>
          <w:bCs/>
          <w:sz w:val="24"/>
          <w:szCs w:val="24"/>
          <w:lang w:val="en-US" w:eastAsia="zh-CN"/>
        </w:rPr>
        <w:t>等于碰撞前两物体相互接近的速度u</w:t>
      </w:r>
      <w:r>
        <w:rPr>
          <w:rFonts w:hint="eastAsia" w:asciiTheme="minorEastAsia" w:hAnsiTheme="minorEastAsia" w:eastAsiaTheme="minorEastAsia" w:cstheme="minorEastAsia"/>
          <w:b/>
          <w:bCs/>
          <w:sz w:val="24"/>
          <w:szCs w:val="24"/>
          <w:vertAlign w:val="subscript"/>
          <w:lang w:val="en-US" w:eastAsia="zh-CN"/>
        </w:rPr>
        <w:t>1</w:t>
      </w:r>
      <w:r>
        <w:rPr>
          <w:rFonts w:hint="eastAsia" w:asciiTheme="minorEastAsia" w:hAnsiTheme="minorEastAsia" w:eastAsiaTheme="minorEastAsia" w:cstheme="minorEastAsia"/>
          <w:b/>
          <w:bCs/>
          <w:sz w:val="24"/>
          <w:szCs w:val="24"/>
          <w:lang w:val="en-US" w:eastAsia="zh-CN"/>
        </w:rPr>
        <w:t>-u</w:t>
      </w:r>
      <w:r>
        <w:rPr>
          <w:rFonts w:hint="eastAsia" w:asciiTheme="minorEastAsia" w:hAnsiTheme="minorEastAsia" w:eastAsiaTheme="minorEastAsia" w:cstheme="minorEastAsia"/>
          <w:b/>
          <w:bCs/>
          <w:sz w:val="24"/>
          <w:szCs w:val="24"/>
          <w:vertAlign w:val="subscript"/>
          <w:lang w:val="en-US" w:eastAsia="zh-CN"/>
        </w:rPr>
        <w:t>2</w:t>
      </w:r>
      <w:r>
        <w:rPr>
          <w:rFonts w:hint="eastAsia" w:asciiTheme="minorEastAsia" w:hAnsiTheme="minorEastAsia" w:cstheme="minorEastAsia"/>
          <w:b/>
          <w:bCs/>
          <w:sz w:val="24"/>
          <w:szCs w:val="24"/>
          <w:vertAlign w:val="subscript"/>
          <w:lang w:val="en-US" w:eastAsia="zh-CN"/>
        </w:rPr>
        <w:t>。</w:t>
      </w:r>
    </w:p>
    <w:p>
      <w:pPr>
        <w:pStyle w:val="3"/>
        <w:keepNext w:val="0"/>
        <w:keepLines w:val="0"/>
        <w:widowControl/>
        <w:suppressLineNumbers w:val="0"/>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特点：</w:t>
      </w:r>
    </w:p>
    <w:p>
      <w:pPr>
        <w:pStyle w:val="3"/>
        <w:keepNext w:val="0"/>
        <w:keepLines w:val="0"/>
        <w:widowControl/>
        <w:suppressLineNumbers w:val="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t>动能守恒：在完全弹性碰撞中，碰撞前后的总动能保持不变。没有能量损失，所有的动能在碰撞后仍然保持。</w:t>
      </w:r>
    </w:p>
    <w:p>
      <w:pPr>
        <w:pStyle w:val="3"/>
        <w:keepNext w:val="0"/>
        <w:keepLines w:val="0"/>
        <w:widowControl/>
        <w:suppressLineNumbers w:val="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t>动量守恒：在完全弹性碰撞中，碰撞前后的总动量保持不变。总动量在碰撞前后的瞬间保持相等。</w:t>
      </w:r>
    </w:p>
    <w:p>
      <w:pPr>
        <w:pStyle w:val="3"/>
        <w:keepNext w:val="0"/>
        <w:keepLines w:val="0"/>
        <w:widowControl/>
        <w:suppressLineNumbers w:val="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证明：</w:t>
      </w:r>
    </w:p>
    <w:p>
      <w:pPr>
        <w:pStyle w:val="3"/>
        <w:keepNext w:val="0"/>
        <w:keepLines w:val="0"/>
        <w:widowControl/>
        <w:suppressLineNumbers w:val="0"/>
        <w:ind w:firstLine="480" w:firstLineChars="20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设物体1的质量为 m1，初速度为 u1；物体2的质量为 m2，初速度为 u2。在碰撞前，根据动量守恒定律有：</w:t>
      </w:r>
    </w:p>
    <w:p>
      <w:pPr>
        <w:pStyle w:val="3"/>
        <w:keepNext w:val="0"/>
        <w:keepLines w:val="0"/>
        <w:widowControl/>
        <w:suppressLineNumbers w:val="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m1 * u1 + m2 * u2 = m1 * v1 + m2 * v2 </w:t>
      </w:r>
    </w:p>
    <w:p>
      <w:pPr>
        <w:pStyle w:val="3"/>
        <w:keepNext w:val="0"/>
        <w:keepLines w:val="0"/>
        <w:widowControl/>
        <w:suppressLineNumbers w:val="0"/>
        <w:ind w:firstLine="480" w:firstLineChars="200"/>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在完全弹性碰撞中，动能守恒定律也成立。</w:t>
      </w:r>
      <w:r>
        <w:rPr>
          <w:rFonts w:hint="eastAsia" w:asciiTheme="minorEastAsia" w:hAnsiTheme="minorEastAsia" w:cstheme="minorEastAsia"/>
          <w:kern w:val="2"/>
          <w:sz w:val="24"/>
          <w:szCs w:val="24"/>
          <w:lang w:val="en-US" w:eastAsia="zh-CN" w:bidi="ar-SA"/>
        </w:rPr>
        <w:t>故有</w:t>
      </w:r>
    </w:p>
    <w:p>
      <w:pPr>
        <w:pStyle w:val="3"/>
        <w:keepNext w:val="0"/>
        <w:keepLines w:val="0"/>
        <w:widowControl/>
        <w:suppressLineNumbers w:val="0"/>
        <w:ind w:firstLine="480" w:firstLineChars="20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1/2 * m1 * u1^2 + 1/2 * m2 * u2^2 = 1/2 * m1 * v1^2 + 1/2 * m2 * v2^2 </w:t>
      </w:r>
    </w:p>
    <w:p>
      <w:pPr>
        <w:pStyle w:val="3"/>
        <w:keepNext w:val="0"/>
        <w:keepLines w:val="0"/>
        <w:widowControl/>
        <w:suppressLineNumbers w:val="0"/>
        <w:ind w:firstLine="480" w:firstLineChars="20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进行整理和变形，得到：v2 - </w:t>
      </w:r>
      <w:r>
        <w:rPr>
          <w:rFonts w:hint="eastAsia" w:asciiTheme="minorEastAsia" w:hAnsiTheme="minorEastAsia" w:cstheme="minorEastAsia"/>
          <w:kern w:val="2"/>
          <w:sz w:val="24"/>
          <w:szCs w:val="24"/>
          <w:lang w:val="en-US" w:eastAsia="zh-CN" w:bidi="ar-SA"/>
        </w:rPr>
        <w:t>v1</w:t>
      </w:r>
      <w:r>
        <w:rPr>
          <w:rFonts w:hint="eastAsia" w:asciiTheme="minorEastAsia" w:hAnsiTheme="minorEastAsia" w:eastAsiaTheme="minorEastAsia" w:cstheme="minorEastAsia"/>
          <w:kern w:val="2"/>
          <w:sz w:val="24"/>
          <w:szCs w:val="24"/>
          <w:lang w:val="en-US" w:eastAsia="zh-CN" w:bidi="ar-SA"/>
        </w:rPr>
        <w:t xml:space="preserve"> = u1</w:t>
      </w:r>
      <w:r>
        <w:rPr>
          <w:rFonts w:hint="eastAsia" w:asciiTheme="minorEastAsia" w:hAnsiTheme="minorEastAsia" w:cstheme="minorEastAsia"/>
          <w:kern w:val="2"/>
          <w:sz w:val="24"/>
          <w:szCs w:val="24"/>
          <w:lang w:val="en-US" w:eastAsia="zh-CN" w:bidi="ar-SA"/>
        </w:rPr>
        <w:t>-u2</w:t>
      </w:r>
      <w:r>
        <w:rPr>
          <w:rFonts w:hint="eastAsia" w:asciiTheme="minorEastAsia" w:hAnsiTheme="minorEastAsia" w:eastAsiaTheme="minorEastAsia" w:cstheme="minorEastAsia"/>
          <w:kern w:val="2"/>
          <w:sz w:val="24"/>
          <w:szCs w:val="24"/>
          <w:lang w:val="en-US" w:eastAsia="zh-CN" w:bidi="ar-SA"/>
        </w:rPr>
        <w:t xml:space="preserve"> </w:t>
      </w:r>
    </w:p>
    <w:p>
      <w:pPr>
        <w:pStyle w:val="3"/>
        <w:keepNext w:val="0"/>
        <w:keepLines w:val="0"/>
        <w:widowControl/>
        <w:suppressLineNumbers w:val="0"/>
        <w:ind w:firstLine="480"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kern w:val="2"/>
          <w:sz w:val="24"/>
          <w:szCs w:val="24"/>
          <w:lang w:val="en-US" w:eastAsia="zh-CN" w:bidi="ar-SA"/>
        </w:rPr>
        <w:t xml:space="preserve">因此，在完全弹性碰撞中，碰撞后两物体分离的速度 v2-v1 等于碰撞前两物体相互接近的速度 u1-u2 </w:t>
      </w:r>
      <w:r>
        <w:rPr>
          <w:rFonts w:hint="eastAsia" w:asciiTheme="minorEastAsia" w:hAnsiTheme="minorEastAsia" w:cstheme="minorEastAsia"/>
          <w:kern w:val="2"/>
          <w:sz w:val="24"/>
          <w:szCs w:val="24"/>
          <w:lang w:val="en-US" w:eastAsia="zh-CN" w:bidi="ar-SA"/>
        </w:rPr>
        <w:t>。</w:t>
      </w:r>
    </w:p>
    <w:p>
      <w:pPr>
        <w:widowControl w:val="0"/>
        <w:numPr>
          <w:ilvl w:val="0"/>
          <w:numId w:val="8"/>
        </w:numPr>
        <w:bidi w:val="0"/>
        <w:jc w:val="both"/>
        <w:rPr>
          <w:rFonts w:hint="default"/>
          <w:b/>
          <w:bCs/>
          <w:sz w:val="24"/>
          <w:szCs w:val="24"/>
          <w:lang w:val="en-US" w:eastAsia="zh-CN"/>
        </w:rPr>
      </w:pPr>
      <w:r>
        <w:rPr>
          <w:rFonts w:hint="eastAsia"/>
          <w:b/>
          <w:bCs/>
          <w:sz w:val="24"/>
          <w:szCs w:val="24"/>
          <w:lang w:val="en-US" w:eastAsia="zh-CN"/>
        </w:rPr>
        <w:t>设导轨质量远大于滑块质量，问：当滑块与导轨一端做弹性碰撞时其恢复系数等于多少？</w:t>
      </w:r>
    </w:p>
    <w:p>
      <w:pPr>
        <w:pStyle w:val="3"/>
        <w:keepNext w:val="0"/>
        <w:keepLines w:val="0"/>
        <w:widowControl/>
        <w:suppressLineNumbers w:val="0"/>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发生弹性碰撞时，由于导轨的质量远大于滑块的质量，可以认为导轨几乎不会受到速度变化。在这种情况下，可以将滑块与导轨的碰撞视为一个一维弹性碰撞问题。</w:t>
      </w:r>
    </w:p>
    <w:p>
      <w:pPr>
        <w:pStyle w:val="3"/>
        <w:keepNext w:val="0"/>
        <w:keepLines w:val="0"/>
        <w:widowControl/>
        <w:suppressLineNumbers w:val="0"/>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恢复系数可以表示为：</w:t>
      </w:r>
    </w:p>
    <w:p>
      <w:pPr>
        <w:pStyle w:val="3"/>
        <w:keepNext w:val="0"/>
        <w:keepLines w:val="0"/>
        <w:widowControl/>
        <w:suppressLineNumbers w:val="0"/>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e = (v2 - v1) / (u1 - u2)</w:t>
      </w:r>
    </w:p>
    <w:p>
      <w:pPr>
        <w:pStyle w:val="3"/>
        <w:keepNext w:val="0"/>
        <w:keepLines w:val="0"/>
        <w:widowControl/>
        <w:suppressLineNumbers w:val="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其中，v1 和 v2 是碰撞后滑块和导轨的速度，u1 和 u2 是碰撞前滑块和导轨的速度。</w:t>
      </w:r>
      <w:r>
        <w:rPr>
          <w:rFonts w:hint="eastAsia" w:asciiTheme="minorEastAsia" w:hAnsiTheme="minorEastAsia" w:cstheme="minorEastAsia"/>
          <w:kern w:val="2"/>
          <w:sz w:val="24"/>
          <w:szCs w:val="24"/>
          <w:lang w:val="en-US" w:eastAsia="zh-CN" w:bidi="ar-SA"/>
        </w:rPr>
        <w:t>）</w:t>
      </w:r>
    </w:p>
    <w:p>
      <w:pPr>
        <w:pStyle w:val="3"/>
        <w:keepNext w:val="0"/>
        <w:keepLines w:val="0"/>
        <w:widowControl/>
        <w:suppressLineNumbers w:val="0"/>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由于导轨几乎不会改变速度，即 u2 ≈ 0，且滑块与导轨的碰撞是弹性碰撞，因此 v1 ≈ -</w:t>
      </w:r>
      <w:r>
        <w:rPr>
          <w:rFonts w:hint="eastAsia" w:asciiTheme="minorEastAsia" w:hAnsiTheme="minorEastAsia" w:cstheme="minorEastAsia"/>
          <w:kern w:val="2"/>
          <w:sz w:val="24"/>
          <w:szCs w:val="24"/>
          <w:lang w:val="en-US" w:eastAsia="zh-CN" w:bidi="ar-SA"/>
        </w:rPr>
        <w:t>u1</w:t>
      </w:r>
      <w:r>
        <w:rPr>
          <w:rFonts w:hint="eastAsia" w:asciiTheme="minorEastAsia" w:hAnsiTheme="minorEastAsia" w:eastAsiaTheme="minorEastAsia" w:cstheme="minorEastAsia"/>
          <w:kern w:val="2"/>
          <w:sz w:val="24"/>
          <w:szCs w:val="24"/>
          <w:lang w:val="en-US" w:eastAsia="zh-CN" w:bidi="ar-SA"/>
        </w:rPr>
        <w:t>。</w:t>
      </w:r>
    </w:p>
    <w:p>
      <w:pPr>
        <w:pStyle w:val="3"/>
        <w:keepNext w:val="0"/>
        <w:keepLines w:val="0"/>
        <w:widowControl/>
        <w:suppressLineNumbers w:val="0"/>
        <w:ind w:firstLine="480" w:firstLineChars="20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代入恢复系数的定义式中，得到：</w:t>
      </w:r>
    </w:p>
    <w:p>
      <w:pPr>
        <w:pStyle w:val="3"/>
        <w:keepNext w:val="0"/>
        <w:keepLines w:val="0"/>
        <w:widowControl/>
        <w:suppressLineNumbers w:val="0"/>
        <w:ind w:firstLine="480" w:firstLineChars="200"/>
        <w:jc w:val="left"/>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e = </w:t>
      </w:r>
      <w:r>
        <w:rPr>
          <w:rFonts w:hint="eastAsia" w:asciiTheme="minorEastAsia" w:hAnsiTheme="minorEastAsia" w:cstheme="minorEastAsia"/>
          <w:kern w:val="2"/>
          <w:sz w:val="24"/>
          <w:szCs w:val="24"/>
          <w:lang w:val="en-US" w:eastAsia="zh-CN" w:bidi="ar-SA"/>
        </w:rPr>
        <w:t>1</w:t>
      </w:r>
    </w:p>
    <w:p>
      <w:pPr>
        <w:widowControl w:val="0"/>
        <w:numPr>
          <w:ilvl w:val="0"/>
          <w:numId w:val="8"/>
        </w:numPr>
        <w:bidi w:val="0"/>
        <w:jc w:val="both"/>
        <w:rPr>
          <w:rFonts w:hint="default"/>
          <w:b/>
          <w:bCs/>
          <w:sz w:val="24"/>
          <w:szCs w:val="24"/>
          <w:lang w:val="en-US" w:eastAsia="zh-CN"/>
        </w:rPr>
      </w:pPr>
      <w:r>
        <w:rPr>
          <w:rFonts w:hint="eastAsia"/>
          <w:b/>
          <w:bCs/>
          <w:sz w:val="24"/>
          <w:szCs w:val="24"/>
          <w:lang w:val="en-US" w:eastAsia="zh-CN"/>
        </w:rPr>
        <w:t>为什么要尽量做到对心碰撞？在你的实验中是如何保证的？</w:t>
      </w:r>
    </w:p>
    <w:p>
      <w:pPr>
        <w:pStyle w:val="3"/>
        <w:keepNext w:val="0"/>
        <w:keepLines w:val="0"/>
        <w:widowControl/>
        <w:suppressLineNumbers w:val="0"/>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尽量做到对心碰撞的目的是为了确保碰撞过程中力的方向和作用线通过物体的质心，从而减少扭矩和旋转的影响。对心碰撞可以简化碰撞过程的分析，使实验结果更加准确和可靠。</w:t>
      </w:r>
    </w:p>
    <w:p>
      <w:pPr>
        <w:pStyle w:val="3"/>
        <w:keepNext w:val="0"/>
        <w:keepLines w:val="0"/>
        <w:widowControl/>
        <w:suppressLineNumbers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采取措施：</w:t>
      </w:r>
    </w:p>
    <w:p>
      <w:pPr>
        <w:pStyle w:val="3"/>
        <w:keepNext w:val="0"/>
        <w:keepLines w:val="0"/>
        <w:widowControl/>
        <w:suppressLineNumbers w:val="0"/>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精确定位：对于涉及到碰撞的物体（如滑块），使用精确的位置控制手段，例如标尺、刻度线或精确的位置调节装置。这可以确保物体在碰撞前后的位置保持一致，从而减少碰撞时的偏差。</w:t>
      </w:r>
    </w:p>
    <w:p>
      <w:pPr>
        <w:pStyle w:val="3"/>
        <w:keepNext w:val="0"/>
        <w:keepLines w:val="0"/>
        <w:widowControl/>
        <w:suppressLineNumbers w:val="0"/>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导轨平整：保证导轨的表面光滑且平整，以减小滑块在导轨上的运动阻力和不均匀摩擦力。这可以使滑块在碰撞过程中的运动更加平稳，有利于实现对心碰撞。</w:t>
      </w:r>
    </w:p>
    <w:p>
      <w:pPr>
        <w:pStyle w:val="3"/>
        <w:keepNext w:val="0"/>
        <w:keepLines w:val="0"/>
        <w:widowControl/>
        <w:suppressLineNumbers w:val="0"/>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实验调试：在进行实验之前，进行必要的调试和校准。检查实验装置的各个部分是否处于正确的位置和状态，确保碰撞发生时物体的运动轨迹和角度符合预期。</w:t>
      </w:r>
    </w:p>
    <w:p>
      <w:pPr>
        <w:pStyle w:val="3"/>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对称设计：对于实验装置的设计，尽量采用对称的结构和材料分布，以确保物体在碰撞过程中受到的扭矩和旋转力的影响最小化。对称设计可以减少因不均匀分布而引起的旋转力矩，从而更好地实现对心碰撞。</w:t>
      </w:r>
    </w:p>
    <w:p>
      <w:pPr>
        <w:widowControl w:val="0"/>
        <w:numPr>
          <w:ilvl w:val="0"/>
          <w:numId w:val="8"/>
        </w:numPr>
        <w:bidi w:val="0"/>
        <w:jc w:val="both"/>
        <w:rPr>
          <w:rFonts w:hint="default"/>
          <w:b/>
          <w:bCs/>
          <w:sz w:val="24"/>
          <w:szCs w:val="24"/>
          <w:lang w:val="en-US" w:eastAsia="zh-CN"/>
        </w:rPr>
      </w:pPr>
      <w:r>
        <w:rPr>
          <w:rFonts w:hint="eastAsia"/>
          <w:b/>
          <w:bCs/>
          <w:sz w:val="24"/>
          <w:szCs w:val="24"/>
          <w:lang w:val="en-US" w:eastAsia="zh-CN"/>
        </w:rPr>
        <w:t>设两滑块质量及速度大小均相同，相对碰撞后两滑块的运动情况将如何？</w:t>
      </w:r>
    </w:p>
    <w:p>
      <w:pPr>
        <w:widowControl w:val="0"/>
        <w:numPr>
          <w:ilvl w:val="0"/>
          <w:numId w:val="0"/>
        </w:numPr>
        <w:bidi w:val="0"/>
        <w:jc w:val="both"/>
        <w:rPr>
          <w:rFonts w:hint="default"/>
          <w:b/>
          <w:bCs/>
          <w:sz w:val="24"/>
          <w:szCs w:val="24"/>
          <w:lang w:val="en-US" w:eastAsia="zh-CN"/>
        </w:rPr>
      </w:pPr>
    </w:p>
    <w:p>
      <w:pPr>
        <w:widowControl w:val="0"/>
        <w:numPr>
          <w:ilvl w:val="0"/>
          <w:numId w:val="0"/>
        </w:numPr>
        <w:bidi w:val="0"/>
        <w:ind w:firstLine="480" w:firstLineChars="200"/>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互换速度，反向运动</w:t>
      </w:r>
      <w:r>
        <w:rPr>
          <w:rFonts w:hint="eastAsia" w:cstheme="minorBidi"/>
          <w:kern w:val="2"/>
          <w:sz w:val="24"/>
          <w:szCs w:val="24"/>
          <w:lang w:val="en-US" w:eastAsia="zh-CN" w:bidi="ar-SA"/>
        </w:rPr>
        <w:t>。</w:t>
      </w:r>
    </w:p>
    <w:p>
      <w:pPr>
        <w:widowControl w:val="0"/>
        <w:numPr>
          <w:ilvl w:val="0"/>
          <w:numId w:val="0"/>
        </w:numPr>
        <w:bidi w:val="0"/>
        <w:ind w:firstLine="480" w:firstLineChars="200"/>
        <w:jc w:val="both"/>
        <w:rPr>
          <w:rFonts w:hint="default" w:asciiTheme="minorHAnsi" w:hAnsiTheme="minorHAnsi" w:eastAsiaTheme="minorEastAsia" w:cstheme="minorBidi"/>
          <w:kern w:val="2"/>
          <w:sz w:val="24"/>
          <w:szCs w:val="24"/>
          <w:lang w:val="en-US" w:eastAsia="zh-CN" w:bidi="ar-SA"/>
        </w:rPr>
      </w:pPr>
    </w:p>
    <w:p>
      <w:pPr>
        <w:widowControl w:val="0"/>
        <w:numPr>
          <w:ilvl w:val="0"/>
          <w:numId w:val="8"/>
        </w:numPr>
        <w:bidi w:val="0"/>
        <w:jc w:val="both"/>
        <w:rPr>
          <w:rFonts w:hint="default"/>
          <w:b/>
          <w:bCs/>
          <w:sz w:val="24"/>
          <w:szCs w:val="24"/>
          <w:lang w:val="en-US" w:eastAsia="zh-CN"/>
        </w:rPr>
      </w:pPr>
      <w:r>
        <w:rPr>
          <w:rFonts w:hint="eastAsia"/>
          <w:b/>
          <w:bCs/>
          <w:sz w:val="24"/>
          <w:szCs w:val="24"/>
          <w:lang w:val="en-US" w:eastAsia="zh-CN"/>
        </w:rPr>
        <w:t>试总结为了检验本实验的结论，在实验操作中保证实验条件以减小测量误差的方法 。</w:t>
      </w:r>
    </w:p>
    <w:p>
      <w:pPr>
        <w:pStyle w:val="3"/>
        <w:keepNext w:val="0"/>
        <w:keepLines w:val="0"/>
        <w:widowControl/>
        <w:suppressLineNumbers w:val="0"/>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精确测量：使用精确的测量工具和技术来获取实验所需的数据。这包括使用精密仪器测量物体的质量、使用准确的计时器测量时间等。尽量减小测量误差，提高数据的可靠性。</w:t>
      </w:r>
    </w:p>
    <w:p>
      <w:pPr>
        <w:pStyle w:val="3"/>
        <w:keepNext w:val="0"/>
        <w:keepLines w:val="0"/>
        <w:widowControl/>
        <w:suppressLineNumbers w:val="0"/>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重复实验：进行多次重复实验，以获取一系列可靠的数据。通过重复实验可以减小由于偶然误差和随机因素引起的测量偏差，并增加对实验结果的可靠性。</w:t>
      </w:r>
    </w:p>
    <w:p>
      <w:pPr>
        <w:pStyle w:val="3"/>
        <w:keepNext w:val="0"/>
        <w:keepLines w:val="0"/>
        <w:widowControl/>
        <w:suppressLineNumbers w:val="0"/>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控制变量：在实验中控制其他可能影响结果的变量，只改变我们要研究的特定变量。这可以确保实验结果的差异主要来自我们所关注的因素，减小其他因素对实验结果的干扰。</w:t>
      </w:r>
    </w:p>
    <w:p>
      <w:pPr>
        <w:pStyle w:val="3"/>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精确调整：在实验装置的设置和调整中，要尽量精确地保持各个部件的位置、角度和参数。确保实验装置的准确性和稳定性，以减小操作误差和测量误差的影响。</w:t>
      </w:r>
    </w:p>
    <w:p>
      <w:pPr>
        <w:numPr>
          <w:ilvl w:val="0"/>
          <w:numId w:val="0"/>
        </w:numPr>
        <w:bidi w:val="0"/>
        <w:rPr>
          <w:rFonts w:hint="default"/>
          <w:sz w:val="28"/>
          <w:szCs w:val="28"/>
          <w:lang w:val="en-US" w:eastAsia="zh-CN"/>
        </w:rPr>
      </w:pPr>
      <w:r>
        <w:rPr>
          <w:rFonts w:hint="eastAsia"/>
          <w:sz w:val="28"/>
          <w:szCs w:val="28"/>
          <w:lang w:val="en-US" w:eastAsia="zh-CN"/>
        </w:rPr>
        <w:t>八、数据处理</w:t>
      </w:r>
    </w:p>
    <w:p>
      <w:pPr>
        <w:widowControl w:val="0"/>
        <w:numPr>
          <w:ilvl w:val="0"/>
          <w:numId w:val="9"/>
        </w:numPr>
        <w:bidi w:val="0"/>
        <w:jc w:val="both"/>
        <w:rPr>
          <w:rFonts w:hint="eastAsia"/>
          <w:sz w:val="28"/>
          <w:szCs w:val="28"/>
          <w:lang w:val="en-US" w:eastAsia="zh-CN"/>
        </w:rPr>
      </w:pPr>
      <w:r>
        <w:rPr>
          <w:rFonts w:hint="eastAsia"/>
          <w:sz w:val="28"/>
          <w:szCs w:val="28"/>
          <w:lang w:val="en-US" w:eastAsia="zh-CN"/>
        </w:rPr>
        <w:t>两滑块碰撞前后的速度：</w:t>
      </w:r>
    </w:p>
    <w:p>
      <w:pPr>
        <w:widowControl w:val="0"/>
        <w:numPr>
          <w:ilvl w:val="0"/>
          <w:numId w:val="0"/>
        </w:numPr>
        <w:bidi w:val="0"/>
        <w:jc w:val="both"/>
        <w:rPr>
          <w:rFonts w:hint="default"/>
          <w:sz w:val="28"/>
          <w:szCs w:val="28"/>
          <w:lang w:val="en-US" w:eastAsia="zh-CN"/>
        </w:rPr>
      </w:pPr>
      <w:r>
        <w:rPr>
          <w:rFonts w:hint="eastAsia"/>
          <w:sz w:val="28"/>
          <w:szCs w:val="28"/>
          <w:lang w:val="en-US" w:eastAsia="zh-CN"/>
        </w:rPr>
        <w:t>滑块质量： m</w:t>
      </w:r>
      <w:r>
        <w:rPr>
          <w:rFonts w:hint="eastAsia"/>
          <w:sz w:val="28"/>
          <w:szCs w:val="28"/>
          <w:vertAlign w:val="subscript"/>
          <w:lang w:val="en-US" w:eastAsia="zh-CN"/>
        </w:rPr>
        <w:t>1</w:t>
      </w:r>
      <w:r>
        <w:rPr>
          <w:rFonts w:hint="eastAsia"/>
          <w:sz w:val="28"/>
          <w:szCs w:val="28"/>
          <w:lang w:val="en-US" w:eastAsia="zh-CN"/>
        </w:rPr>
        <w:t>=135.51g    m</w:t>
      </w:r>
      <w:r>
        <w:rPr>
          <w:rFonts w:hint="eastAsia"/>
          <w:sz w:val="28"/>
          <w:szCs w:val="28"/>
          <w:vertAlign w:val="subscript"/>
          <w:lang w:val="en-US" w:eastAsia="zh-CN"/>
        </w:rPr>
        <w:t>2</w:t>
      </w:r>
      <w:r>
        <w:rPr>
          <w:rFonts w:hint="eastAsia"/>
          <w:sz w:val="28"/>
          <w:szCs w:val="28"/>
          <w:lang w:val="en-US" w:eastAsia="zh-CN"/>
        </w:rPr>
        <w:t>=135.55g</w:t>
      </w:r>
    </w:p>
    <w:p>
      <w:pPr>
        <w:widowControl w:val="0"/>
        <w:numPr>
          <w:ilvl w:val="0"/>
          <w:numId w:val="0"/>
        </w:numPr>
        <w:bidi w:val="0"/>
        <w:ind w:firstLine="1400" w:firstLineChars="500"/>
        <w:jc w:val="both"/>
        <w:rPr>
          <w:rFonts w:hint="default"/>
          <w:sz w:val="28"/>
          <w:szCs w:val="28"/>
          <w:lang w:val="en-US" w:eastAsia="zh-CN"/>
        </w:rPr>
      </w:pPr>
      <w:r>
        <w:rPr>
          <w:rFonts w:hint="eastAsia"/>
          <w:sz w:val="28"/>
          <w:szCs w:val="28"/>
          <w:lang w:val="en-US" w:eastAsia="zh-CN"/>
        </w:rPr>
        <w:t>ΔS</w:t>
      </w:r>
      <w:r>
        <w:rPr>
          <w:rFonts w:hint="eastAsia"/>
          <w:sz w:val="28"/>
          <w:szCs w:val="28"/>
          <w:vertAlign w:val="subscript"/>
          <w:lang w:val="en-US" w:eastAsia="zh-CN"/>
        </w:rPr>
        <w:t>1</w:t>
      </w:r>
      <w:r>
        <w:rPr>
          <w:rFonts w:hint="eastAsia"/>
          <w:sz w:val="28"/>
          <w:szCs w:val="28"/>
          <w:lang w:val="en-US" w:eastAsia="zh-CN"/>
        </w:rPr>
        <w:t>=6.000cm   ΔS</w:t>
      </w:r>
      <w:r>
        <w:rPr>
          <w:rFonts w:hint="eastAsia"/>
          <w:sz w:val="28"/>
          <w:szCs w:val="28"/>
          <w:vertAlign w:val="subscript"/>
          <w:lang w:val="en-US" w:eastAsia="zh-CN"/>
        </w:rPr>
        <w:t>2</w:t>
      </w:r>
      <w:r>
        <w:rPr>
          <w:rFonts w:hint="eastAsia"/>
          <w:sz w:val="28"/>
          <w:szCs w:val="28"/>
          <w:lang w:val="en-US" w:eastAsia="zh-CN"/>
        </w:rPr>
        <w:t>=1.000cm   Δs</w:t>
      </w:r>
      <w:r>
        <w:rPr>
          <w:rFonts w:hint="default"/>
          <w:sz w:val="28"/>
          <w:szCs w:val="28"/>
          <w:lang w:val="en-US" w:eastAsia="zh-CN"/>
        </w:rPr>
        <w:t>’</w:t>
      </w:r>
      <w:r>
        <w:rPr>
          <w:rFonts w:hint="eastAsia"/>
          <w:sz w:val="28"/>
          <w:szCs w:val="28"/>
          <w:vertAlign w:val="subscript"/>
          <w:lang w:val="en-US" w:eastAsia="zh-CN"/>
        </w:rPr>
        <w:t>1</w:t>
      </w:r>
      <w:r>
        <w:rPr>
          <w:rFonts w:hint="eastAsia"/>
          <w:sz w:val="28"/>
          <w:szCs w:val="28"/>
          <w:lang w:val="en-US" w:eastAsia="zh-CN"/>
        </w:rPr>
        <w:t>=5.000cm</w:t>
      </w:r>
    </w:p>
    <w:tbl>
      <w:tblPr>
        <w:tblStyle w:val="5"/>
        <w:tblW w:w="9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
        <w:gridCol w:w="1184"/>
        <w:gridCol w:w="1047"/>
        <w:gridCol w:w="1186"/>
        <w:gridCol w:w="1047"/>
        <w:gridCol w:w="1326"/>
        <w:gridCol w:w="1196"/>
        <w:gridCol w:w="1533"/>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51" w:type="dxa"/>
            <w:vMerge w:val="restart"/>
          </w:tcPr>
          <w:p>
            <w:pPr>
              <w:widowControl w:val="0"/>
              <w:numPr>
                <w:ilvl w:val="0"/>
                <w:numId w:val="0"/>
              </w:numPr>
              <w:bidi w:val="0"/>
              <w:jc w:val="center"/>
              <w:rPr>
                <w:rFonts w:hint="default"/>
                <w:sz w:val="24"/>
                <w:szCs w:val="24"/>
                <w:vertAlign w:val="baseline"/>
                <w:lang w:val="en-US" w:eastAsia="zh-CN"/>
              </w:rPr>
            </w:pPr>
          </w:p>
        </w:tc>
        <w:tc>
          <w:tcPr>
            <w:tcW w:w="9448" w:type="dxa"/>
            <w:gridSpan w:val="8"/>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完全弹性碰撞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351" w:type="dxa"/>
            <w:vMerge w:val="continue"/>
          </w:tcPr>
          <w:p>
            <w:pPr>
              <w:widowControl w:val="0"/>
              <w:numPr>
                <w:ilvl w:val="0"/>
                <w:numId w:val="0"/>
              </w:numPr>
              <w:bidi w:val="0"/>
              <w:jc w:val="center"/>
              <w:rPr>
                <w:rFonts w:hint="default"/>
                <w:sz w:val="24"/>
                <w:szCs w:val="24"/>
                <w:vertAlign w:val="baseline"/>
                <w:lang w:val="en-US" w:eastAsia="zh-CN"/>
              </w:rPr>
            </w:pPr>
          </w:p>
        </w:tc>
        <w:tc>
          <w:tcPr>
            <w:tcW w:w="2231" w:type="dxa"/>
            <w:gridSpan w:val="2"/>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碰前</w:t>
            </w:r>
          </w:p>
        </w:tc>
        <w:tc>
          <w:tcPr>
            <w:tcW w:w="2233" w:type="dxa"/>
            <w:gridSpan w:val="2"/>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碰后</w:t>
            </w:r>
          </w:p>
        </w:tc>
        <w:tc>
          <w:tcPr>
            <w:tcW w:w="132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恢复系数</w:t>
            </w:r>
            <m:oMath>
              <m:r>
                <m:rPr/>
                <w:rPr>
                  <w:rFonts w:ascii="Cambria Math" w:hAnsi="Cambria Math"/>
                  <w:sz w:val="24"/>
                  <w:szCs w:val="24"/>
                </w:rPr>
                <m:t>e</m:t>
              </m:r>
            </m:oMath>
          </w:p>
        </w:tc>
        <w:tc>
          <w:tcPr>
            <w:tcW w:w="119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动能百分差</w:t>
            </w:r>
            <m:oMath>
              <m:sSub>
                <m:sSubPr>
                  <m:ctrlPr>
                    <w:rPr>
                      <w:rFonts w:ascii="Cambria Math" w:hAnsi="Cambria Math"/>
                      <w:i/>
                      <w:sz w:val="24"/>
                      <w:szCs w:val="24"/>
                    </w:rPr>
                  </m:ctrlPr>
                </m:sSubPr>
                <m:e>
                  <m:r>
                    <m:rPr/>
                    <w:rPr>
                      <w:rFonts w:hint="eastAsia" w:ascii="Cambria Math" w:hAnsi="Cambria Math"/>
                      <w:sz w:val="24"/>
                      <w:szCs w:val="24"/>
                    </w:rPr>
                    <m:t>E</m:t>
                  </m:r>
                  <m:ctrlPr>
                    <w:rPr>
                      <w:rFonts w:hint="eastAsia"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oMath>
          </w:p>
        </w:tc>
        <w:tc>
          <w:tcPr>
            <w:tcW w:w="1533"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动量百分差</w:t>
            </w:r>
            <m:oMath>
              <m:sSub>
                <m:sSubPr>
                  <m:ctrlPr>
                    <w:rPr>
                      <w:rFonts w:ascii="Cambria Math" w:hAnsi="Cambria Math"/>
                      <w:i/>
                      <w:sz w:val="24"/>
                      <w:szCs w:val="24"/>
                    </w:rPr>
                  </m:ctrlPr>
                </m:sSubPr>
                <m:e>
                  <m:r>
                    <m:rPr/>
                    <w:rPr>
                      <w:rFonts w:ascii="Cambria Math" w:hAnsi="Cambria Math"/>
                      <w:sz w:val="24"/>
                      <w:szCs w:val="24"/>
                    </w:rPr>
                    <m:t>E</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p>
        </w:tc>
        <w:tc>
          <w:tcPr>
            <w:tcW w:w="929" w:type="dxa"/>
          </w:tcPr>
          <w:p>
            <w:pPr>
              <w:widowControl w:val="0"/>
              <w:numPr>
                <w:ilvl w:val="0"/>
                <w:numId w:val="0"/>
              </w:numPr>
              <w:bidi w:val="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51" w:type="dxa"/>
            <w:vMerge w:val="continue"/>
          </w:tcPr>
          <w:p>
            <w:pPr>
              <w:widowControl w:val="0"/>
              <w:numPr>
                <w:ilvl w:val="0"/>
                <w:numId w:val="0"/>
              </w:numPr>
              <w:bidi w:val="0"/>
              <w:jc w:val="center"/>
              <w:rPr>
                <w:rFonts w:hint="default"/>
                <w:sz w:val="24"/>
                <w:szCs w:val="24"/>
                <w:vertAlign w:val="baseline"/>
                <w:lang w:val="en-US" w:eastAsia="zh-CN"/>
              </w:rPr>
            </w:pPr>
          </w:p>
        </w:tc>
        <w:tc>
          <w:tcPr>
            <w:tcW w:w="1184"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Δt</w:t>
            </w:r>
            <w:r>
              <w:rPr>
                <w:rFonts w:hint="eastAsia"/>
                <w:sz w:val="24"/>
                <w:szCs w:val="24"/>
                <w:vertAlign w:val="subscript"/>
                <w:lang w:val="en-US" w:eastAsia="zh-CN"/>
              </w:rPr>
              <w:t>1</w:t>
            </w:r>
            <w:r>
              <w:rPr>
                <w:rFonts w:hint="eastAsia"/>
                <w:sz w:val="24"/>
                <w:szCs w:val="24"/>
                <w:vertAlign w:val="baseline"/>
                <w:lang w:val="en-US" w:eastAsia="zh-CN"/>
              </w:rPr>
              <w:t>/ms</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u/cms</w:t>
            </w:r>
            <w:r>
              <w:rPr>
                <w:rFonts w:hint="eastAsia"/>
                <w:sz w:val="24"/>
                <w:szCs w:val="24"/>
                <w:vertAlign w:val="superscript"/>
                <w:lang w:val="en-US" w:eastAsia="zh-CN"/>
              </w:rPr>
              <w:t>-1</w:t>
            </w:r>
          </w:p>
        </w:tc>
        <w:tc>
          <w:tcPr>
            <w:tcW w:w="118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Δt</w:t>
            </w:r>
            <w:r>
              <w:rPr>
                <w:rFonts w:hint="eastAsia"/>
                <w:sz w:val="24"/>
                <w:szCs w:val="24"/>
                <w:vertAlign w:val="subscript"/>
                <w:lang w:val="en-US" w:eastAsia="zh-CN"/>
              </w:rPr>
              <w:t>2</w:t>
            </w:r>
            <w:r>
              <w:rPr>
                <w:rFonts w:hint="eastAsia"/>
                <w:sz w:val="24"/>
                <w:szCs w:val="24"/>
                <w:vertAlign w:val="baseline"/>
                <w:lang w:val="en-US" w:eastAsia="zh-CN"/>
              </w:rPr>
              <w:t>/ms</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v/cms</w:t>
            </w:r>
            <w:r>
              <w:rPr>
                <w:rFonts w:hint="eastAsia"/>
                <w:sz w:val="24"/>
                <w:szCs w:val="24"/>
                <w:vertAlign w:val="superscript"/>
                <w:lang w:val="en-US" w:eastAsia="zh-CN"/>
              </w:rPr>
              <w:t>-1</w:t>
            </w:r>
          </w:p>
        </w:tc>
        <w:tc>
          <w:tcPr>
            <w:tcW w:w="1326" w:type="dxa"/>
          </w:tcPr>
          <w:p>
            <w:pPr>
              <w:widowControl w:val="0"/>
              <w:numPr>
                <w:ilvl w:val="0"/>
                <w:numId w:val="0"/>
              </w:numPr>
              <w:bidi w:val="0"/>
              <w:jc w:val="center"/>
              <w:rPr>
                <w:rFonts w:hint="default"/>
                <w:sz w:val="24"/>
                <w:szCs w:val="24"/>
                <w:vertAlign w:val="baseline"/>
                <w:lang w:val="en-US" w:eastAsia="zh-CN"/>
              </w:rPr>
            </w:pPr>
          </w:p>
        </w:tc>
        <w:tc>
          <w:tcPr>
            <w:tcW w:w="1196" w:type="dxa"/>
          </w:tcPr>
          <w:p>
            <w:pPr>
              <w:widowControl w:val="0"/>
              <w:numPr>
                <w:ilvl w:val="0"/>
                <w:numId w:val="0"/>
              </w:numPr>
              <w:bidi w:val="0"/>
              <w:jc w:val="center"/>
              <w:rPr>
                <w:rFonts w:hint="default"/>
                <w:sz w:val="24"/>
                <w:szCs w:val="24"/>
                <w:vertAlign w:val="baseline"/>
                <w:lang w:val="en-US" w:eastAsia="zh-CN"/>
              </w:rPr>
            </w:pPr>
          </w:p>
        </w:tc>
        <w:tc>
          <w:tcPr>
            <w:tcW w:w="1533" w:type="dxa"/>
          </w:tcPr>
          <w:p>
            <w:pPr>
              <w:widowControl w:val="0"/>
              <w:numPr>
                <w:ilvl w:val="0"/>
                <w:numId w:val="0"/>
              </w:numPr>
              <w:bidi w:val="0"/>
              <w:jc w:val="center"/>
              <w:rPr>
                <w:rFonts w:hint="default"/>
                <w:sz w:val="24"/>
                <w:szCs w:val="24"/>
                <w:vertAlign w:val="baseline"/>
                <w:lang w:val="en-US" w:eastAsia="zh-CN"/>
              </w:rPr>
            </w:pPr>
          </w:p>
        </w:tc>
        <w:tc>
          <w:tcPr>
            <w:tcW w:w="929" w:type="dxa"/>
          </w:tcPr>
          <w:p>
            <w:pPr>
              <w:widowControl w:val="0"/>
              <w:numPr>
                <w:ilvl w:val="0"/>
                <w:numId w:val="0"/>
              </w:numPr>
              <w:bidi w:val="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351"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w:t>
            </w:r>
          </w:p>
        </w:tc>
        <w:tc>
          <w:tcPr>
            <w:tcW w:w="1184"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63.04</w:t>
            </w:r>
          </w:p>
        </w:tc>
        <w:tc>
          <w:tcPr>
            <w:tcW w:w="1047"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79.31</w:t>
            </w:r>
          </w:p>
        </w:tc>
        <w:tc>
          <w:tcPr>
            <w:tcW w:w="1186"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65.14</w:t>
            </w:r>
          </w:p>
        </w:tc>
        <w:tc>
          <w:tcPr>
            <w:tcW w:w="1047"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76.76</w:t>
            </w:r>
          </w:p>
        </w:tc>
        <w:tc>
          <w:tcPr>
            <w:tcW w:w="1326" w:type="dxa"/>
          </w:tcPr>
          <w:p>
            <w:pPr>
              <w:widowControl w:val="0"/>
              <w:numPr>
                <w:ilvl w:val="0"/>
                <w:numId w:val="0"/>
              </w:numPr>
              <w:bidi w:val="0"/>
              <w:ind w:firstLine="240" w:firstLineChars="100"/>
              <w:jc w:val="both"/>
              <w:rPr>
                <w:rFonts w:hint="default"/>
                <w:sz w:val="24"/>
                <w:szCs w:val="24"/>
                <w:vertAlign w:val="baseline"/>
                <w:lang w:val="en-US" w:eastAsia="zh-CN"/>
              </w:rPr>
            </w:pPr>
            <m:oMathPara>
              <m:oMath>
                <m:r>
                  <m:rPr/>
                  <w:rPr>
                    <w:rFonts w:hint="eastAsia" w:ascii="Cambria Math" w:hAnsi="Cambria Math"/>
                    <w:sz w:val="24"/>
                    <w:szCs w:val="24"/>
                  </w:rPr>
                  <m:t>0.9</m:t>
                </m:r>
                <m:r>
                  <m:rPr/>
                  <w:rPr>
                    <w:rFonts w:hint="default" w:ascii="Cambria Math" w:hAnsi="Cambria Math"/>
                    <w:sz w:val="24"/>
                    <w:szCs w:val="24"/>
                    <w:lang w:val="en-US" w:eastAsia="zh-CN"/>
                  </w:rPr>
                  <m:t>6785</m:t>
                </m:r>
              </m:oMath>
            </m:oMathPara>
          </w:p>
        </w:tc>
        <w:tc>
          <w:tcPr>
            <w:tcW w:w="1196" w:type="dxa"/>
          </w:tcPr>
          <w:p>
            <w:pPr>
              <w:widowControl w:val="0"/>
              <w:numPr>
                <w:ilvl w:val="0"/>
                <w:numId w:val="0"/>
              </w:numPr>
              <w:bidi w:val="0"/>
              <w:jc w:val="both"/>
              <w:rPr>
                <w:rFonts w:hint="default"/>
                <w:sz w:val="24"/>
                <w:szCs w:val="24"/>
                <w:vertAlign w:val="baseline"/>
                <w:lang w:val="en-US" w:eastAsia="zh-CN"/>
              </w:rPr>
            </w:pPr>
            <m:oMathPara>
              <m:oMath>
                <m:r>
                  <m:rPr/>
                  <w:rPr>
                    <w:rFonts w:hint="eastAsia" w:ascii="Cambria Math" w:hAnsi="Cambria Math"/>
                    <w:sz w:val="24"/>
                    <w:szCs w:val="24"/>
                  </w:rPr>
                  <m:t>0.0</m:t>
                </m:r>
                <m:r>
                  <m:rPr/>
                  <w:rPr>
                    <w:rFonts w:hint="default" w:ascii="Cambria Math" w:hAnsi="Cambria Math"/>
                    <w:sz w:val="24"/>
                    <w:szCs w:val="24"/>
                    <w:lang w:val="en-US" w:eastAsia="zh-CN"/>
                  </w:rPr>
                  <m:t>6299</m:t>
                </m:r>
              </m:oMath>
            </m:oMathPara>
          </w:p>
        </w:tc>
        <w:tc>
          <w:tcPr>
            <w:tcW w:w="1533" w:type="dxa"/>
          </w:tcPr>
          <w:p>
            <w:pPr>
              <w:widowControl w:val="0"/>
              <w:numPr>
                <w:ilvl w:val="0"/>
                <w:numId w:val="0"/>
              </w:numPr>
              <w:bidi w:val="0"/>
              <w:jc w:val="center"/>
              <w:rPr>
                <w:rFonts w:hint="default"/>
                <w:sz w:val="24"/>
                <w:szCs w:val="24"/>
                <w:vertAlign w:val="baseline"/>
                <w:lang w:val="en-US" w:eastAsia="zh-CN"/>
              </w:rPr>
            </w:pPr>
            <m:oMathPara>
              <m:oMath>
                <m:r>
                  <m:rPr/>
                  <w:rPr>
                    <w:rFonts w:hint="eastAsia" w:ascii="Cambria Math" w:hAnsi="Cambria Math"/>
                    <w:sz w:val="24"/>
                    <w:szCs w:val="24"/>
                  </w:rPr>
                  <m:t>0.0</m:t>
                </m:r>
                <m:r>
                  <m:rPr/>
                  <w:rPr>
                    <w:rFonts w:hint="default" w:ascii="Cambria Math" w:hAnsi="Cambria Math"/>
                    <w:sz w:val="24"/>
                    <w:szCs w:val="24"/>
                    <w:lang w:val="en-US" w:eastAsia="zh-CN"/>
                  </w:rPr>
                  <m:t>3186</m:t>
                </m:r>
              </m:oMath>
            </m:oMathPara>
          </w:p>
        </w:tc>
        <w:tc>
          <w:tcPr>
            <w:tcW w:w="929" w:type="dxa"/>
          </w:tcPr>
          <w:p>
            <w:pPr>
              <w:widowControl w:val="0"/>
              <w:numPr>
                <w:ilvl w:val="0"/>
                <w:numId w:val="0"/>
              </w:numPr>
              <w:bidi w:val="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351"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2</w:t>
            </w:r>
          </w:p>
        </w:tc>
        <w:tc>
          <w:tcPr>
            <w:tcW w:w="1184"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81.54</w:t>
            </w:r>
          </w:p>
        </w:tc>
        <w:tc>
          <w:tcPr>
            <w:tcW w:w="1047"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61.32</w:t>
            </w:r>
          </w:p>
        </w:tc>
        <w:tc>
          <w:tcPr>
            <w:tcW w:w="1186"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83.34</w:t>
            </w:r>
          </w:p>
        </w:tc>
        <w:tc>
          <w:tcPr>
            <w:tcW w:w="1047"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60.00</w:t>
            </w:r>
          </w:p>
        </w:tc>
        <w:tc>
          <w:tcPr>
            <w:tcW w:w="132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0.97847</w:t>
            </w:r>
          </w:p>
        </w:tc>
        <w:tc>
          <w:tcPr>
            <w:tcW w:w="119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0.04230</w:t>
            </w:r>
          </w:p>
        </w:tc>
        <w:tc>
          <w:tcPr>
            <w:tcW w:w="1533"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0.02123</w:t>
            </w:r>
          </w:p>
        </w:tc>
        <w:tc>
          <w:tcPr>
            <w:tcW w:w="929" w:type="dxa"/>
          </w:tcPr>
          <w:p>
            <w:pPr>
              <w:widowControl w:val="0"/>
              <w:numPr>
                <w:ilvl w:val="0"/>
                <w:numId w:val="0"/>
              </w:numPr>
              <w:bidi w:val="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51"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3</w:t>
            </w:r>
          </w:p>
        </w:tc>
        <w:tc>
          <w:tcPr>
            <w:tcW w:w="1184"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99.47</w:t>
            </w:r>
          </w:p>
        </w:tc>
        <w:tc>
          <w:tcPr>
            <w:tcW w:w="1047"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50.27</w:t>
            </w:r>
          </w:p>
        </w:tc>
        <w:tc>
          <w:tcPr>
            <w:tcW w:w="1186"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102.39</w:t>
            </w:r>
          </w:p>
        </w:tc>
        <w:tc>
          <w:tcPr>
            <w:tcW w:w="1047" w:type="dxa"/>
          </w:tcPr>
          <w:p>
            <w:pPr>
              <w:widowControl w:val="0"/>
              <w:numPr>
                <w:ilvl w:val="0"/>
                <w:numId w:val="0"/>
              </w:numPr>
              <w:bidi w:val="0"/>
              <w:ind w:firstLine="240" w:firstLineChars="100"/>
              <w:jc w:val="both"/>
              <w:rPr>
                <w:rFonts w:hint="default"/>
                <w:sz w:val="24"/>
                <w:szCs w:val="24"/>
                <w:vertAlign w:val="baseline"/>
                <w:lang w:val="en-US" w:eastAsia="zh-CN"/>
              </w:rPr>
            </w:pPr>
            <w:r>
              <w:rPr>
                <w:rFonts w:hint="eastAsia"/>
                <w:sz w:val="24"/>
                <w:szCs w:val="24"/>
                <w:vertAlign w:val="baseline"/>
                <w:lang w:val="en-US" w:eastAsia="zh-CN"/>
              </w:rPr>
              <w:t>48.83</w:t>
            </w:r>
          </w:p>
        </w:tc>
        <w:tc>
          <w:tcPr>
            <w:tcW w:w="132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0.97135</w:t>
            </w:r>
          </w:p>
        </w:tc>
        <w:tc>
          <w:tcPr>
            <w:tcW w:w="119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0.056192</w:t>
            </w:r>
          </w:p>
        </w:tc>
        <w:tc>
          <w:tcPr>
            <w:tcW w:w="1533"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0.028359</w:t>
            </w:r>
          </w:p>
        </w:tc>
        <w:tc>
          <w:tcPr>
            <w:tcW w:w="929" w:type="dxa"/>
          </w:tcPr>
          <w:p>
            <w:pPr>
              <w:widowControl w:val="0"/>
              <w:numPr>
                <w:ilvl w:val="0"/>
                <w:numId w:val="0"/>
              </w:numPr>
              <w:bidi w:val="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51" w:type="dxa"/>
          </w:tcPr>
          <w:p>
            <w:pPr>
              <w:widowControl w:val="0"/>
              <w:numPr>
                <w:ilvl w:val="0"/>
                <w:numId w:val="0"/>
              </w:numPr>
              <w:bidi w:val="0"/>
              <w:jc w:val="center"/>
              <w:rPr>
                <w:rFonts w:hint="default"/>
                <w:sz w:val="24"/>
                <w:szCs w:val="24"/>
                <w:vertAlign w:val="baseline"/>
                <w:lang w:val="en-US" w:eastAsia="zh-CN"/>
              </w:rPr>
            </w:pPr>
          </w:p>
        </w:tc>
        <w:tc>
          <w:tcPr>
            <w:tcW w:w="9448" w:type="dxa"/>
            <w:gridSpan w:val="8"/>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完全非弹性碰撞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51" w:type="dxa"/>
          </w:tcPr>
          <w:p>
            <w:pPr>
              <w:widowControl w:val="0"/>
              <w:numPr>
                <w:ilvl w:val="0"/>
                <w:numId w:val="0"/>
              </w:numPr>
              <w:bidi w:val="0"/>
              <w:jc w:val="center"/>
              <w:rPr>
                <w:rFonts w:hint="default"/>
                <w:sz w:val="24"/>
                <w:szCs w:val="24"/>
                <w:vertAlign w:val="baseline"/>
                <w:lang w:val="en-US" w:eastAsia="zh-CN"/>
              </w:rPr>
            </w:pPr>
          </w:p>
        </w:tc>
        <w:tc>
          <w:tcPr>
            <w:tcW w:w="2231" w:type="dxa"/>
            <w:gridSpan w:val="2"/>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碰撞前</w:t>
            </w:r>
          </w:p>
        </w:tc>
        <w:tc>
          <w:tcPr>
            <w:tcW w:w="2233" w:type="dxa"/>
            <w:gridSpan w:val="2"/>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碰撞后</w:t>
            </w:r>
          </w:p>
        </w:tc>
        <w:tc>
          <w:tcPr>
            <w:tcW w:w="1326" w:type="dxa"/>
            <w:vMerge w:val="restart"/>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恢复系数</w:t>
            </w:r>
            <m:oMath>
              <m:r>
                <m:rPr/>
                <w:rPr>
                  <w:rFonts w:ascii="Cambria Math" w:hAnsi="Cambria Math"/>
                  <w:sz w:val="24"/>
                  <w:szCs w:val="24"/>
                </w:rPr>
                <m:t>e</m:t>
              </m:r>
            </m:oMath>
          </w:p>
        </w:tc>
        <w:tc>
          <w:tcPr>
            <w:tcW w:w="1196" w:type="dxa"/>
            <w:vMerge w:val="restart"/>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动能百分差</w:t>
            </w:r>
            <m:oMath>
              <m:sSub>
                <m:sSubPr>
                  <m:ctrlPr>
                    <w:rPr>
                      <w:rFonts w:ascii="Cambria Math" w:hAnsi="Cambria Math"/>
                      <w:i/>
                      <w:sz w:val="24"/>
                      <w:szCs w:val="24"/>
                    </w:rPr>
                  </m:ctrlPr>
                </m:sSubPr>
                <m:e>
                  <m:r>
                    <m:rPr/>
                    <w:rPr>
                      <w:rFonts w:hint="eastAsia" w:ascii="Cambria Math" w:hAnsi="Cambria Math"/>
                      <w:sz w:val="24"/>
                      <w:szCs w:val="24"/>
                    </w:rPr>
                    <m:t>E</m:t>
                  </m:r>
                  <m:ctrlPr>
                    <w:rPr>
                      <w:rFonts w:hint="eastAsia"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oMath>
          </w:p>
        </w:tc>
        <w:tc>
          <w:tcPr>
            <w:tcW w:w="1533" w:type="dxa"/>
            <w:vMerge w:val="restart"/>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动量百分差</w:t>
            </w:r>
            <m:oMath>
              <m:sSub>
                <m:sSubPr>
                  <m:ctrlPr>
                    <w:rPr>
                      <w:rFonts w:ascii="Cambria Math" w:hAnsi="Cambria Math"/>
                      <w:i/>
                      <w:sz w:val="24"/>
                      <w:szCs w:val="24"/>
                    </w:rPr>
                  </m:ctrlPr>
                </m:sSubPr>
                <m:e>
                  <m:r>
                    <m:rPr/>
                    <w:rPr>
                      <w:rFonts w:ascii="Cambria Math" w:hAnsi="Cambria Math"/>
                      <w:sz w:val="24"/>
                      <w:szCs w:val="24"/>
                    </w:rPr>
                    <m:t>E</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p>
        </w:tc>
        <w:tc>
          <w:tcPr>
            <w:tcW w:w="929" w:type="dxa"/>
            <w:vMerge w:val="restart"/>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动能损失的百分误差</w:t>
            </w:r>
            <m:oMath>
              <m:sSub>
                <m:sSubPr>
                  <m:ctrlPr>
                    <w:rPr>
                      <w:rFonts w:ascii="Cambria Math" w:hAnsi="Cambria Math"/>
                      <w:i/>
                      <w:sz w:val="24"/>
                      <w:szCs w:val="24"/>
                    </w:rPr>
                  </m:ctrlPr>
                </m:sSubPr>
                <m:e>
                  <m:r>
                    <m:rPr/>
                    <w:rPr>
                      <w:rFonts w:hint="eastAsia" w:ascii="Cambria Math" w:hAnsi="Cambria Math"/>
                      <w:sz w:val="24"/>
                      <w:szCs w:val="24"/>
                    </w:rPr>
                    <m:t>E</m:t>
                  </m:r>
                  <m:ctrlPr>
                    <w:rPr>
                      <w:rFonts w:hint="eastAsia" w:ascii="Cambria Math" w:hAnsi="Cambria Math"/>
                      <w:i/>
                      <w:sz w:val="24"/>
                      <w:szCs w:val="24"/>
                    </w:rPr>
                  </m:ctrlPr>
                </m:e>
                <m:sub>
                  <m:r>
                    <m:rPr/>
                    <w:rPr>
                      <w:rFonts w:ascii="Cambria Math" w:hAnsi="Cambria Math"/>
                      <w:sz w:val="24"/>
                      <w:szCs w:val="24"/>
                    </w:rPr>
                    <m:t>∆</m:t>
                  </m:r>
                  <m:ctrlPr>
                    <w:rPr>
                      <w:rFonts w:ascii="Cambria Math" w:hAnsi="Cambria Math"/>
                      <w:i/>
                      <w:sz w:val="24"/>
                      <w:szCs w:val="24"/>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1" w:hRule="atLeast"/>
        </w:trPr>
        <w:tc>
          <w:tcPr>
            <w:tcW w:w="351" w:type="dxa"/>
          </w:tcPr>
          <w:p>
            <w:pPr>
              <w:widowControl w:val="0"/>
              <w:numPr>
                <w:ilvl w:val="0"/>
                <w:numId w:val="0"/>
              </w:numPr>
              <w:bidi w:val="0"/>
              <w:jc w:val="center"/>
              <w:rPr>
                <w:rFonts w:hint="default"/>
                <w:sz w:val="24"/>
                <w:szCs w:val="24"/>
                <w:vertAlign w:val="baseline"/>
                <w:lang w:val="en-US" w:eastAsia="zh-CN"/>
              </w:rPr>
            </w:pPr>
          </w:p>
        </w:tc>
        <w:tc>
          <w:tcPr>
            <w:tcW w:w="1184"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Δt</w:t>
            </w:r>
            <w:r>
              <w:rPr>
                <w:rFonts w:hint="eastAsia"/>
                <w:sz w:val="24"/>
                <w:szCs w:val="24"/>
                <w:vertAlign w:val="subscript"/>
                <w:lang w:val="en-US" w:eastAsia="zh-CN"/>
              </w:rPr>
              <w:t>1</w:t>
            </w:r>
            <w:r>
              <w:rPr>
                <w:rFonts w:hint="eastAsia"/>
                <w:sz w:val="24"/>
                <w:szCs w:val="24"/>
                <w:vertAlign w:val="baseline"/>
                <w:lang w:val="en-US" w:eastAsia="zh-CN"/>
              </w:rPr>
              <w:t>/ms</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u/cms</w:t>
            </w:r>
            <w:r>
              <w:rPr>
                <w:rFonts w:hint="eastAsia"/>
                <w:sz w:val="24"/>
                <w:szCs w:val="24"/>
                <w:vertAlign w:val="superscript"/>
                <w:lang w:val="en-US" w:eastAsia="zh-CN"/>
              </w:rPr>
              <w:t>-1</w:t>
            </w:r>
          </w:p>
        </w:tc>
        <w:tc>
          <w:tcPr>
            <w:tcW w:w="118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Δt</w:t>
            </w:r>
            <w:r>
              <w:rPr>
                <w:rFonts w:hint="eastAsia"/>
                <w:sz w:val="24"/>
                <w:szCs w:val="24"/>
                <w:vertAlign w:val="subscript"/>
                <w:lang w:val="en-US" w:eastAsia="zh-CN"/>
              </w:rPr>
              <w:t>2</w:t>
            </w:r>
            <w:r>
              <w:rPr>
                <w:rFonts w:hint="eastAsia"/>
                <w:sz w:val="24"/>
                <w:szCs w:val="24"/>
                <w:vertAlign w:val="baseline"/>
                <w:lang w:val="en-US" w:eastAsia="zh-CN"/>
              </w:rPr>
              <w:t>/ms</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v/cms</w:t>
            </w:r>
            <w:r>
              <w:rPr>
                <w:rFonts w:hint="eastAsia"/>
                <w:sz w:val="24"/>
                <w:szCs w:val="24"/>
                <w:vertAlign w:val="superscript"/>
                <w:lang w:val="en-US" w:eastAsia="zh-CN"/>
              </w:rPr>
              <w:t>-1</w:t>
            </w:r>
          </w:p>
        </w:tc>
        <w:tc>
          <w:tcPr>
            <w:tcW w:w="1326" w:type="dxa"/>
            <w:vMerge w:val="continue"/>
          </w:tcPr>
          <w:p>
            <w:pPr>
              <w:widowControl w:val="0"/>
              <w:numPr>
                <w:ilvl w:val="0"/>
                <w:numId w:val="0"/>
              </w:numPr>
              <w:bidi w:val="0"/>
              <w:jc w:val="center"/>
              <w:rPr>
                <w:rFonts w:hint="default"/>
                <w:sz w:val="24"/>
                <w:szCs w:val="24"/>
                <w:vertAlign w:val="baseline"/>
                <w:lang w:val="en-US" w:eastAsia="zh-CN"/>
              </w:rPr>
            </w:pPr>
          </w:p>
        </w:tc>
        <w:tc>
          <w:tcPr>
            <w:tcW w:w="1196" w:type="dxa"/>
            <w:vMerge w:val="continue"/>
          </w:tcPr>
          <w:p>
            <w:pPr>
              <w:widowControl w:val="0"/>
              <w:numPr>
                <w:ilvl w:val="0"/>
                <w:numId w:val="0"/>
              </w:numPr>
              <w:bidi w:val="0"/>
              <w:jc w:val="center"/>
              <w:rPr>
                <w:rFonts w:hint="default"/>
                <w:sz w:val="24"/>
                <w:szCs w:val="24"/>
                <w:vertAlign w:val="baseline"/>
                <w:lang w:val="en-US" w:eastAsia="zh-CN"/>
              </w:rPr>
            </w:pPr>
          </w:p>
        </w:tc>
        <w:tc>
          <w:tcPr>
            <w:tcW w:w="1533" w:type="dxa"/>
            <w:vMerge w:val="continue"/>
          </w:tcPr>
          <w:p>
            <w:pPr>
              <w:widowControl w:val="0"/>
              <w:numPr>
                <w:ilvl w:val="0"/>
                <w:numId w:val="0"/>
              </w:numPr>
              <w:bidi w:val="0"/>
              <w:jc w:val="center"/>
              <w:rPr>
                <w:rFonts w:hint="default"/>
                <w:sz w:val="24"/>
                <w:szCs w:val="24"/>
                <w:vertAlign w:val="baseline"/>
                <w:lang w:val="en-US" w:eastAsia="zh-CN"/>
              </w:rPr>
            </w:pPr>
          </w:p>
        </w:tc>
        <w:tc>
          <w:tcPr>
            <w:tcW w:w="929" w:type="dxa"/>
            <w:vMerge w:val="continue"/>
          </w:tcPr>
          <w:p>
            <w:pPr>
              <w:widowControl w:val="0"/>
              <w:numPr>
                <w:ilvl w:val="0"/>
                <w:numId w:val="0"/>
              </w:numPr>
              <w:bidi w:val="0"/>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51"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w:t>
            </w:r>
          </w:p>
        </w:tc>
        <w:tc>
          <w:tcPr>
            <w:tcW w:w="1184"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83.24</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60.07</w:t>
            </w:r>
          </w:p>
        </w:tc>
        <w:tc>
          <w:tcPr>
            <w:tcW w:w="118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168.81</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29.62</w:t>
            </w:r>
          </w:p>
        </w:tc>
        <w:tc>
          <w:tcPr>
            <w:tcW w:w="1326" w:type="dxa"/>
          </w:tcPr>
          <w:p>
            <w:pPr>
              <w:widowControl w:val="0"/>
              <w:numPr>
                <w:ilvl w:val="0"/>
                <w:numId w:val="0"/>
              </w:numPr>
              <w:bidi w:val="0"/>
              <w:jc w:val="center"/>
              <w:rPr>
                <w:rFonts w:hint="default"/>
                <w:sz w:val="24"/>
                <w:szCs w:val="24"/>
                <w:vertAlign w:val="baseline"/>
                <w:lang w:val="en-US" w:eastAsia="zh-CN"/>
              </w:rPr>
            </w:pPr>
            <m:oMathPara>
              <m:oMath>
                <m:r>
                  <m:rPr>
                    <m:sty m:val="p"/>
                  </m:rPr>
                  <w:rPr>
                    <w:rFonts w:hint="eastAsia" w:ascii="Cambria Math" w:hAnsi="Cambria Math"/>
                    <w:sz w:val="24"/>
                    <w:szCs w:val="24"/>
                    <w:vertAlign w:val="baseline"/>
                    <w:lang w:val="en-US" w:eastAsia="zh-CN"/>
                  </w:rPr>
                  <m:t>0</m:t>
                </m:r>
              </m:oMath>
            </m:oMathPara>
          </w:p>
        </w:tc>
        <w:tc>
          <w:tcPr>
            <w:tcW w:w="1196" w:type="dxa"/>
          </w:tcPr>
          <w:p>
            <w:pPr>
              <w:widowControl w:val="0"/>
              <w:numPr>
                <w:ilvl w:val="0"/>
                <w:numId w:val="0"/>
              </w:numPr>
              <w:bidi w:val="0"/>
              <w:jc w:val="center"/>
              <w:rPr>
                <w:rFonts w:hint="default"/>
                <w:sz w:val="24"/>
                <w:szCs w:val="24"/>
                <w:vertAlign w:val="baseline"/>
                <w:lang w:val="en-US" w:eastAsia="zh-CN"/>
              </w:rPr>
            </w:pPr>
            <m:oMathPara>
              <m:oMath>
                <m:r>
                  <m:rPr/>
                  <w:rPr>
                    <w:rFonts w:hint="eastAsia" w:ascii="Cambria Math" w:hAnsi="Cambria Math"/>
                    <w:sz w:val="24"/>
                    <w:szCs w:val="24"/>
                  </w:rPr>
                  <m:t>0.</m:t>
                </m:r>
                <m:r>
                  <m:rPr/>
                  <w:rPr>
                    <w:rFonts w:hint="default" w:ascii="Cambria Math" w:hAnsi="Cambria Math"/>
                    <w:sz w:val="24"/>
                    <w:szCs w:val="24"/>
                    <w:lang w:val="en-US" w:eastAsia="zh-CN"/>
                  </w:rPr>
                  <m:t>51365</m:t>
                </m:r>
              </m:oMath>
            </m:oMathPara>
          </w:p>
        </w:tc>
        <w:tc>
          <w:tcPr>
            <w:tcW w:w="1533" w:type="dxa"/>
          </w:tcPr>
          <w:p>
            <w:pPr>
              <w:widowControl w:val="0"/>
              <w:numPr>
                <w:ilvl w:val="0"/>
                <w:numId w:val="0"/>
              </w:numPr>
              <w:bidi w:val="0"/>
              <w:jc w:val="center"/>
              <w:rPr>
                <w:rFonts w:hint="default"/>
                <w:sz w:val="24"/>
                <w:szCs w:val="24"/>
                <w:vertAlign w:val="baseline"/>
                <w:lang w:val="en-US" w:eastAsia="zh-CN"/>
              </w:rPr>
            </w:pPr>
            <m:oMathPara>
              <m:oMath>
                <m:r>
                  <m:rPr/>
                  <w:rPr>
                    <w:rFonts w:ascii="Cambria Math" w:hAnsi="Cambria Math"/>
                    <w:sz w:val="24"/>
                    <w:szCs w:val="24"/>
                  </w:rPr>
                  <m:t>0.</m:t>
                </m:r>
                <m:r>
                  <m:rPr/>
                  <w:rPr>
                    <w:rFonts w:hint="default" w:ascii="Cambria Math" w:hAnsi="Cambria Math"/>
                    <w:sz w:val="24"/>
                    <w:szCs w:val="24"/>
                    <w:lang w:val="en-US" w:eastAsia="zh-CN"/>
                  </w:rPr>
                  <m:t>01367</m:t>
                </m:r>
              </m:oMath>
            </m:oMathPara>
          </w:p>
        </w:tc>
        <w:tc>
          <w:tcPr>
            <w:tcW w:w="929"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351"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2</w:t>
            </w:r>
          </w:p>
        </w:tc>
        <w:tc>
          <w:tcPr>
            <w:tcW w:w="1184"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73.36</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68.16</w:t>
            </w:r>
          </w:p>
        </w:tc>
        <w:tc>
          <w:tcPr>
            <w:tcW w:w="118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147.52</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33.89</w:t>
            </w:r>
          </w:p>
        </w:tc>
        <w:tc>
          <w:tcPr>
            <w:tcW w:w="132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w:t>
            </w:r>
          </w:p>
        </w:tc>
        <w:tc>
          <w:tcPr>
            <w:tcW w:w="119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0.50549</w:t>
            </w:r>
          </w:p>
        </w:tc>
        <w:tc>
          <w:tcPr>
            <w:tcW w:w="1533" w:type="dxa"/>
          </w:tcPr>
          <w:p>
            <w:pPr>
              <w:widowControl w:val="0"/>
              <w:numPr>
                <w:ilvl w:val="0"/>
                <w:numId w:val="0"/>
              </w:numPr>
              <w:bidi w:val="0"/>
              <w:ind w:firstLine="240" w:firstLineChars="100"/>
              <w:jc w:val="left"/>
              <w:rPr>
                <w:rFonts w:hint="default"/>
                <w:sz w:val="24"/>
                <w:szCs w:val="24"/>
                <w:vertAlign w:val="baseline"/>
                <w:lang w:val="en-US" w:eastAsia="zh-CN"/>
              </w:rPr>
            </w:pPr>
            <w:r>
              <w:rPr>
                <w:rFonts w:hint="eastAsia"/>
                <w:sz w:val="24"/>
                <w:szCs w:val="24"/>
                <w:vertAlign w:val="baseline"/>
                <w:lang w:val="en-US" w:eastAsia="zh-CN"/>
              </w:rPr>
              <w:t>0.00543</w:t>
            </w:r>
          </w:p>
        </w:tc>
        <w:tc>
          <w:tcPr>
            <w:tcW w:w="929"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351"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3</w:t>
            </w:r>
          </w:p>
        </w:tc>
        <w:tc>
          <w:tcPr>
            <w:tcW w:w="1184"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46.75</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106.95</w:t>
            </w:r>
          </w:p>
        </w:tc>
        <w:tc>
          <w:tcPr>
            <w:tcW w:w="118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93.86</w:t>
            </w:r>
          </w:p>
        </w:tc>
        <w:tc>
          <w:tcPr>
            <w:tcW w:w="1047"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53.27</w:t>
            </w:r>
          </w:p>
        </w:tc>
        <w:tc>
          <w:tcPr>
            <w:tcW w:w="132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w:t>
            </w:r>
          </w:p>
        </w:tc>
        <w:tc>
          <w:tcPr>
            <w:tcW w:w="1196"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0.50375</w:t>
            </w:r>
          </w:p>
        </w:tc>
        <w:tc>
          <w:tcPr>
            <w:tcW w:w="1533"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0.00368</w:t>
            </w:r>
          </w:p>
        </w:tc>
        <w:tc>
          <w:tcPr>
            <w:tcW w:w="929" w:type="dxa"/>
          </w:tcPr>
          <w:p>
            <w:pPr>
              <w:widowControl w:val="0"/>
              <w:numPr>
                <w:ilvl w:val="0"/>
                <w:numId w:val="0"/>
              </w:numPr>
              <w:bidi w:val="0"/>
              <w:jc w:val="center"/>
              <w:rPr>
                <w:rFonts w:hint="default"/>
                <w:sz w:val="24"/>
                <w:szCs w:val="24"/>
                <w:vertAlign w:val="baseline"/>
                <w:lang w:val="en-US" w:eastAsia="zh-CN"/>
              </w:rPr>
            </w:pPr>
            <w:r>
              <w:rPr>
                <w:rFonts w:hint="eastAsia"/>
                <w:sz w:val="24"/>
                <w:szCs w:val="24"/>
                <w:vertAlign w:val="baseline"/>
                <w:lang w:val="en-US" w:eastAsia="zh-CN"/>
              </w:rPr>
              <w:t>0.7%</w:t>
            </w:r>
          </w:p>
        </w:tc>
      </w:tr>
    </w:tbl>
    <w:p>
      <w:pPr>
        <w:pStyle w:val="7"/>
        <w:ind w:left="0" w:leftChars="0" w:firstLine="0" w:firstLineChars="0"/>
        <w:rPr>
          <w:rFonts w:hAnsi="Cambria Math"/>
          <w:i w:val="0"/>
          <w:sz w:val="28"/>
          <w:szCs w:val="28"/>
        </w:rPr>
      </w:pPr>
    </w:p>
    <w:p>
      <w:pPr>
        <w:pStyle w:val="7"/>
        <w:ind w:left="0" w:leftChars="0" w:firstLine="0" w:firstLineChars="0"/>
        <w:rPr>
          <w:rFonts w:hint="eastAsia" w:hAnsi="Cambria Math" w:eastAsiaTheme="minorEastAsia"/>
          <w:i w:val="0"/>
          <w:sz w:val="28"/>
          <w:szCs w:val="28"/>
          <w:lang w:val="en-US" w:eastAsia="zh-CN"/>
        </w:rPr>
      </w:pPr>
      <m:oMath>
        <m:sSub>
          <m:sSubPr>
            <m:ctrlPr>
              <w:rPr>
                <w:rFonts w:ascii="Cambria Math" w:hAnsi="Cambria Math"/>
                <w:i/>
                <w:sz w:val="28"/>
                <w:szCs w:val="28"/>
              </w:rPr>
            </m:ctrlPr>
          </m:sSubPr>
          <m:e>
            <m:r>
              <m:rPr/>
              <w:rPr>
                <w:rFonts w:ascii="Cambria Math" w:hAnsi="Cambria Math"/>
                <w:sz w:val="28"/>
                <w:szCs w:val="28"/>
              </w:rPr>
              <m:t>E</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hAnsi="Cambria Math"/>
          <w:i w:val="0"/>
          <w:sz w:val="28"/>
          <w:szCs w:val="28"/>
          <w:lang w:val="en-US" w:eastAsia="zh-CN"/>
        </w:rPr>
        <w:t>（动量百分差）</w:t>
      </w:r>
      <m:oMath>
        <m:sSub>
          <m:sSubPr>
            <m:ctrlPr>
              <w:rPr>
                <w:rFonts w:ascii="Cambria Math" w:hAnsi="Cambria Math"/>
                <w:i/>
                <w:sz w:val="28"/>
                <w:szCs w:val="28"/>
              </w:rPr>
            </m:ctrlPr>
          </m:sSubPr>
          <m:e>
            <m:r>
              <m:rPr/>
              <w:rPr>
                <w:rFonts w:hint="eastAsia" w:ascii="Cambria Math" w:hAnsi="Cambria Math"/>
                <w:sz w:val="28"/>
                <w:szCs w:val="28"/>
              </w:rPr>
              <m:t>E</m:t>
            </m:r>
            <m:ctrlPr>
              <w:rPr>
                <w:rFonts w:hint="eastAsia"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hAnsi="Cambria Math"/>
          <w:i w:val="0"/>
          <w:sz w:val="28"/>
          <w:szCs w:val="28"/>
          <w:lang w:val="en-US" w:eastAsia="zh-CN"/>
        </w:rPr>
        <w:t>（动能百分差）</w:t>
      </w:r>
      <m:oMath>
        <m:r>
          <m:rPr/>
          <w:rPr>
            <w:rFonts w:ascii="Cambria Math" w:hAnsi="Cambria Math"/>
            <w:sz w:val="28"/>
            <w:szCs w:val="28"/>
          </w:rPr>
          <m:t>e</m:t>
        </m:r>
      </m:oMath>
      <w:r>
        <w:rPr>
          <w:rFonts w:hint="eastAsia" w:hAnsi="Cambria Math"/>
          <w:i w:val="0"/>
          <w:sz w:val="28"/>
          <w:szCs w:val="28"/>
          <w:lang w:val="en-US" w:eastAsia="zh-CN"/>
        </w:rPr>
        <w:t>（恢复系数）</w:t>
      </w:r>
      <m:oMath>
        <m:sSub>
          <m:sSubPr>
            <m:ctrlPr>
              <w:rPr>
                <w:rFonts w:ascii="Cambria Math" w:hAnsi="Cambria Math"/>
                <w:i/>
                <w:sz w:val="28"/>
                <w:szCs w:val="28"/>
              </w:rPr>
            </m:ctrlPr>
          </m:sSubPr>
          <m:e>
            <m:r>
              <m:rPr/>
              <w:rPr>
                <w:rFonts w:hint="eastAsia" w:ascii="Cambria Math" w:hAnsi="Cambria Math"/>
                <w:sz w:val="28"/>
                <w:szCs w:val="28"/>
              </w:rPr>
              <m:t>E</m:t>
            </m:r>
            <m:ctrlPr>
              <w:rPr>
                <w:rFonts w:hint="eastAsia" w:ascii="Cambria Math" w:hAnsi="Cambria Math"/>
                <w:i/>
                <w:sz w:val="28"/>
                <w:szCs w:val="28"/>
              </w:rPr>
            </m:ctrlPr>
          </m:e>
          <m:sub>
            <m:r>
              <m:rPr/>
              <w:rPr>
                <w:rFonts w:ascii="Cambria Math" w:hAnsi="Cambria Math"/>
                <w:sz w:val="28"/>
                <w:szCs w:val="28"/>
              </w:rPr>
              <m:t>∆</m:t>
            </m:r>
            <m:ctrlPr>
              <w:rPr>
                <w:rFonts w:ascii="Cambria Math" w:hAnsi="Cambria Math"/>
                <w:i/>
                <w:sz w:val="28"/>
                <w:szCs w:val="28"/>
              </w:rPr>
            </m:ctrlPr>
          </m:sub>
        </m:sSub>
        <m:r>
          <m:rPr/>
          <w:rPr>
            <w:rFonts w:hint="default" w:ascii="Cambria Math" w:hAnsi="Cambria Math"/>
            <w:sz w:val="28"/>
            <w:szCs w:val="28"/>
            <w:lang w:val="en-US" w:eastAsia="zh-CN"/>
          </w:rPr>
          <m:t>(</m:t>
        </m:r>
        <m:r>
          <m:rPr/>
          <w:rPr>
            <w:rFonts w:hint="eastAsia" w:ascii="Cambria Math" w:hAnsi="Cambria Math"/>
            <w:sz w:val="28"/>
            <w:szCs w:val="28"/>
          </w:rPr>
          <m:t>动能损失的百分误差</m:t>
        </m:r>
        <m:r>
          <m:rPr/>
          <w:rPr>
            <w:rFonts w:hint="default" w:ascii="Cambria Math" w:hAnsi="Cambria Math"/>
            <w:sz w:val="28"/>
            <w:szCs w:val="28"/>
            <w:lang w:val="en-US" w:eastAsia="zh-CN"/>
          </w:rPr>
          <m:t>)</m:t>
        </m:r>
      </m:oMath>
    </w:p>
    <w:p>
      <w:pPr>
        <w:pStyle w:val="7"/>
        <w:ind w:left="0" w:leftChars="0" w:firstLine="560" w:firstLineChars="200"/>
        <w:rPr>
          <w:rFonts w:hint="default" w:eastAsiaTheme="minorEastAsia"/>
          <w:sz w:val="28"/>
          <w:szCs w:val="28"/>
          <w:lang w:val="en-US" w:eastAsia="zh-CN"/>
        </w:rPr>
      </w:pPr>
      <w:r>
        <w:rPr>
          <w:rFonts w:hint="eastAsia" w:hAnsi="Cambria Math"/>
          <w:i w:val="0"/>
          <w:sz w:val="28"/>
          <w:szCs w:val="28"/>
          <w:lang w:val="en-US" w:eastAsia="zh-CN"/>
        </w:rPr>
        <w:t>计算样例：</w:t>
      </w:r>
      <m:oMath>
        <m:r>
          <m:rPr/>
          <w:rPr>
            <w:rFonts w:ascii="Cambria Math" w:hAnsi="Cambria Math"/>
            <w:sz w:val="28"/>
            <w:szCs w:val="28"/>
          </w:rPr>
          <m:t>e</m:t>
        </m:r>
        <m:r>
          <m:rPr/>
          <w:rPr>
            <w:rFonts w:hint="eastAsia" w:ascii="Cambria Math" w:hAnsi="Cambria Math"/>
            <w:sz w:val="28"/>
            <w:szCs w:val="28"/>
          </w:rPr>
          <m:t>=</m:t>
        </m:r>
        <m:r>
          <m:rPr/>
          <w:rPr>
            <w:rFonts w:ascii="Cambria Math" w:hAnsi="Cambria Math"/>
            <w:sz w:val="28"/>
            <w:szCs w:val="28"/>
          </w:rPr>
          <m:t xml:space="preserve"> </m:t>
        </m:r>
        <m:f>
          <m:fPr>
            <m:ctrlPr>
              <w:rPr>
                <w:rFonts w:ascii="Cambria Math" w:hAnsi="Cambria Math"/>
                <w:i/>
                <w:sz w:val="28"/>
                <w:szCs w:val="28"/>
              </w:rPr>
            </m:ctrlPr>
          </m:fPr>
          <m:num>
            <m:r>
              <m:rPr/>
              <w:rPr>
                <w:rFonts w:hint="eastAsia" w:ascii="Cambria Math" w:hAnsi="Cambria Math"/>
                <w:sz w:val="28"/>
                <w:szCs w:val="28"/>
              </w:rPr>
              <m:t>v</m:t>
            </m:r>
            <m:ctrlPr>
              <w:rPr>
                <w:rFonts w:ascii="Cambria Math" w:hAnsi="Cambria Math"/>
                <w:i/>
                <w:sz w:val="28"/>
                <w:szCs w:val="28"/>
              </w:rPr>
            </m:ctrlPr>
          </m:num>
          <m:den>
            <m:r>
              <m:rPr/>
              <w:rPr>
                <w:rFonts w:hint="eastAsia" w:ascii="Cambria Math" w:hAnsi="Cambria Math"/>
                <w:sz w:val="28"/>
                <w:szCs w:val="28"/>
              </w:rPr>
              <m:t>u</m:t>
            </m:r>
            <m:ctrlPr>
              <w:rPr>
                <w:rFonts w:ascii="Cambria Math" w:hAnsi="Cambria Math"/>
                <w:i/>
                <w:sz w:val="28"/>
                <w:szCs w:val="28"/>
              </w:rPr>
            </m:ctrlPr>
          </m:den>
        </m:f>
        <m:r>
          <m:rPr/>
          <w:rPr>
            <w:rFonts w:ascii="Cambria Math" w:hAnsi="Cambria Math"/>
            <w:sz w:val="28"/>
            <w:szCs w:val="28"/>
          </w:rPr>
          <m:t xml:space="preserve">= </m:t>
        </m:r>
        <m:f>
          <m:fPr>
            <m:ctrlPr>
              <w:rPr>
                <w:rFonts w:ascii="Cambria Math" w:hAnsi="Cambria Math"/>
                <w:i/>
                <w:sz w:val="28"/>
                <w:szCs w:val="28"/>
              </w:rPr>
            </m:ctrlPr>
          </m:fPr>
          <m:num>
            <m:r>
              <m:rPr>
                <m:sty m:val="p"/>
              </m:rPr>
              <w:rPr>
                <w:rFonts w:hint="eastAsia"/>
                <w:sz w:val="24"/>
                <w:szCs w:val="24"/>
                <w:vertAlign w:val="baseline"/>
                <w:lang w:val="en-US" w:eastAsia="zh-CN"/>
              </w:rPr>
              <m:t>76.76</m:t>
            </m:r>
            <m:ctrlPr>
              <w:rPr>
                <w:rFonts w:ascii="Cambria Math" w:hAnsi="Cambria Math"/>
                <w:i/>
                <w:sz w:val="28"/>
                <w:szCs w:val="28"/>
              </w:rPr>
            </m:ctrlPr>
          </m:num>
          <m:den>
            <m:r>
              <m:rPr>
                <m:sty m:val="p"/>
              </m:rPr>
              <w:rPr>
                <w:rFonts w:hint="eastAsia"/>
                <w:sz w:val="24"/>
                <w:szCs w:val="24"/>
                <w:vertAlign w:val="baseline"/>
                <w:lang w:val="en-US" w:eastAsia="zh-CN"/>
              </w:rPr>
              <m:t>79.31</m:t>
            </m:r>
            <m:ctrlPr>
              <w:rPr>
                <w:rFonts w:ascii="Cambria Math" w:hAnsi="Cambria Math"/>
                <w:i/>
                <w:sz w:val="28"/>
                <w:szCs w:val="28"/>
              </w:rPr>
            </m:ctrlPr>
          </m:den>
        </m:f>
        <m:r>
          <m:rPr/>
          <w:rPr>
            <w:rFonts w:ascii="Cambria Math" w:hAnsi="Cambria Math"/>
            <w:sz w:val="28"/>
            <w:szCs w:val="28"/>
          </w:rPr>
          <m:t>=</m:t>
        </m:r>
        <m:r>
          <m:rPr/>
          <w:rPr>
            <w:rFonts w:hint="eastAsia" w:ascii="Cambria Math" w:hAnsi="Cambria Math"/>
            <w:sz w:val="28"/>
            <w:szCs w:val="28"/>
          </w:rPr>
          <m:t>0.9</m:t>
        </m:r>
        <m:r>
          <m:rPr/>
          <w:rPr>
            <w:rFonts w:hint="default" w:ascii="Cambria Math" w:hAnsi="Cambria Math"/>
            <w:sz w:val="28"/>
            <w:szCs w:val="28"/>
            <w:lang w:val="en-US" w:eastAsia="zh-CN"/>
          </w:rPr>
          <m:t>6785</m:t>
        </m:r>
        <m:r>
          <w:rPr>
            <w:rFonts w:ascii="Cambria Math" w:hAnsi="Cambria Math"/>
            <w:sz w:val="28"/>
            <w:szCs w:val="28"/>
          </w:rPr>
          <w:br w:type="textWrapping"/>
        </m:r>
      </m:oMath>
      <m:oMathPara>
        <m:oMath>
          <m:sSub>
            <m:sSubPr>
              <m:ctrlPr>
                <w:rPr>
                  <w:rFonts w:ascii="Cambria Math" w:hAnsi="Cambria Math"/>
                  <w:i/>
                  <w:sz w:val="28"/>
                  <w:szCs w:val="28"/>
                </w:rPr>
              </m:ctrlPr>
            </m:sSubPr>
            <m:e>
              <m:r>
                <m:rPr/>
                <w:rPr>
                  <w:rFonts w:ascii="Cambria Math" w:hAnsi="Cambria Math"/>
                  <w:sz w:val="28"/>
                  <w:szCs w:val="28"/>
                </w:rPr>
                <m:t>E</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2</m:t>
                      </m:r>
                      <m:ctrlPr>
                        <w:rPr>
                          <w:rFonts w:ascii="Cambria Math" w:hAnsi="Cambria Math"/>
                          <w:i/>
                          <w:sz w:val="28"/>
                          <w:szCs w:val="28"/>
                        </w:rPr>
                      </m:ctrlPr>
                    </m:sub>
                  </m:sSub>
                  <m:r>
                    <m:rPr/>
                    <w:rPr>
                      <w:rFonts w:ascii="Cambria Math" w:hAnsi="Cambria Math"/>
                      <w:sz w:val="28"/>
                      <w:szCs w:val="28"/>
                    </w:rPr>
                    <m:t>v</m:t>
                  </m:r>
                  <m:ctrlPr>
                    <w:rPr>
                      <w:rFonts w:ascii="Cambria Math" w:hAnsi="Cambria Math"/>
                      <w:sz w:val="28"/>
                      <w:szCs w:val="28"/>
                    </w:rPr>
                  </m:ctrlPr>
                </m:num>
                <m:den>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1</m:t>
                      </m:r>
                      <m:ctrlPr>
                        <w:rPr>
                          <w:rFonts w:ascii="Cambria Math" w:hAnsi="Cambria Math"/>
                          <w:i/>
                          <w:sz w:val="28"/>
                          <w:szCs w:val="28"/>
                        </w:rPr>
                      </m:ctrlPr>
                    </m:sub>
                  </m:sSub>
                  <m:r>
                    <m:rPr/>
                    <w:rPr>
                      <w:rFonts w:ascii="Cambria Math" w:hAnsi="Cambria Math"/>
                      <w:sz w:val="28"/>
                      <w:szCs w:val="28"/>
                    </w:rPr>
                    <m:t>u</m:t>
                  </m:r>
                  <m:ctrlPr>
                    <w:rPr>
                      <w:rFonts w:ascii="Cambria Math" w:hAnsi="Cambria Math"/>
                      <w:sz w:val="28"/>
                      <w:szCs w:val="28"/>
                    </w:rPr>
                  </m:ctrlPr>
                </m:den>
              </m:f>
              <m:r>
                <m:rPr/>
                <w:rPr>
                  <w:rFonts w:ascii="Cambria Math" w:hAnsi="Cambria Math"/>
                  <w:sz w:val="28"/>
                  <w:szCs w:val="28"/>
                </w:rPr>
                <m:t xml:space="preserve">−1 </m:t>
              </m:r>
              <m:ctrlPr>
                <w:rPr>
                  <w:rFonts w:ascii="Cambria Math" w:hAnsi="Cambria Math"/>
                  <w:i/>
                  <w:sz w:val="28"/>
                  <w:szCs w:val="28"/>
                </w:rPr>
              </m:ctrlPr>
            </m:e>
          </m:d>
          <m:r>
            <m:rPr/>
            <w:rPr>
              <w:rFonts w:hint="eastAsia" w:ascii="Cambria Math" w:hAnsi="Cambria Math"/>
              <w:sz w:val="28"/>
              <w:szCs w:val="28"/>
            </w:rPr>
            <m:t>=</m:t>
          </m:r>
          <m:r>
            <m:rPr/>
            <w:rPr>
              <w:rFonts w:ascii="Cambria Math" w:hAnsi="Cambria Math"/>
              <w:sz w:val="28"/>
              <w:szCs w:val="28"/>
            </w:rPr>
            <m:t xml:space="preserve"> </m:t>
          </m:r>
          <m:r>
            <m:rPr/>
            <w:rPr>
              <w:rFonts w:hint="eastAsia" w:ascii="Cambria Math" w:hAnsi="Cambria Math"/>
              <w:sz w:val="28"/>
              <w:szCs w:val="28"/>
            </w:rPr>
            <m:t>0.0</m:t>
          </m:r>
          <m:r>
            <m:rPr/>
            <w:rPr>
              <w:rFonts w:hint="default" w:ascii="Cambria Math" w:hAnsi="Cambria Math"/>
              <w:sz w:val="28"/>
              <w:szCs w:val="28"/>
              <w:lang w:val="en-US" w:eastAsia="zh-CN"/>
            </w:rPr>
            <m:t>31867</m:t>
          </m:r>
          <m:r>
            <w:rPr>
              <w:rFonts w:ascii="Cambria Math" w:hAnsi="Cambria Math"/>
              <w:sz w:val="28"/>
              <w:szCs w:val="28"/>
            </w:rPr>
            <w:br w:type="textWrapping"/>
          </m:r>
        </m:oMath>
      </m:oMathPara>
      <m:oMathPara>
        <m:oMath>
          <m:sSub>
            <m:sSubPr>
              <m:ctrlPr>
                <w:rPr>
                  <w:rFonts w:ascii="Cambria Math" w:hAnsi="Cambria Math"/>
                  <w:i/>
                  <w:sz w:val="28"/>
                  <w:szCs w:val="28"/>
                </w:rPr>
              </m:ctrlPr>
            </m:sSubPr>
            <m:e>
              <m:r>
                <m:rPr/>
                <w:rPr>
                  <w:rFonts w:hint="eastAsia" w:ascii="Cambria Math" w:hAnsi="Cambria Math"/>
                  <w:sz w:val="28"/>
                  <w:szCs w:val="28"/>
                </w:rPr>
                <m:t>E</m:t>
              </m:r>
              <m:ctrlPr>
                <w:rPr>
                  <w:rFonts w:hint="eastAsia"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2</m:t>
                          </m:r>
                          <m:ctrlPr>
                            <w:rPr>
                              <w:rFonts w:ascii="Cambria Math" w:hAnsi="Cambria Math"/>
                              <w:i/>
                              <w:sz w:val="28"/>
                              <w:szCs w:val="28"/>
                            </w:rPr>
                          </m:ctrlPr>
                        </m:sub>
                      </m:sSub>
                      <m:r>
                        <m:rPr/>
                        <w:rPr>
                          <w:rFonts w:ascii="Cambria Math" w:hAnsi="Cambria Math"/>
                          <w:sz w:val="28"/>
                          <w:szCs w:val="28"/>
                        </w:rPr>
                        <m:t>v</m:t>
                      </m:r>
                      <m:ctrlPr>
                        <w:rPr>
                          <w:rFonts w:ascii="Cambria Math" w:hAnsi="Cambria Math"/>
                          <w:i/>
                          <w:sz w:val="28"/>
                          <w:szCs w:val="28"/>
                        </w:rPr>
                      </m:ctrlPr>
                    </m:e>
                    <m:sup>
                      <m:r>
                        <m:rPr/>
                        <w:rPr>
                          <w:rFonts w:hint="eastAsia"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sSup>
                    <m:sSupPr>
                      <m:ctrlPr>
                        <w:rPr>
                          <w:rFonts w:ascii="Cambria Math" w:hAnsi="Cambria Math"/>
                          <w:i/>
                          <w:sz w:val="28"/>
                          <w:szCs w:val="28"/>
                        </w:rPr>
                      </m:ctrlPr>
                    </m:sSupPr>
                    <m:e>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1</m:t>
                          </m:r>
                          <m:ctrlPr>
                            <w:rPr>
                              <w:rFonts w:ascii="Cambria Math" w:hAnsi="Cambria Math"/>
                              <w:i/>
                              <w:sz w:val="28"/>
                              <w:szCs w:val="28"/>
                            </w:rPr>
                          </m:ctrlPr>
                        </m:sub>
                      </m:sSub>
                      <m:r>
                        <m:rPr/>
                        <w:rPr>
                          <w:rFonts w:ascii="Cambria Math" w:hAnsi="Cambria Math"/>
                          <w:sz w:val="28"/>
                          <w:szCs w:val="28"/>
                        </w:rPr>
                        <m:t>u</m:t>
                      </m:r>
                      <m:ctrlPr>
                        <w:rPr>
                          <w:rFonts w:ascii="Cambria Math" w:hAnsi="Cambria Math"/>
                          <w:i/>
                          <w:sz w:val="28"/>
                          <w:szCs w:val="28"/>
                        </w:rPr>
                      </m:ctrlPr>
                    </m:e>
                    <m:sup>
                      <m:r>
                        <m:rPr/>
                        <w:rPr>
                          <w:rFonts w:hint="eastAsia"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 xml:space="preserve">= </m:t>
          </m:r>
          <m:r>
            <m:rPr/>
            <w:rPr>
              <w:rFonts w:hint="eastAsia" w:ascii="Cambria Math" w:hAnsi="Cambria Math"/>
              <w:sz w:val="28"/>
              <w:szCs w:val="28"/>
            </w:rPr>
            <m:t>0.0</m:t>
          </m:r>
          <m:r>
            <m:rPr/>
            <w:rPr>
              <w:rFonts w:hint="default" w:ascii="Cambria Math" w:hAnsi="Cambria Math"/>
              <w:sz w:val="28"/>
              <w:szCs w:val="28"/>
              <w:lang w:val="en-US" w:eastAsia="zh-CN"/>
            </w:rPr>
            <m:t>62994</m:t>
          </m:r>
          <m:r>
            <w:rPr>
              <w:rFonts w:ascii="Cambria Math" w:hAnsi="Cambria Math"/>
              <w:sz w:val="28"/>
              <w:szCs w:val="28"/>
            </w:rPr>
            <w:br w:type="textWrapping"/>
          </m:r>
        </m:oMath>
      </m:oMathPara>
      <m:oMathPara>
        <m:oMath>
          <m:r>
            <m:rPr>
              <m:sty m:val="p"/>
            </m:rPr>
            <w:rPr>
              <w:rFonts w:hint="eastAsia" w:ascii="Cambria Math" w:hAnsi="Cambria Math"/>
              <w:sz w:val="28"/>
              <w:szCs w:val="28"/>
            </w:rPr>
            <m:t>完全非弹性：</m:t>
          </m:r>
          <m:r>
            <m:rPr/>
            <w:rPr>
              <w:rFonts w:ascii="Cambria Math" w:hAnsi="Cambria Math"/>
              <w:sz w:val="28"/>
              <w:szCs w:val="28"/>
            </w:rPr>
            <m:t xml:space="preserve">e= </m:t>
          </m:r>
          <m:r>
            <m:rPr/>
            <w:rPr>
              <w:rFonts w:hint="default" w:ascii="Cambria Math" w:hAnsi="Cambria Math"/>
              <w:sz w:val="28"/>
              <w:szCs w:val="28"/>
              <w:lang w:val="en-US" w:eastAsia="zh-CN"/>
            </w:rPr>
            <m:t>0</m:t>
          </m:r>
          <m:r>
            <w:rPr>
              <w:rFonts w:ascii="Cambria Math" w:hAnsi="Cambria Math"/>
              <w:sz w:val="28"/>
              <w:szCs w:val="28"/>
            </w:rPr>
            <w:br w:type="textWrapping"/>
          </m:r>
        </m:oMath>
      </m:oMathPara>
      <m:oMathPara>
        <m:oMath>
          <m:sSub>
            <m:sSubPr>
              <m:ctrlPr>
                <w:rPr>
                  <w:rFonts w:ascii="Cambria Math" w:hAnsi="Cambria Math"/>
                  <w:i/>
                  <w:sz w:val="28"/>
                  <w:szCs w:val="28"/>
                </w:rPr>
              </m:ctrlPr>
            </m:sSubPr>
            <m:e>
              <m:r>
                <m:rPr/>
                <w:rPr>
                  <w:rFonts w:ascii="Cambria Math" w:hAnsi="Cambria Math"/>
                  <w:sz w:val="28"/>
                  <w:szCs w:val="28"/>
                </w:rPr>
                <m:t>E</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d>
            <m:dPr>
              <m:begChr m:val="|"/>
              <m:endChr m:val="|"/>
              <m:ctrlPr>
                <w:rPr>
                  <w:rFonts w:ascii="Cambria Math" w:hAnsi="Cambria Math"/>
                  <w:i/>
                  <w:sz w:val="28"/>
                  <w:szCs w:val="28"/>
                </w:rPr>
              </m:ctrlPr>
            </m:dPr>
            <m:e>
              <m:r>
                <m:rPr/>
                <w:rPr>
                  <w:rFonts w:hint="default" w:ascii="Cambria Math" w:hAnsi="Cambria Math"/>
                  <w:sz w:val="28"/>
                  <w:szCs w:val="28"/>
                  <w:lang w:val="en-US" w:eastAsia="zh-CN"/>
                </w:rPr>
                <m:t>(1+</m:t>
              </m:r>
              <m:f>
                <m:fPr>
                  <m:ctrlPr>
                    <m:rPr/>
                    <w:rPr>
                      <w:rFonts w:hint="default" w:ascii="Cambria Math" w:hAnsi="Cambria Math"/>
                      <w:i/>
                      <w:sz w:val="28"/>
                      <w:szCs w:val="28"/>
                      <w:lang w:val="en-US" w:eastAsia="zh-CN"/>
                    </w:rPr>
                  </m:ctrlPr>
                </m:fPr>
                <m:num>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2</m:t>
                      </m:r>
                      <m:ctrlPr>
                        <w:rPr>
                          <w:rFonts w:ascii="Cambria Math" w:hAnsi="Cambria Math"/>
                          <w:i/>
                          <w:sz w:val="28"/>
                          <w:szCs w:val="28"/>
                        </w:rPr>
                      </m:ctrlPr>
                    </m:sub>
                  </m:sSub>
                  <m:ctrlPr>
                    <m:rPr/>
                    <w:rPr>
                      <w:rFonts w:hint="default" w:ascii="Cambria Math" w:hAnsi="Cambria Math"/>
                      <w:i/>
                      <w:sz w:val="28"/>
                      <w:szCs w:val="28"/>
                      <w:lang w:val="en-US" w:eastAsia="zh-CN"/>
                    </w:rPr>
                  </m:ctrlPr>
                </m:num>
                <m:den>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1</m:t>
                      </m:r>
                      <m:ctrlPr>
                        <w:rPr>
                          <w:rFonts w:ascii="Cambria Math" w:hAnsi="Cambria Math"/>
                          <w:i/>
                          <w:sz w:val="28"/>
                          <w:szCs w:val="28"/>
                        </w:rPr>
                      </m:ctrlPr>
                    </m:sub>
                  </m:sSub>
                  <m:ctrlPr>
                    <m:rPr/>
                    <w:rPr>
                      <w:rFonts w:hint="default" w:ascii="Cambria Math" w:hAnsi="Cambria Math"/>
                      <w:i/>
                      <w:sz w:val="28"/>
                      <w:szCs w:val="28"/>
                      <w:lang w:val="en-US" w:eastAsia="zh-CN"/>
                    </w:rPr>
                  </m:ctrlPr>
                </m:den>
              </m:f>
              <m:r>
                <m:rPr/>
                <w:rPr>
                  <w:rFonts w:hint="default" w:ascii="Cambria Math" w:hAnsi="Cambria Math"/>
                  <w:sz w:val="28"/>
                  <w:szCs w:val="28"/>
                  <w:lang w:val="en-US" w:eastAsia="zh-CN"/>
                </w:rPr>
                <m:t>)</m:t>
              </m:r>
              <m:f>
                <m:fPr>
                  <m:ctrlPr>
                    <w:rPr>
                      <w:rFonts w:ascii="Cambria Math" w:hAnsi="Cambria Math"/>
                      <w:sz w:val="28"/>
                      <w:szCs w:val="28"/>
                    </w:rPr>
                  </m:ctrlPr>
                </m:fPr>
                <m:num>
                  <m:sSup>
                    <m:sSupPr>
                      <m:ctrlPr>
                        <w:rPr>
                          <w:rFonts w:ascii="Cambria Math" w:hAnsi="Cambria Math"/>
                          <w:i/>
                          <w:sz w:val="28"/>
                          <w:szCs w:val="28"/>
                        </w:rPr>
                      </m:ctrlPr>
                    </m:sSupPr>
                    <m:e>
                      <m:r>
                        <m:rPr/>
                        <w:rPr>
                          <w:rFonts w:hint="eastAsia" w:ascii="Cambria Math" w:hAnsi="Cambria Math"/>
                          <w:sz w:val="28"/>
                          <w:szCs w:val="28"/>
                        </w:rPr>
                        <m:t>v</m:t>
                      </m:r>
                      <m:ctrlPr>
                        <w:rPr>
                          <w:rFonts w:hint="eastAsia"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ctrlPr>
                    <w:rPr>
                      <w:rFonts w:ascii="Cambria Math" w:hAnsi="Cambria Math"/>
                      <w:sz w:val="28"/>
                      <w:szCs w:val="28"/>
                    </w:rPr>
                  </m:ctrlPr>
                </m:num>
                <m:den>
                  <m:sSup>
                    <m:sSupPr>
                      <m:ctrlPr>
                        <w:rPr>
                          <w:rFonts w:ascii="Cambria Math" w:hAnsi="Cambria Math"/>
                          <w:i/>
                          <w:sz w:val="28"/>
                          <w:szCs w:val="28"/>
                        </w:rPr>
                      </m:ctrlPr>
                    </m:sSupPr>
                    <m:e>
                      <m:r>
                        <m:rPr/>
                        <w:rPr>
                          <w:rFonts w:ascii="Cambria Math" w:hAnsi="Cambria Math"/>
                          <w:sz w:val="28"/>
                          <w:szCs w:val="28"/>
                        </w:rPr>
                        <m:t>u</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ctrlPr>
                    <w:rPr>
                      <w:rFonts w:ascii="Cambria Math" w:hAnsi="Cambria Math"/>
                      <w:sz w:val="28"/>
                      <w:szCs w:val="28"/>
                    </w:rPr>
                  </m:ctrlPr>
                </m:den>
              </m:f>
              <m:r>
                <m:rPr/>
                <w:rPr>
                  <w:rFonts w:ascii="Cambria Math" w:hAnsi="Cambria Math"/>
                  <w:sz w:val="28"/>
                  <w:szCs w:val="28"/>
                </w:rPr>
                <m:t>−1</m:t>
              </m:r>
              <m:ctrlPr>
                <w:rPr>
                  <w:rFonts w:ascii="Cambria Math" w:hAnsi="Cambria Math"/>
                  <w:i/>
                  <w:sz w:val="28"/>
                  <w:szCs w:val="28"/>
                </w:rPr>
              </m:ctrlPr>
            </m:e>
          </m:d>
          <m:r>
            <m:rPr/>
            <w:rPr>
              <w:rFonts w:hint="eastAsia" w:ascii="Cambria Math" w:hAnsi="Cambria Math"/>
              <w:sz w:val="28"/>
              <w:szCs w:val="28"/>
            </w:rPr>
            <m:t>=</m:t>
          </m:r>
          <m:r>
            <m:rPr/>
            <w:rPr>
              <w:rFonts w:ascii="Cambria Math" w:hAnsi="Cambria Math"/>
              <w:sz w:val="28"/>
              <w:szCs w:val="28"/>
            </w:rPr>
            <m:t xml:space="preserve"> 0.</m:t>
          </m:r>
          <m:r>
            <m:rPr/>
            <w:rPr>
              <w:rFonts w:hint="default" w:ascii="Cambria Math" w:hAnsi="Cambria Math"/>
              <w:sz w:val="28"/>
              <w:szCs w:val="28"/>
              <w:lang w:val="en-US" w:eastAsia="zh-CN"/>
            </w:rPr>
            <m:t>01367</m:t>
          </m:r>
          <m:r>
            <w:rPr>
              <w:rFonts w:ascii="Cambria Math" w:hAnsi="Cambria Math"/>
              <w:sz w:val="28"/>
              <w:szCs w:val="28"/>
            </w:rPr>
            <w:br w:type="textWrapping"/>
          </m:r>
        </m:oMath>
      </m:oMathPara>
      <m:oMathPara>
        <m:oMath>
          <m:sSub>
            <m:sSubPr>
              <m:ctrlPr>
                <w:rPr>
                  <w:rFonts w:ascii="Cambria Math" w:hAnsi="Cambria Math"/>
                  <w:i/>
                  <w:sz w:val="28"/>
                  <w:szCs w:val="28"/>
                </w:rPr>
              </m:ctrlPr>
            </m:sSubPr>
            <m:e>
              <m:r>
                <m:rPr/>
                <w:rPr>
                  <w:rFonts w:hint="eastAsia" w:ascii="Cambria Math" w:hAnsi="Cambria Math"/>
                  <w:sz w:val="28"/>
                  <w:szCs w:val="28"/>
                </w:rPr>
                <m:t>E</m:t>
              </m:r>
              <m:ctrlPr>
                <w:rPr>
                  <w:rFonts w:hint="eastAsia"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 xml:space="preserve">= </m:t>
          </m:r>
          <m:d>
            <m:dPr>
              <m:begChr m:val="|"/>
              <m:endChr m:val="|"/>
              <m:ctrlPr>
                <w:rPr>
                  <w:rFonts w:ascii="Cambria Math" w:hAnsi="Cambria Math"/>
                  <w:i/>
                  <w:sz w:val="28"/>
                  <w:szCs w:val="28"/>
                </w:rPr>
              </m:ctrlPr>
            </m:dPr>
            <m:e>
              <m:r>
                <m:rPr/>
                <w:rPr>
                  <w:rFonts w:hint="default" w:ascii="Cambria Math" w:hAnsi="Cambria Math"/>
                  <w:sz w:val="28"/>
                  <w:szCs w:val="28"/>
                  <w:lang w:val="en-US" w:eastAsia="zh-CN"/>
                </w:rPr>
                <m:t>(1+</m:t>
              </m:r>
              <m:f>
                <m:fPr>
                  <m:ctrlPr>
                    <w:rPr>
                      <w:rFonts w:hint="default" w:ascii="Cambria Math" w:hAnsi="Cambria Math"/>
                      <w:i/>
                      <w:sz w:val="28"/>
                      <w:szCs w:val="28"/>
                      <w:lang w:val="en-US" w:eastAsia="zh-CN"/>
                    </w:rPr>
                  </m:ctrlPr>
                </m:fPr>
                <m:num>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2</m:t>
                      </m:r>
                      <m:ctrlPr>
                        <w:rPr>
                          <w:rFonts w:ascii="Cambria Math" w:hAnsi="Cambria Math"/>
                          <w:i/>
                          <w:sz w:val="28"/>
                          <w:szCs w:val="28"/>
                        </w:rPr>
                      </m:ctrlPr>
                    </m:sub>
                  </m:sSub>
                  <m:ctrlPr>
                    <w:rPr>
                      <w:rFonts w:hint="default" w:ascii="Cambria Math" w:hAnsi="Cambria Math"/>
                      <w:i/>
                      <w:sz w:val="28"/>
                      <w:szCs w:val="28"/>
                      <w:lang w:val="en-US" w:eastAsia="zh-CN"/>
                    </w:rPr>
                  </m:ctrlPr>
                </m:num>
                <m:den>
                  <m:sSub>
                    <m:sSubPr>
                      <m:ctrlPr>
                        <w:rPr>
                          <w:rFonts w:ascii="Cambria Math" w:hAnsi="Cambria Math"/>
                          <w:i/>
                          <w:sz w:val="28"/>
                          <w:szCs w:val="28"/>
                        </w:rPr>
                      </m:ctrlPr>
                    </m:sSubPr>
                    <m:e>
                      <m:r>
                        <m:rPr/>
                        <w:rPr>
                          <w:rFonts w:hint="default" w:ascii="Cambria Math" w:hAnsi="Cambria Math"/>
                          <w:sz w:val="28"/>
                          <w:szCs w:val="28"/>
                          <w:lang w:val="en-US" w:eastAsia="zh-CN"/>
                        </w:rPr>
                        <m:t>m</m:t>
                      </m:r>
                      <m:ctrlPr>
                        <w:rPr>
                          <w:rFonts w:ascii="Cambria Math" w:hAnsi="Cambria Math"/>
                          <w:i/>
                          <w:sz w:val="28"/>
                          <w:szCs w:val="28"/>
                        </w:rPr>
                      </m:ctrlPr>
                    </m:e>
                    <m:sub>
                      <m:r>
                        <m:rPr/>
                        <w:rPr>
                          <w:rFonts w:hint="default" w:ascii="Cambria Math" w:hAnsi="Cambria Math"/>
                          <w:sz w:val="28"/>
                          <w:szCs w:val="28"/>
                          <w:lang w:val="en-US" w:eastAsia="zh-CN"/>
                        </w:rPr>
                        <m:t>1</m:t>
                      </m:r>
                      <m:ctrlPr>
                        <w:rPr>
                          <w:rFonts w:ascii="Cambria Math" w:hAnsi="Cambria Math"/>
                          <w:i/>
                          <w:sz w:val="28"/>
                          <w:szCs w:val="28"/>
                        </w:rPr>
                      </m:ctrlPr>
                    </m:sub>
                  </m:sSub>
                  <m:ctrlPr>
                    <w:rPr>
                      <w:rFonts w:hint="default" w:ascii="Cambria Math" w:hAnsi="Cambria Math"/>
                      <w:i/>
                      <w:sz w:val="28"/>
                      <w:szCs w:val="28"/>
                      <w:lang w:val="en-US" w:eastAsia="zh-CN"/>
                    </w:rPr>
                  </m:ctrlPr>
                </m:den>
              </m:f>
              <m:r>
                <m:rPr/>
                <w:rPr>
                  <w:rFonts w:hint="default" w:ascii="Cambria Math" w:hAnsi="Cambria Math"/>
                  <w:sz w:val="28"/>
                  <w:szCs w:val="28"/>
                  <w:lang w:val="en-US" w:eastAsia="zh-CN"/>
                </w:rPr>
                <m:t>)</m:t>
              </m:r>
              <m:f>
                <m:fPr>
                  <m:ctrlPr>
                    <w:rPr>
                      <w:rFonts w:ascii="Cambria Math" w:hAnsi="Cambria Math"/>
                      <w:i/>
                      <w:sz w:val="28"/>
                      <w:szCs w:val="28"/>
                    </w:rPr>
                  </m:ctrlPr>
                </m:fPr>
                <m:num>
                  <m:sSup>
                    <m:sSupPr>
                      <m:ctrlPr>
                        <w:rPr>
                          <w:rFonts w:ascii="Cambria Math" w:hAnsi="Cambria Math"/>
                          <w:i/>
                          <w:sz w:val="28"/>
                          <w:szCs w:val="28"/>
                        </w:rPr>
                      </m:ctrlPr>
                    </m:sSupPr>
                    <m:e>
                      <m:sSup>
                        <m:sSupPr>
                          <m:ctrlPr>
                            <w:rPr>
                              <w:rFonts w:ascii="Cambria Math" w:hAnsi="Cambria Math"/>
                              <w:i/>
                              <w:sz w:val="28"/>
                              <w:szCs w:val="28"/>
                            </w:rPr>
                          </m:ctrlPr>
                        </m:sSupPr>
                        <m:e>
                          <m:r>
                            <m:rPr/>
                            <w:rPr>
                              <w:rFonts w:ascii="Cambria Math" w:hAnsi="Cambria Math"/>
                              <w:sz w:val="28"/>
                              <w:szCs w:val="28"/>
                            </w:rPr>
                            <m:t>v</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sSup>
                    <m:sSupPr>
                      <m:ctrlPr>
                        <w:rPr>
                          <w:rFonts w:ascii="Cambria Math" w:hAnsi="Cambria Math"/>
                          <w:i/>
                          <w:sz w:val="28"/>
                          <w:szCs w:val="28"/>
                        </w:rPr>
                      </m:ctrlPr>
                    </m:sSupPr>
                    <m:e>
                      <m:sSup>
                        <m:sSupPr>
                          <m:ctrlPr>
                            <w:rPr>
                              <w:rFonts w:ascii="Cambria Math" w:hAnsi="Cambria Math"/>
                              <w:i/>
                              <w:sz w:val="28"/>
                              <w:szCs w:val="28"/>
                            </w:rPr>
                          </m:ctrlPr>
                        </m:sSupPr>
                        <m:e>
                          <m:r>
                            <m:rPr/>
                            <w:rPr>
                              <w:rFonts w:ascii="Cambria Math" w:hAnsi="Cambria Math"/>
                              <w:sz w:val="28"/>
                              <w:szCs w:val="28"/>
                            </w:rPr>
                            <m:t>u</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 xml:space="preserve">= </m:t>
          </m:r>
          <m:r>
            <m:rPr/>
            <w:rPr>
              <w:rFonts w:hint="eastAsia" w:ascii="Cambria Math" w:hAnsi="Cambria Math"/>
              <w:sz w:val="28"/>
              <w:szCs w:val="28"/>
            </w:rPr>
            <m:t>0.</m:t>
          </m:r>
          <m:r>
            <m:rPr/>
            <w:rPr>
              <w:rFonts w:hint="default" w:ascii="Cambria Math" w:hAnsi="Cambria Math"/>
              <w:sz w:val="28"/>
              <w:szCs w:val="28"/>
              <w:lang w:val="en-US" w:eastAsia="zh-CN"/>
            </w:rPr>
            <m:t>51365</m:t>
          </m:r>
          <m:r>
            <w:rPr>
              <w:rFonts w:ascii="Cambria Math" w:hAnsi="Cambria Math"/>
              <w:sz w:val="28"/>
              <w:szCs w:val="28"/>
            </w:rPr>
            <w:br w:type="textWrapping"/>
          </m:r>
        </m:oMath>
      </m:oMathPara>
      <m:oMath>
        <m:r>
          <m:rPr/>
          <w:rPr>
            <w:rFonts w:hint="eastAsia" w:ascii="Cambria Math" w:hAnsi="Cambria Math"/>
            <w:sz w:val="28"/>
            <w:szCs w:val="28"/>
          </w:rPr>
          <m:t>动能损失的百分误差：</m:t>
        </m:r>
        <m:sSub>
          <m:sSubPr>
            <m:ctrlPr>
              <w:rPr>
                <w:rFonts w:ascii="Cambria Math" w:hAnsi="Cambria Math"/>
                <w:i/>
                <w:sz w:val="28"/>
                <w:szCs w:val="28"/>
              </w:rPr>
            </m:ctrlPr>
          </m:sSubPr>
          <m:e>
            <m:r>
              <m:rPr/>
              <w:rPr>
                <w:rFonts w:hint="eastAsia" w:ascii="Cambria Math" w:hAnsi="Cambria Math"/>
                <w:sz w:val="28"/>
                <w:szCs w:val="28"/>
              </w:rPr>
              <m:t>E</m:t>
            </m:r>
            <m:ctrlPr>
              <w:rPr>
                <w:rFonts w:hint="eastAsia" w:ascii="Cambria Math" w:hAnsi="Cambria Math"/>
                <w:i/>
                <w:sz w:val="28"/>
                <w:szCs w:val="28"/>
              </w:rPr>
            </m:ctrlPr>
          </m:e>
          <m:sub>
            <m:r>
              <m:rPr/>
              <w:rPr>
                <w:rFonts w:ascii="Cambria Math" w:hAnsi="Cambria Math"/>
                <w:sz w:val="28"/>
                <w:szCs w:val="28"/>
              </w:rPr>
              <m:t>∆</m:t>
            </m:r>
            <m:ctrlPr>
              <w:rPr>
                <w:rFonts w:ascii="Cambria Math" w:hAnsi="Cambria Math"/>
                <w:i/>
                <w:sz w:val="28"/>
                <w:szCs w:val="28"/>
              </w:rPr>
            </m:ctrlPr>
          </m:sub>
        </m:sSub>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2</m:t>
            </m:r>
            <m:d>
              <m:dPr>
                <m:ctrlPr>
                  <w:rPr>
                    <w:rFonts w:ascii="Cambria Math" w:hAnsi="Cambria Math"/>
                    <w:i/>
                    <w:sz w:val="28"/>
                    <w:szCs w:val="28"/>
                  </w:rPr>
                </m:ctrlPr>
              </m:dPr>
              <m:e>
                <m:r>
                  <m:rP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hAnsi="Cambria Math"/>
                            <w:sz w:val="28"/>
                            <w:szCs w:val="28"/>
                          </w:rPr>
                          <m:t>m</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m:rPr/>
                          <w:rPr>
                            <w:rFonts w:ascii="Cambria Math" w:hAnsi="Cambria Math"/>
                            <w:sz w:val="28"/>
                            <w:szCs w:val="28"/>
                          </w:rPr>
                          <m:t>m</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den>
                </m:f>
                <m:ctrlPr>
                  <w:rPr>
                    <w:rFonts w:ascii="Cambria Math" w:hAnsi="Cambria Math"/>
                    <w:i/>
                    <w:sz w:val="28"/>
                    <w:szCs w:val="28"/>
                  </w:rPr>
                </m:ctrlPr>
              </m:e>
            </m:d>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m:t>
                        </m:r>
                        <m:sSubSup>
                          <m:sSubSupPr>
                            <m:ctrlPr>
                              <w:rPr>
                                <w:rFonts w:ascii="Cambria Math" w:hAnsi="Cambria Math"/>
                                <w:i/>
                                <w:sz w:val="28"/>
                                <w:szCs w:val="28"/>
                              </w:rPr>
                            </m:ctrlPr>
                          </m:sSubSup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up>
                            <m:r>
                              <m:rPr/>
                              <w:rPr>
                                <w:rFonts w:ascii="Cambria Math" w:hAnsi="Cambria Math"/>
                                <w:sz w:val="28"/>
                                <w:szCs w:val="28"/>
                              </w:rPr>
                              <m:t>'</m:t>
                            </m:r>
                            <m:ctrlPr>
                              <w:rPr>
                                <w:rFonts w:ascii="Cambria Math" w:hAnsi="Cambria Math"/>
                                <w:i/>
                                <w:sz w:val="28"/>
                                <w:szCs w:val="28"/>
                              </w:rPr>
                            </m:ctrlPr>
                          </m:sup>
                        </m:sSubSup>
                        <m:ctrlPr>
                          <w:rPr>
                            <w:rFonts w:ascii="Cambria Math" w:hAnsi="Cambria Math"/>
                            <w:i/>
                            <w:sz w:val="28"/>
                            <w:szCs w:val="28"/>
                          </w:rPr>
                        </m:ctrlPr>
                      </m:num>
                      <m:den>
                        <m:r>
                          <m:rPr/>
                          <w:rPr>
                            <w:rFonts w:ascii="Cambria Math" w:hAnsi="Cambria Math"/>
                            <w:sz w:val="28"/>
                            <w:szCs w:val="28"/>
                          </w:rPr>
                          <m:t>∆</m:t>
                        </m:r>
                        <m:sSubSup>
                          <m:sSubSupPr>
                            <m:ctrlPr>
                              <w:rPr>
                                <w:rFonts w:ascii="Cambria Math" w:hAnsi="Cambria Math"/>
                                <w:i/>
                                <w:sz w:val="28"/>
                                <w:szCs w:val="28"/>
                              </w:rPr>
                            </m:ctrlPr>
                          </m:sSubSup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up>
                            <m:r>
                              <m:rPr/>
                              <w:rPr>
                                <w:rFonts w:ascii="Cambria Math" w:hAnsi="Cambria Math"/>
                                <w:sz w:val="28"/>
                                <w:szCs w:val="28"/>
                              </w:rPr>
                              <m:t>'</m:t>
                            </m:r>
                            <m:ctrlPr>
                              <w:rPr>
                                <w:rFonts w:ascii="Cambria Math" w:hAnsi="Cambria Math"/>
                                <w:i/>
                                <w:sz w:val="28"/>
                                <w:szCs w:val="28"/>
                              </w:rPr>
                            </m:ctrlPr>
                          </m:sup>
                        </m:sSubSup>
                        <m:ctrlPr>
                          <w:rPr>
                            <w:rFonts w:ascii="Cambria Math" w:hAnsi="Cambria Math"/>
                            <w:i/>
                            <w:sz w:val="28"/>
                            <w:szCs w:val="28"/>
                          </w:rPr>
                        </m:ctrlPr>
                      </m:den>
                    </m:f>
                    <m:ctrlPr>
                      <w:rPr>
                        <w:rFonts w:ascii="Cambria Math" w:hAnsi="Cambria Math"/>
                        <w:i/>
                        <w:sz w:val="28"/>
                        <w:szCs w:val="28"/>
                      </w:rPr>
                    </m:ctrlPr>
                  </m:e>
                </m:d>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 0.0</m:t>
        </m:r>
      </m:oMath>
      <w:r>
        <m:rPr/>
        <w:rPr>
          <w:rFonts w:hint="eastAsia" w:hAnsi="Cambria Math"/>
          <w:i/>
          <w:sz w:val="28"/>
          <w:szCs w:val="28"/>
          <w:lang w:val="en-US" w:eastAsia="zh-CN"/>
        </w:rPr>
        <w:t>27</w:t>
      </w:r>
    </w:p>
    <w:p>
      <w:pPr>
        <w:widowControl w:val="0"/>
        <w:numPr>
          <w:numId w:val="0"/>
        </w:numPr>
        <w:bidi w:val="0"/>
        <w:jc w:val="both"/>
        <w:rPr>
          <w:rFonts w:hint="eastAsia"/>
          <w:sz w:val="28"/>
          <w:szCs w:val="28"/>
          <w:lang w:val="en-US" w:eastAsia="zh-CN"/>
        </w:rPr>
      </w:pPr>
      <w:r>
        <w:rPr>
          <w:rFonts w:hint="eastAsia"/>
          <w:sz w:val="28"/>
          <w:szCs w:val="28"/>
          <w:lang w:val="en-US" w:eastAsia="zh-CN"/>
        </w:rPr>
        <w:t>2.实验结论分析</w:t>
      </w:r>
      <w:bookmarkStart w:id="0" w:name="_GoBack"/>
      <w:bookmarkEnd w:id="0"/>
    </w:p>
    <w:p>
      <w:pPr>
        <w:widowControl w:val="0"/>
        <w:numPr>
          <w:ilvl w:val="0"/>
          <w:numId w:val="0"/>
        </w:numPr>
        <w:bidi w:val="0"/>
        <w:ind w:firstLine="560" w:firstLineChars="200"/>
        <w:jc w:val="left"/>
        <w:rPr>
          <w:rFonts w:hint="default"/>
          <w:color w:val="auto"/>
          <w:sz w:val="28"/>
          <w:szCs w:val="28"/>
          <w:lang w:val="en-US" w:eastAsia="zh-CN"/>
        </w:rPr>
      </w:pPr>
      <w:r>
        <w:rPr>
          <w:rFonts w:hint="eastAsia"/>
          <w:color w:val="auto"/>
          <w:sz w:val="28"/>
          <w:szCs w:val="28"/>
          <w:lang w:val="en-US" w:eastAsia="zh-CN"/>
        </w:rPr>
        <w:t>由实验数据可知，完全弹性碰撞中，在误差允许范围内，物体系统动量和动能同时守恒；在完全非弹性碰撞中，在误差允许范围内，物体系统动量守恒，但动能损失较大。</w:t>
      </w:r>
    </w:p>
    <w:p>
      <w:pPr>
        <w:rPr>
          <w:rFonts w:hint="eastAsia"/>
          <w:sz w:val="30"/>
          <w:szCs w:val="30"/>
          <w:lang w:val="en-US" w:eastAsia="zh-CN"/>
        </w:rPr>
      </w:pPr>
    </w:p>
    <w:p/>
    <w:sectPr>
      <w:pgSz w:w="11906" w:h="16838"/>
      <w:pgMar w:top="1440" w:right="1463"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C90FB"/>
    <w:multiLevelType w:val="singleLevel"/>
    <w:tmpl w:val="81FC90FB"/>
    <w:lvl w:ilvl="0" w:tentative="0">
      <w:start w:val="1"/>
      <w:numFmt w:val="decimal"/>
      <w:lvlText w:val="%1."/>
      <w:lvlJc w:val="left"/>
      <w:pPr>
        <w:tabs>
          <w:tab w:val="left" w:pos="312"/>
        </w:tabs>
      </w:pPr>
    </w:lvl>
  </w:abstractNum>
  <w:abstractNum w:abstractNumId="1">
    <w:nsid w:val="988E181E"/>
    <w:multiLevelType w:val="singleLevel"/>
    <w:tmpl w:val="988E181E"/>
    <w:lvl w:ilvl="0" w:tentative="0">
      <w:start w:val="1"/>
      <w:numFmt w:val="chineseCounting"/>
      <w:suff w:val="nothing"/>
      <w:lvlText w:val="%1、"/>
      <w:lvlJc w:val="left"/>
      <w:rPr>
        <w:rFonts w:hint="eastAsia"/>
      </w:rPr>
    </w:lvl>
  </w:abstractNum>
  <w:abstractNum w:abstractNumId="2">
    <w:nsid w:val="C24F9CA8"/>
    <w:multiLevelType w:val="singleLevel"/>
    <w:tmpl w:val="C24F9CA8"/>
    <w:lvl w:ilvl="0" w:tentative="0">
      <w:start w:val="1"/>
      <w:numFmt w:val="decimal"/>
      <w:suff w:val="nothing"/>
      <w:lvlText w:val="（%1）"/>
      <w:lvlJc w:val="left"/>
    </w:lvl>
  </w:abstractNum>
  <w:abstractNum w:abstractNumId="3">
    <w:nsid w:val="CE2E2207"/>
    <w:multiLevelType w:val="singleLevel"/>
    <w:tmpl w:val="CE2E2207"/>
    <w:lvl w:ilvl="0" w:tentative="0">
      <w:start w:val="1"/>
      <w:numFmt w:val="decimal"/>
      <w:lvlText w:val="%1."/>
      <w:lvlJc w:val="left"/>
      <w:pPr>
        <w:tabs>
          <w:tab w:val="left" w:pos="312"/>
        </w:tabs>
      </w:pPr>
    </w:lvl>
  </w:abstractNum>
  <w:abstractNum w:abstractNumId="4">
    <w:nsid w:val="E780E78D"/>
    <w:multiLevelType w:val="singleLevel"/>
    <w:tmpl w:val="E780E78D"/>
    <w:lvl w:ilvl="0" w:tentative="0">
      <w:start w:val="1"/>
      <w:numFmt w:val="decimal"/>
      <w:lvlText w:val="%1."/>
      <w:lvlJc w:val="left"/>
      <w:pPr>
        <w:tabs>
          <w:tab w:val="left" w:pos="312"/>
        </w:tabs>
      </w:pPr>
    </w:lvl>
  </w:abstractNum>
  <w:abstractNum w:abstractNumId="5">
    <w:nsid w:val="ED920A21"/>
    <w:multiLevelType w:val="singleLevel"/>
    <w:tmpl w:val="ED920A21"/>
    <w:lvl w:ilvl="0" w:tentative="0">
      <w:start w:val="1"/>
      <w:numFmt w:val="decimal"/>
      <w:lvlText w:val="%1."/>
      <w:lvlJc w:val="left"/>
      <w:pPr>
        <w:tabs>
          <w:tab w:val="left" w:pos="312"/>
        </w:tabs>
      </w:pPr>
    </w:lvl>
  </w:abstractNum>
  <w:abstractNum w:abstractNumId="6">
    <w:nsid w:val="2D5E7136"/>
    <w:multiLevelType w:val="singleLevel"/>
    <w:tmpl w:val="2D5E7136"/>
    <w:lvl w:ilvl="0" w:tentative="0">
      <w:start w:val="1"/>
      <w:numFmt w:val="decimal"/>
      <w:lvlText w:val="%1."/>
      <w:lvlJc w:val="left"/>
      <w:pPr>
        <w:tabs>
          <w:tab w:val="left" w:pos="312"/>
        </w:tabs>
      </w:pPr>
    </w:lvl>
  </w:abstractNum>
  <w:abstractNum w:abstractNumId="7">
    <w:nsid w:val="3A6EACA6"/>
    <w:multiLevelType w:val="singleLevel"/>
    <w:tmpl w:val="3A6EACA6"/>
    <w:lvl w:ilvl="0" w:tentative="0">
      <w:start w:val="1"/>
      <w:numFmt w:val="decimal"/>
      <w:suff w:val="nothing"/>
      <w:lvlText w:val="（%1）"/>
      <w:lvlJc w:val="left"/>
    </w:lvl>
  </w:abstractNum>
  <w:abstractNum w:abstractNumId="8">
    <w:nsid w:val="432B796D"/>
    <w:multiLevelType w:val="singleLevel"/>
    <w:tmpl w:val="432B796D"/>
    <w:lvl w:ilvl="0" w:tentative="0">
      <w:start w:val="1"/>
      <w:numFmt w:val="decimal"/>
      <w:lvlText w:val="%1."/>
      <w:lvlJc w:val="left"/>
      <w:pPr>
        <w:tabs>
          <w:tab w:val="left" w:pos="312"/>
        </w:tabs>
      </w:pPr>
    </w:lvl>
  </w:abstractNum>
  <w:num w:numId="1">
    <w:abstractNumId w:val="1"/>
  </w:num>
  <w:num w:numId="2">
    <w:abstractNumId w:val="8"/>
  </w:num>
  <w:num w:numId="3">
    <w:abstractNumId w:val="6"/>
  </w:num>
  <w:num w:numId="4">
    <w:abstractNumId w:val="2"/>
  </w:num>
  <w:num w:numId="5">
    <w:abstractNumId w:val="7"/>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YzkwZDlhZDUxMWUyYmQ1YjM4YmZjYjg3MWJhYmUifQ=="/>
  </w:docVars>
  <w:rsids>
    <w:rsidRoot w:val="00000000"/>
    <w:rsid w:val="23151FF0"/>
    <w:rsid w:val="307A1EB4"/>
    <w:rsid w:val="614F1D98"/>
    <w:rsid w:val="63B31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4544</Words>
  <Characters>5119</Characters>
  <Lines>0</Lines>
  <Paragraphs>0</Paragraphs>
  <TotalTime>13</TotalTime>
  <ScaleCrop>false</ScaleCrop>
  <LinksUpToDate>false</LinksUpToDate>
  <CharactersWithSpaces>5235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2023-06-03T03:31:00Z</dcterms:created>
  <dc:creator>Asus</dc:creator>
  <cp:lastModifiedBy>WPS_1659496297</cp:lastModifiedBy>
  <dcterms:modified xsi:type="dcterms:W3CDTF">2023-06-06T11:13:29Z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BD9E223953034809828194987C6C61CB_12</vt:lpwstr>
  </property>
</Properties>
</file>