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ResumeName"/>
        <w:jc w:val="center"/>
      </w:pPr>
      <w:r>
        <w:rPr>
          <w:b/>
        </w:rPr>
        <w:t>Alex Morgan</w:t>
      </w:r>
    </w:p>
    <w:p>
      <w:pPr>
        <w:pStyle w:val="ResumeContact"/>
        <w:jc w:val="center"/>
        <w:spacing w:before="0" w:after="100"/>
      </w:pPr>
      <w:r>
        <w:t>alex.morgan@example.com | +1 555 0142 | Remote | https://www.linkedin.com/in/alex-morgan</w:t>
      </w:r>
    </w:p>
    <w:p>
      <w:pPr>
        <w:pStyle w:val="ResumeSectionHeading"/>
        <w:spacing w:before="120" w:after="60"/>
        <w:keepNext/>
      </w:pPr>
      <w:r>
        <w:rPr>
          <w:b/>
        </w:rPr>
        <w:t>PROFESSIONAL SUMMARY</w:t>
      </w:r>
    </w:p>
    <w:p>
      <w:pPr>
        <w:pStyle w:val="ResumeBody"/>
      </w:pPr>
      <w:r>
        <w:t>Senior Frontend Engineer with 4+ years of experience designing and delivering user-facing web applications for complex business and engineering needs. Expertise includes React.js, TypeScript, Next.js, Tailwind CSS, CSS Modules, and DaisyUI, with engineering decisions focused on performance, reliability, and security. Strengthens stakeholder communication by translating business needs into clear, maintainable technical solutions.</w:t>
      </w:r>
    </w:p>
    <w:p>
      <w:pPr>
        <w:pStyle w:val="ResumeSectionHeading"/>
        <w:spacing w:before="120" w:after="60"/>
        <w:keepNext/>
      </w:pPr>
      <w:r>
        <w:rPr>
          <w:b/>
        </w:rPr>
        <w:t>SKILLS</w:t>
      </w:r>
    </w:p>
    <w:p>
      <w:pPr>
        <w:pStyle w:val="ResumeBody"/>
        <w:spacing w:before="0" w:after="80"/>
      </w:pPr>
      <w:r>
        <w:rPr>
          <w:b/>
        </w:rPr>
        <w:t>Programming Languages:</w:t>
      </w:r>
      <w:r>
        <w:t xml:space="preserve"> TypeScript</w:t>
      </w:r>
    </w:p>
    <w:p>
      <w:pPr>
        <w:pStyle w:val="ResumeBody"/>
        <w:spacing w:before="0" w:after="80"/>
      </w:pPr>
      <w:r>
        <w:rPr>
          <w:b/>
        </w:rPr>
        <w:t>Frameworks &amp; APIs:</w:t>
      </w:r>
      <w:r>
        <w:t xml:space="preserve"> React.js, DaisyUI, Tailwind CSS, WebSockets, CSS Modules, Next.js, RESTful APIs</w:t>
      </w:r>
    </w:p>
    <w:p>
      <w:pPr>
        <w:pStyle w:val="ResumeBody"/>
        <w:spacing w:before="0" w:after="80"/>
      </w:pPr>
      <w:r>
        <w:rPr>
          <w:b/>
        </w:rPr>
        <w:t>DevOps &amp; CI/CD:</w:t>
      </w:r>
      <w:r>
        <w:t xml:space="preserve"> Cypress, Git, Vitest</w:t>
      </w:r>
    </w:p>
    <w:p>
      <w:pPr>
        <w:pStyle w:val="ResumeBody"/>
        <w:spacing w:before="0" w:after="80"/>
      </w:pPr>
      <w:r>
        <w:rPr>
          <w:b/>
        </w:rPr>
        <w:t>Architecture &amp; Engineering:</w:t>
      </w:r>
      <w:r>
        <w:t xml:space="preserve"> Test-Driven Development, Performance Optimization, System Reliability, API Design</w:t>
      </w:r>
    </w:p>
    <w:p>
      <w:pPr>
        <w:pStyle w:val="ResumeBody"/>
        <w:spacing w:before="0" w:after="80"/>
      </w:pPr>
      <w:r>
        <w:rPr>
          <w:b/>
        </w:rPr>
        <w:t>Leadership &amp; Delivery:</w:t>
      </w:r>
      <w:r>
        <w:t xml:space="preserve"> Confluence, Jira, Technical Documentation</w:t>
      </w:r>
    </w:p>
    <w:p>
      <w:pPr>
        <w:pStyle w:val="ResumeSectionHeading"/>
        <w:spacing w:before="140" w:after="60"/>
      </w:pPr>
      <w:r>
        <w:rPr>
          <w:b/>
        </w:rPr>
        <w:t>PROFESSIONAL EXPERIENCE</w:t>
      </w:r>
    </w:p>
    <w:p>
      <w:pPr>
        <w:pStyle w:val="ResumeRoleHeading"/>
        <w:spacing w:before="120" w:after="80"/>
        <w:keepNext/>
        <w:tabs>
          <w:tab w:val="right" w:pos="10166"/>
        </w:tabs>
      </w:pPr>
      <w:r>
        <w:rPr>
          <w:b/>
        </w:rPr>
        <w:t>Senior Frontend Engineer</w:t>
      </w:r>
      <w:r>
        <w:t xml:space="preserve"> | HP</w:t>
      </w:r>
      <w:r>
        <w:tab/>
      </w:r>
      <w:r>
        <w:t>2022-03 - Present</w:t>
      </w:r>
    </w:p>
    <w:p>
      <w:pPr>
        <w:pStyle w:val="ResumeBullet"/>
        <w:spacing w:before="0" w:after="50"/>
        <w:numPr>
          <w:ilvl w:val="0"/>
          <w:numId w:val="1"/>
        </w:numPr>
      </w:pPr>
      <w:r>
        <w:t>Implemented responsible gaming and player protection through automated testing and delivery planning, reducing manual processing effort by 44% and improving integration reliability.</w:t>
      </w:r>
    </w:p>
    <w:p>
      <w:pPr>
        <w:pStyle w:val="ResumeBullet"/>
        <w:spacing w:before="0" w:after="50"/>
        <w:numPr>
          <w:ilvl w:val="0"/>
          <w:numId w:val="1"/>
        </w:numPr>
      </w:pPr>
      <w:r>
        <w:t>Architected front-end applications using React.js and Next.js to strengthen architectural scalability, increasing supported workload scale by 2.5x.</w:t>
      </w:r>
    </w:p>
    <w:p>
      <w:pPr>
        <w:pStyle w:val="ResumeBullet"/>
        <w:spacing w:before="0" w:after="50"/>
        <w:numPr>
          <w:ilvl w:val="0"/>
          <w:numId w:val="1"/>
        </w:numPr>
      </w:pPr>
      <w:r>
        <w:t>Deployed design reviews and solution design, reducing deployment cycle time by 47% while advancing deployment speed.</w:t>
      </w:r>
    </w:p>
    <w:p>
      <w:pPr>
        <w:pStyle w:val="ResumeBullet"/>
        <w:spacing w:before="0" w:after="50"/>
        <w:numPr>
          <w:ilvl w:val="0"/>
          <w:numId w:val="1"/>
        </w:numPr>
      </w:pPr>
      <w:r>
        <w:t>Led technical stakeholders through architecture workshops and Agile delivery, delivering a 24% reduction in delivery cycle time while advancing stakeholder alignment.</w:t>
      </w:r>
    </w:p>
    <w:p>
      <w:pPr>
        <w:pStyle w:val="ResumeBullet"/>
        <w:spacing w:before="0" w:after="50"/>
        <w:numPr>
          <w:ilvl w:val="0"/>
          <w:numId w:val="1"/>
        </w:numPr>
      </w:pPr>
      <w:r>
        <w:t>Coordinated cross-functional engineering teams through dependency coordination and decision logs, increasing feature adoption by 28% and improving delivery predictability.</w:t>
      </w:r>
    </w:p>
    <w:p>
      <w:pPr>
        <w:pStyle w:val="ResumeBullet"/>
        <w:spacing w:before="0" w:after="50"/>
        <w:numPr>
          <w:ilvl w:val="0"/>
          <w:numId w:val="1"/>
        </w:numPr>
      </w:pPr>
      <w:r>
        <w:t>Spearheaded technical direction for RESTful APIs and CSS Modules through design authority reviews and architecture governance, increasing team delivery velocity by 32% and improving engineering velocity.</w:t>
      </w:r>
    </w:p>
    <w:p>
      <w:pPr>
        <w:pStyle w:val="ResumeRoleHeading"/>
        <w:spacing w:before="120" w:after="80"/>
        <w:keepNext/>
        <w:tabs>
          <w:tab w:val="right" w:pos="10166"/>
        </w:tabs>
      </w:pPr>
      <w:r>
        <w:rPr>
          <w:b/>
        </w:rPr>
        <w:t>Frontend Engineer</w:t>
      </w:r>
      <w:r>
        <w:t xml:space="preserve"> | Visa</w:t>
      </w:r>
      <w:r>
        <w:tab/>
      </w:r>
      <w:r>
        <w:t>2019-06 - 2022-02</w:t>
      </w:r>
    </w:p>
    <w:p>
      <w:pPr>
        <w:pStyle w:val="ResumeBullet"/>
        <w:spacing w:before="0" w:after="50"/>
        <w:numPr>
          <w:ilvl w:val="0"/>
          <w:numId w:val="1"/>
        </w:numPr>
      </w:pPr>
      <w:r>
        <w:t>Developed user interfaces and Tailwind CSS using DaisyUI through technical documentation, reducing workflow completion time by 27% and improving feature delivery speed.</w:t>
      </w:r>
    </w:p>
    <w:p>
      <w:pPr>
        <w:pStyle w:val="ResumeBullet"/>
        <w:spacing w:before="0" w:after="50"/>
        <w:numPr>
          <w:ilvl w:val="0"/>
          <w:numId w:val="1"/>
        </w:numPr>
      </w:pPr>
      <w:r>
        <w:t>Secured front-end experiences through access controls and audit logging to strengthen security posture, reducing security findings by 47%.</w:t>
      </w:r>
    </w:p>
    <w:p>
      <w:pPr>
        <w:pStyle w:val="ResumeBullet"/>
        <w:spacing w:before="0" w:after="50"/>
        <w:numPr>
          <w:ilvl w:val="0"/>
          <w:numId w:val="1"/>
        </w:numPr>
      </w:pPr>
      <w:r>
        <w:t>Facilitated cross-functional planning and product partnership, reducing requirements rework by 31% while advancing decision turnaround time.</w:t>
      </w:r>
    </w:p>
    <w:p>
      <w:pPr>
        <w:pStyle w:val="ResumeBullet"/>
        <w:spacing w:before="0" w:after="50"/>
        <w:numPr>
          <w:ilvl w:val="0"/>
          <w:numId w:val="1"/>
        </w:numPr>
      </w:pPr>
      <w:r>
        <w:t>Communicated WebSocket-based realtime product updates through decision documentation and executive briefings covering real-time communication and WebSockets, reducing time to value by 21% and improving customer satisfaction.</w:t>
      </w:r>
    </w:p>
    <w:p>
      <w:pPr>
        <w:pStyle w:val="ResumeBullet"/>
        <w:spacing w:before="0" w:after="50"/>
        <w:numPr>
          <w:ilvl w:val="0"/>
          <w:numId w:val="1"/>
        </w:numPr>
      </w:pPr>
      <w:r>
        <w:t>Aligned cross-functional priorities with product and engineering stakeholders through interface agreements and priority negotiation, reducing release failures by 26% and improving cross-team execution.</w:t>
      </w:r>
    </w:p>
    <w:p>
      <w:pPr>
        <w:pStyle w:val="ResumeRoleHeading"/>
        <w:spacing w:before="120" w:after="80"/>
        <w:keepNext/>
        <w:tabs>
          <w:tab w:val="right" w:pos="10166"/>
        </w:tabs>
      </w:pPr>
      <w:r>
        <w:rPr>
          <w:b/>
        </w:rPr>
        <w:t>Software Engineer</w:t>
      </w:r>
      <w:r>
        <w:t xml:space="preserve"> | Plutora</w:t>
      </w:r>
      <w:r>
        <w:tab/>
      </w:r>
      <w:r>
        <w:t>2016-01 - 2019-05</w:t>
      </w:r>
    </w:p>
    <w:p>
      <w:pPr>
        <w:pStyle w:val="ResumeBullet"/>
        <w:spacing w:before="0" w:after="50"/>
        <w:numPr>
          <w:ilvl w:val="0"/>
          <w:numId w:val="1"/>
        </w:numPr>
      </w:pPr>
      <w:r>
        <w:t>Optimized end-to-end testing and state management through requirements gathering and technical discovery, increasing system maintainability by 26% and shortening alignment cycles for shared delivery goals.</w:t>
      </w:r>
    </w:p>
    <w:p>
      <w:pPr>
        <w:pStyle w:val="ResumeBullet"/>
        <w:spacing w:before="0" w:after="50"/>
        <w:numPr>
          <w:ilvl w:val="0"/>
          <w:numId w:val="1"/>
        </w:numPr>
      </w:pPr>
      <w:r>
        <w:t>Presented risk communication and stakeholder updates to improve product uptake through outcome-focused execution, increasing feature adoption by 25%.</w:t>
      </w:r>
    </w:p>
    <w:p>
      <w:pPr>
        <w:pStyle w:val="ResumeBullet"/>
        <w:spacing w:before="0" w:after="50"/>
        <w:numPr>
          <w:ilvl w:val="0"/>
          <w:numId w:val="1"/>
        </w:numPr>
      </w:pPr>
      <w:r>
        <w:t>Launched canary releases and CI/CD, increasing release reliability by 43% while cutting the lag between finished work and production value.</w:t>
      </w:r>
    </w:p>
    <w:p>
      <w:pPr>
        <w:pStyle w:val="ResumeBullet"/>
        <w:spacing w:before="0" w:after="50"/>
        <w:numPr>
          <w:ilvl w:val="0"/>
          <w:numId w:val="1"/>
        </w:numPr>
      </w:pPr>
      <w:r>
        <w:t>Integrated sprint planning in Jira through adapter development and API integration, delivering a 37% increase in system interoperability while making integrated delivery paths faster and more dependable.</w:t>
      </w:r>
    </w:p>
    <w:p>
      <w:pPr>
        <w:pStyle w:val="ResumeBullet"/>
        <w:spacing w:before="0" w:after="50"/>
        <w:numPr>
          <w:ilvl w:val="0"/>
          <w:numId w:val="1"/>
        </w:numPr>
      </w:pPr>
      <w:r>
        <w:t>Automated stakeholder alignment and delivery coordination through shared roadmap reviews and API versioning, reducing implementation cycle time by 32% and improving design consistency.</w:t>
      </w:r>
    </w:p>
    <w:p>
      <w:pPr>
        <w:pStyle w:val="ResumeSectionHeading"/>
        <w:spacing w:before="120" w:after="60"/>
        <w:keepNext/>
      </w:pPr>
      <w:r>
        <w:rPr>
          <w:b/>
        </w:rPr>
        <w:t>EDUCATION</w:t>
      </w:r>
    </w:p>
    <w:p>
      <w:pPr>
        <w:pStyle w:val="ResumeBody"/>
        <w:spacing w:before="80" w:after="80"/>
      </w:pPr>
      <w:r>
        <w:rPr>
          <w:b/>
        </w:rPr>
        <w:t>Bachelor of Science in Computer Science</w:t>
      </w:r>
      <w:r>
        <w:t xml:space="preserve"> | State University | 2015</w:t>
      </w:r>
    </w:p>
    <w:sectPr>
      <w:pgSz w:w="12240" w:h="15840"/>
      <w:pgMar w:top="1037" w:right="1037" w:bottom="1037" w:left="1037" w:header="0" w:footer="0" w:gutter="0"/>
      <w:cols w:num="1"/>
      <w:docGrid w:linePitch="36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360"/>
        </w:tabs>
        <w:ind w:left="360" w:hanging="180"/>
      </w:pPr>
      <w:rPr>
        <w:rFonts w:ascii="Arial" w:hAnsi="Arial"/>
      </w:rPr>
    </w:lvl>
  </w:abstractNum>
  <w:num w:numId="1">
    <w:abstractNumId w:val="1"/>
  </w:num>
</w:numbering>
</file>

<file path=word/settings.xml><?xml version="1.0" encoding="utf-8"?>
<w:settings xmlns:w="http://schemas.openxmlformats.org/wordprocessingml/2006/main">
  <w:zoom w:percent="100"/>
  <w:defaultTabStop w:val="720"/>
  <w:doNotTrackMoves/>
  <w:doNotTrackFormatting/>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eastAsia="Arial" w:cs="Arial"/>
        <w:sz w:val="22"/>
        <w:szCs w:val="22"/>
        <w:lang w:val="en-US"/>
      </w:rPr>
    </w:rPrDefault>
    <w:pPrDefault>
      <w:pPr>
        <w:spacing w:after="0" w:line="269" w:lineRule="auto"/>
      </w:pPr>
    </w:pPrDefault>
  </w:docDefaults>
  <w:style w:type="paragraph" w:default="1" w:styleId="Normal">
    <w:name w:val="Normal"/>
    <w:qFormat/>
    <w:rPr>
      <w:rFonts w:ascii="Arial" w:hAnsi="Arial"/>
      <w:sz w:val="22"/>
    </w:rPr>
  </w:style>
  <w:style w:type="paragraph" w:styleId="ResumeBody">
    <w:name w:val="Resume Body"/>
    <w:basedOn w:val="Normal"/>
    <w:qFormat/>
  </w:style>
  <w:style w:type="paragraph" w:styleId="ResumeName">
    <w:name w:val="Resume Name"/>
    <w:basedOn w:val="Normal"/>
    <w:qFormat/>
    <w:rPr>
      <w:b/>
      <w:sz w:val="38"/>
      <w:szCs w:val="38"/>
    </w:rPr>
  </w:style>
  <w:style w:type="paragraph" w:styleId="ResumeContact">
    <w:name w:val="Resume Contact"/>
    <w:basedOn w:val="Normal"/>
    <w:qFormat/>
    <w:rPr>
      <w:sz w:val="21"/>
      <w:szCs w:val="21"/>
    </w:rPr>
  </w:style>
  <w:style w:type="paragraph" w:styleId="ResumeSectionHeading">
    <w:name w:val="Resume Section Heading"/>
    <w:basedOn w:val="Normal"/>
    <w:qFormat/>
    <w:pPr>
      <w:keepNext/>
      <w:keepLines/>
      <w:pBdr>
        <w:bottom w:val="single" w:sz="6" w:space="1" w:color="000000"/>
      </w:pBdr>
    </w:pPr>
    <w:rPr>
      <w:b/>
      <w:sz w:val="24"/>
      <w:szCs w:val="24"/>
    </w:rPr>
  </w:style>
  <w:style w:type="paragraph" w:styleId="ResumeRoleHeading">
    <w:name w:val="Resume Role Heading"/>
    <w:basedOn w:val="Normal"/>
    <w:qFormat/>
    <w:pPr>
      <w:keepNext/>
    </w:pPr>
    <w:rPr>
      <w:sz w:val="23"/>
      <w:szCs w:val="23"/>
    </w:rPr>
  </w:style>
  <w:style w:type="paragraph" w:styleId="ResumeBullet">
    <w:name w:val="Resume Bullet"/>
    <w:basedOn w:val="Normal"/>
    <w:qFormat/>
    <w:pPr>
      <w:ind w:left="317" w:hanging="216"/>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Resume Generator</Application>
  <AppVersion>1.0</AppVersion>
  <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Professional Resume</dc:subject>
  <dc:creator>Resume Generator</dc:creator>
  <cp:lastModifiedBy>Resume Generator</cp:lastModifiedBy>
  <dcterms:created xsi:type="dcterms:W3CDTF">2026-07-27T19:02:59.626Z</dcterms:created>
  <dcterms:modified xsi:type="dcterms:W3CDTF">2026-07-27T19:02:59.626Z</dcterms:modified>
</cp:coreProperties>
</file>