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海角城的教堂拥有全世界最高的尖塔，或者说，两座。两座尖塔分别位于海角海峡的两侧，用海角圣教堂浩瀚的伟力封锁了海角海峡，在航海家的嘴里，他们称这两座尖塔为</w:t>
      </w:r>
      <w:r>
        <w:rPr>
          <w:rtl w:val="0"/>
        </w:rPr>
        <w:t>“</w:t>
      </w:r>
      <w:r>
        <w:rPr>
          <w:rtl w:val="0"/>
        </w:rPr>
        <w:t>the stake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，这也是侮辱其他船只最好的用词。探索是罗尼亚人血液里的烙印，漫长的时光里，大海的每一个细节都已经被摸索出来，针墙之外那如处女一般纯洁的海域，已经成为了每一个航海家的热望。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神联四十五年，《新地条约》签署，各国迫不及待的开始了陆上扩张，但是各类怪物群落带来的阻力远超各国想象，已经相当客观的收益在扩张所需的高额收益面前也显得微不足道，国王们开始转变思路。在教廷没有封锁海角之前，有不少航海家踏上过远航的旅程，据说曾经有人登上过另外那片大陆，那里是流淌着蜜糖的天国。国王们没有尝试说服菲里奥三世，因为他命不久矣，菲里奥三世在《新地条约》签署后的第</w:t>
      </w:r>
      <w:r>
        <w:rPr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驾崩，他在一年前就预言了他的死期，因此世人早已准备好面对他的陨落，一切流程都走的十分顺利。三个月后，圣体派的安东尼奥一世登基，同日由他主持了菲里奥三世的封圣仪式。安东尼奥一世是一位强硬而铁血的教皇，圣体派的信条是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圣体铸世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，他认为这个世界是由主的身躯构成的，罗尼亚人肩负着维护主曾经的身躯的责任。国王们发现了他们和圣体派位于同一战线，双方都有着开拓的渴求，因此，在神联</w:t>
      </w:r>
      <w:r>
        <w:rPr>
          <w:rtl w:val="0"/>
        </w:rPr>
        <w:t>46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年的世界大会上，西西里王国外交大臣提出了解除海角封锁的决议。当西西里外交大臣带着颤音念完提议时，代表们欣喜地发现，王座上的安东尼奥没有表示反对，他依旧肃穆端庄的静坐在王座上。神联</w:t>
      </w:r>
      <w:r>
        <w:rPr>
          <w:rtl w:val="0"/>
        </w:rPr>
        <w:t>46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年，《海角条约》签订，主要内容为以下三条。</w:t>
      </w: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海角封锁解除，任何人在经过了教廷的审查后，都可以组建或者参与出海船队，每艘规格以上的船至少要配备一名传教士。</w:t>
      </w: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海角海峡和教会山以西的土地由教廷直属管辖。</w:t>
      </w: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海外开拓的所有土地都属于开拓者所归属的国家，当然，也归属于神联，神联宪章和教廷裁决在海外依旧有效。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西的开拓简直就是一场竞速游戏，第一批出发的规格以上蒸汽船就超过五十艘，其中有八艘都宣称自己率先登上了新大陆，有七艘船主到死仍然坚持他们保有发现新大陆的荣耀，另外一艘则承认他修改了登陆时间。史学家们普遍把荣耀归于富商兼探险家的麦科勒姆男爵，因为麦科勒姆船队的神恩电报率先抵达罗马日报，任何人登陆新大陆后做的第一件事都一定是对着随船传教士怒吼：</w:t>
      </w:r>
      <w:r>
        <w:rPr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上帝啊，快给我把神恩电报发到罗马。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这份荣誉使他所登陆的岛屿被命名为麦科勒姆岛，他也因此获封领土男爵，他选择把封地放到麦科勒姆岛，并在日后成为了知名的蔗糖和可可种植园主，但这都是后话了。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