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74F" w:rsidRPr="006E1198" w:rsidRDefault="004B274F" w:rsidP="004B274F">
      <w:pPr>
        <w:widowControl w:val="0"/>
        <w:autoSpaceDE w:val="0"/>
        <w:autoSpaceDN w:val="0"/>
        <w:adjustRightInd w:val="0"/>
        <w:spacing w:after="0" w:line="240" w:lineRule="auto"/>
        <w:rPr>
          <w:rFonts w:ascii="Arial" w:hAnsi="Arial" w:cs="Arial"/>
          <w:sz w:val="24"/>
          <w:szCs w:val="24"/>
          <w:lang w:val="fr-FR"/>
        </w:rPr>
      </w:pPr>
      <w:r w:rsidRPr="006E1198">
        <w:rPr>
          <w:rFonts w:ascii="Arial" w:hAnsi="Arial" w:cs="Arial"/>
          <w:b/>
          <w:bCs/>
          <w:sz w:val="24"/>
          <w:szCs w:val="24"/>
          <w:lang w:val="fr-FR"/>
        </w:rPr>
        <w:t>Traduction :</w:t>
      </w:r>
      <w:r w:rsidRPr="006E1198">
        <w:rPr>
          <w:rFonts w:ascii="Arial" w:hAnsi="Arial" w:cs="Arial"/>
          <w:sz w:val="24"/>
          <w:szCs w:val="24"/>
          <w:lang w:val="fr-FR"/>
        </w:rPr>
        <w:t xml:space="preserve"> Hugo Drouin-Vaillancourt, SMAC.</w:t>
      </w:r>
    </w:p>
    <w:p w:rsidR="004B274F" w:rsidRPr="006E1198" w:rsidRDefault="004B274F" w:rsidP="004B274F">
      <w:pPr>
        <w:widowControl w:val="0"/>
        <w:autoSpaceDE w:val="0"/>
        <w:autoSpaceDN w:val="0"/>
        <w:adjustRightInd w:val="0"/>
        <w:spacing w:after="0" w:line="240" w:lineRule="auto"/>
        <w:rPr>
          <w:rFonts w:ascii="Arial" w:hAnsi="Arial" w:cs="Arial"/>
          <w:sz w:val="24"/>
          <w:szCs w:val="24"/>
          <w:lang w:val="fr-FR"/>
        </w:rPr>
      </w:pPr>
      <w:r w:rsidRPr="006E1198">
        <w:rPr>
          <w:rFonts w:ascii="Arial" w:hAnsi="Arial" w:cs="Arial"/>
          <w:b/>
          <w:bCs/>
          <w:sz w:val="24"/>
          <w:szCs w:val="24"/>
          <w:lang w:val="fr-FR"/>
        </w:rPr>
        <w:t>Source :</w:t>
      </w:r>
      <w:r w:rsidRPr="006E1198">
        <w:rPr>
          <w:rFonts w:ascii="Arial" w:hAnsi="Arial" w:cs="Arial"/>
          <w:sz w:val="24"/>
          <w:szCs w:val="24"/>
          <w:lang w:val="fr-FR"/>
        </w:rPr>
        <w:t xml:space="preserve"> </w:t>
      </w:r>
      <w:r w:rsidR="00F86633" w:rsidRPr="00F86633">
        <w:rPr>
          <w:rFonts w:ascii="Arial" w:hAnsi="Arial" w:cs="Arial"/>
          <w:sz w:val="24"/>
          <w:szCs w:val="24"/>
          <w:lang w:val="fr-FR"/>
        </w:rPr>
        <w:t>http://www.ams.org/mathmoments/mm16-brain.pdf</w:t>
      </w:r>
    </w:p>
    <w:p w:rsidR="004B274F" w:rsidRPr="006E1198" w:rsidRDefault="004B274F" w:rsidP="004B274F">
      <w:pPr>
        <w:widowControl w:val="0"/>
        <w:autoSpaceDE w:val="0"/>
        <w:autoSpaceDN w:val="0"/>
        <w:adjustRightInd w:val="0"/>
        <w:spacing w:after="0" w:line="240" w:lineRule="auto"/>
        <w:rPr>
          <w:rFonts w:ascii="Arial" w:hAnsi="Arial" w:cs="Arial"/>
          <w:sz w:val="24"/>
          <w:szCs w:val="24"/>
          <w:lang w:val="fr-FR"/>
        </w:rPr>
      </w:pPr>
    </w:p>
    <w:p w:rsidR="004B274F" w:rsidRPr="006E1198" w:rsidRDefault="004B274F" w:rsidP="004B274F">
      <w:pPr>
        <w:widowControl w:val="0"/>
        <w:autoSpaceDE w:val="0"/>
        <w:autoSpaceDN w:val="0"/>
        <w:adjustRightInd w:val="0"/>
        <w:spacing w:after="0" w:line="240" w:lineRule="auto"/>
        <w:rPr>
          <w:rFonts w:ascii="Arial" w:hAnsi="Arial" w:cs="Arial"/>
          <w:bCs/>
          <w:color w:val="000000"/>
          <w:sz w:val="24"/>
          <w:szCs w:val="24"/>
          <w:lang w:val="fr-FR"/>
        </w:rPr>
      </w:pPr>
    </w:p>
    <w:p w:rsidR="004B274F" w:rsidRDefault="00DF1C5C" w:rsidP="004B274F">
      <w:pPr>
        <w:widowControl w:val="0"/>
        <w:autoSpaceDE w:val="0"/>
        <w:autoSpaceDN w:val="0"/>
        <w:adjustRightInd w:val="0"/>
        <w:spacing w:after="0" w:line="240" w:lineRule="auto"/>
        <w:rPr>
          <w:rFonts w:ascii="Arial" w:hAnsi="Arial" w:cs="Arial"/>
          <w:b/>
          <w:bCs/>
          <w:color w:val="000000"/>
          <w:sz w:val="24"/>
          <w:szCs w:val="24"/>
          <w:lang w:val="fr-CA"/>
        </w:rPr>
      </w:pPr>
      <w:r w:rsidRPr="00DF1C5C">
        <w:rPr>
          <w:rFonts w:ascii="Arial" w:hAnsi="Arial" w:cs="Arial"/>
          <w:b/>
          <w:bCs/>
          <w:color w:val="000000"/>
          <w:sz w:val="24"/>
          <w:szCs w:val="24"/>
          <w:lang w:val="fr-CA"/>
        </w:rPr>
        <w:t>Cartographier le cerveau</w:t>
      </w:r>
    </w:p>
    <w:p w:rsidR="00DF1C5C" w:rsidRPr="00DF1C5C" w:rsidRDefault="00DF1C5C" w:rsidP="004B274F">
      <w:pPr>
        <w:widowControl w:val="0"/>
        <w:autoSpaceDE w:val="0"/>
        <w:autoSpaceDN w:val="0"/>
        <w:adjustRightInd w:val="0"/>
        <w:spacing w:after="0" w:line="240" w:lineRule="auto"/>
        <w:rPr>
          <w:rFonts w:ascii="Arial" w:hAnsi="Arial" w:cs="Arial"/>
          <w:b/>
          <w:bCs/>
          <w:color w:val="000000"/>
          <w:sz w:val="24"/>
          <w:szCs w:val="24"/>
          <w:lang w:val="fr-CA"/>
        </w:rPr>
      </w:pPr>
    </w:p>
    <w:p w:rsidR="006A5B7D" w:rsidRPr="00AC4122" w:rsidRDefault="00DF1C5C" w:rsidP="00DF1C5C">
      <w:pPr>
        <w:autoSpaceDE w:val="0"/>
        <w:autoSpaceDN w:val="0"/>
        <w:adjustRightInd w:val="0"/>
        <w:spacing w:after="0" w:line="240" w:lineRule="auto"/>
        <w:jc w:val="both"/>
        <w:rPr>
          <w:rFonts w:ascii="GillSans" w:hAnsi="GillSans" w:cs="GillSans"/>
          <w:color w:val="000000"/>
          <w:sz w:val="24"/>
          <w:szCs w:val="24"/>
          <w:lang w:val="fr-FR"/>
        </w:rPr>
      </w:pPr>
      <w:r w:rsidRPr="00AC4122">
        <w:rPr>
          <w:rFonts w:ascii="GillSans" w:hAnsi="GillSans" w:cs="GillSans"/>
          <w:color w:val="000000"/>
          <w:sz w:val="24"/>
          <w:szCs w:val="24"/>
          <w:lang w:val="fr-FR"/>
        </w:rPr>
        <w:t xml:space="preserve">Les mathématiques sont </w:t>
      </w:r>
      <w:r w:rsidR="00AC4122" w:rsidRPr="00AC4122">
        <w:rPr>
          <w:rFonts w:ascii="GillSans" w:hAnsi="GillSans" w:cs="GillSans"/>
          <w:color w:val="000000"/>
          <w:sz w:val="24"/>
          <w:szCs w:val="24"/>
          <w:lang w:val="fr-FR"/>
        </w:rPr>
        <w:t>utilisées</w:t>
      </w:r>
      <w:r w:rsidRPr="00AC4122">
        <w:rPr>
          <w:rFonts w:ascii="GillSans" w:hAnsi="GillSans" w:cs="GillSans"/>
          <w:color w:val="000000"/>
          <w:sz w:val="24"/>
          <w:szCs w:val="24"/>
          <w:lang w:val="fr-FR"/>
        </w:rPr>
        <w:t xml:space="preserve"> </w:t>
      </w:r>
      <w:r w:rsidR="00233A82" w:rsidRPr="00AC4122">
        <w:rPr>
          <w:rFonts w:ascii="GillSans" w:hAnsi="GillSans" w:cs="GillSans"/>
          <w:color w:val="000000"/>
          <w:sz w:val="24"/>
          <w:szCs w:val="24"/>
          <w:lang w:val="fr-FR"/>
        </w:rPr>
        <w:t>afin de</w:t>
      </w:r>
      <w:r w:rsidRPr="00AC4122">
        <w:rPr>
          <w:rFonts w:ascii="GillSans" w:hAnsi="GillSans" w:cs="GillSans"/>
          <w:color w:val="000000"/>
          <w:sz w:val="24"/>
          <w:szCs w:val="24"/>
          <w:lang w:val="fr-FR"/>
        </w:rPr>
        <w:t xml:space="preserve"> comprendre comment identifier de façon précise les parties du cerveau qui correspondent à des </w:t>
      </w:r>
      <w:r w:rsidR="00AC4122" w:rsidRPr="00AC4122">
        <w:rPr>
          <w:rFonts w:ascii="GillSans" w:hAnsi="GillSans" w:cs="GillSans"/>
          <w:color w:val="000000"/>
          <w:sz w:val="24"/>
          <w:szCs w:val="24"/>
          <w:lang w:val="fr-FR"/>
        </w:rPr>
        <w:t>fonctions</w:t>
      </w:r>
      <w:r w:rsidRPr="00AC4122">
        <w:rPr>
          <w:rFonts w:ascii="GillSans" w:hAnsi="GillSans" w:cs="GillSans"/>
          <w:color w:val="000000"/>
          <w:sz w:val="24"/>
          <w:szCs w:val="24"/>
          <w:lang w:val="fr-FR"/>
        </w:rPr>
        <w:t xml:space="preserve"> spécifiques. </w:t>
      </w:r>
      <w:r w:rsidR="006749BE" w:rsidRPr="00AC4122">
        <w:rPr>
          <w:rFonts w:ascii="GillSans" w:hAnsi="GillSans" w:cs="GillSans"/>
          <w:color w:val="000000"/>
          <w:sz w:val="24"/>
          <w:szCs w:val="24"/>
          <w:lang w:val="fr-FR"/>
        </w:rPr>
        <w:t>Pour ce faire, les chercheurs font</w:t>
      </w:r>
      <w:r w:rsidRPr="00AC4122">
        <w:rPr>
          <w:rFonts w:ascii="GillSans" w:hAnsi="GillSans" w:cs="GillSans"/>
          <w:color w:val="000000"/>
          <w:sz w:val="24"/>
          <w:szCs w:val="24"/>
          <w:lang w:val="fr-FR"/>
        </w:rPr>
        <w:t xml:space="preserve"> la projection de notre cerveau à trois dimensions sur une carte à deux dimensions, un peu comme on produit une carte à partir d’un globe. Toutefois, à cause des nombreux plis et fissures </w:t>
      </w:r>
      <w:r w:rsidR="00233A82" w:rsidRPr="00AC4122">
        <w:rPr>
          <w:rFonts w:ascii="GillSans" w:hAnsi="GillSans" w:cs="GillSans"/>
          <w:color w:val="000000"/>
          <w:sz w:val="24"/>
          <w:szCs w:val="24"/>
          <w:lang w:val="fr-FR"/>
        </w:rPr>
        <w:t>à</w:t>
      </w:r>
      <w:r w:rsidRPr="00AC4122">
        <w:rPr>
          <w:rFonts w:ascii="GillSans" w:hAnsi="GillSans" w:cs="GillSans"/>
          <w:color w:val="000000"/>
          <w:sz w:val="24"/>
          <w:szCs w:val="24"/>
          <w:lang w:val="fr-FR"/>
        </w:rPr>
        <w:t xml:space="preserve"> la surface du cerveau, </w:t>
      </w:r>
      <w:r w:rsidR="00233A82" w:rsidRPr="00AC4122">
        <w:rPr>
          <w:rFonts w:ascii="GillSans" w:hAnsi="GillSans" w:cs="GillSans"/>
          <w:color w:val="000000"/>
          <w:sz w:val="24"/>
          <w:szCs w:val="24"/>
          <w:lang w:val="fr-FR"/>
        </w:rPr>
        <w:t>le</w:t>
      </w:r>
      <w:r w:rsidRPr="00AC4122">
        <w:rPr>
          <w:rFonts w:ascii="GillSans" w:hAnsi="GillSans" w:cs="GillSans"/>
          <w:color w:val="000000"/>
          <w:sz w:val="24"/>
          <w:szCs w:val="24"/>
          <w:lang w:val="fr-FR"/>
        </w:rPr>
        <w:t xml:space="preserve"> cartographie</w:t>
      </w:r>
      <w:r w:rsidR="00233A82" w:rsidRPr="00AC4122">
        <w:rPr>
          <w:rFonts w:ascii="GillSans" w:hAnsi="GillSans" w:cs="GillSans"/>
          <w:color w:val="000000"/>
          <w:sz w:val="24"/>
          <w:szCs w:val="24"/>
          <w:lang w:val="fr-FR"/>
        </w:rPr>
        <w:t>r</w:t>
      </w:r>
      <w:r w:rsidRPr="00AC4122">
        <w:rPr>
          <w:rFonts w:ascii="GillSans" w:hAnsi="GillSans" w:cs="GillSans"/>
          <w:color w:val="000000"/>
          <w:sz w:val="24"/>
          <w:szCs w:val="24"/>
          <w:lang w:val="fr-FR"/>
        </w:rPr>
        <w:t xml:space="preserve"> est bien plus complexe que la conversion d’un globe en carte.</w:t>
      </w:r>
    </w:p>
    <w:p w:rsidR="006A5B7D" w:rsidRPr="00AC4122" w:rsidRDefault="006A5B7D" w:rsidP="00DF1C5C">
      <w:pPr>
        <w:autoSpaceDE w:val="0"/>
        <w:autoSpaceDN w:val="0"/>
        <w:adjustRightInd w:val="0"/>
        <w:spacing w:after="0" w:line="240" w:lineRule="auto"/>
        <w:jc w:val="both"/>
        <w:rPr>
          <w:rFonts w:ascii="GillSans" w:hAnsi="GillSans" w:cs="GillSans"/>
          <w:color w:val="000000"/>
          <w:sz w:val="24"/>
          <w:szCs w:val="24"/>
          <w:lang w:val="fr-FR"/>
        </w:rPr>
      </w:pPr>
    </w:p>
    <w:p w:rsidR="006A5B7D" w:rsidRPr="00AC4122" w:rsidRDefault="006A5B7D" w:rsidP="00DF1C5C">
      <w:pPr>
        <w:autoSpaceDE w:val="0"/>
        <w:autoSpaceDN w:val="0"/>
        <w:adjustRightInd w:val="0"/>
        <w:spacing w:after="0" w:line="240" w:lineRule="auto"/>
        <w:jc w:val="both"/>
        <w:rPr>
          <w:rFonts w:ascii="GillSans" w:hAnsi="GillSans" w:cs="GillSans"/>
          <w:color w:val="000000"/>
          <w:sz w:val="24"/>
          <w:szCs w:val="24"/>
          <w:lang w:val="fr-FR"/>
        </w:rPr>
      </w:pPr>
      <w:r w:rsidRPr="00AC4122">
        <w:rPr>
          <w:rFonts w:ascii="GillSans" w:hAnsi="GillSans" w:cs="GillSans"/>
          <w:color w:val="000000"/>
          <w:sz w:val="24"/>
          <w:szCs w:val="24"/>
          <w:lang w:val="fr-FR"/>
        </w:rPr>
        <w:t>Des points du cerveau qui sont en réalité à différentes profondeurs peuvent apparaître trop ra</w:t>
      </w:r>
      <w:r w:rsidR="006749BE" w:rsidRPr="00AC4122">
        <w:rPr>
          <w:rFonts w:ascii="GillSans" w:hAnsi="GillSans" w:cs="GillSans"/>
          <w:color w:val="000000"/>
          <w:sz w:val="24"/>
          <w:szCs w:val="24"/>
          <w:lang w:val="fr-FR"/>
        </w:rPr>
        <w:t>p</w:t>
      </w:r>
      <w:r w:rsidRPr="00AC4122">
        <w:rPr>
          <w:rFonts w:ascii="GillSans" w:hAnsi="GillSans" w:cs="GillSans"/>
          <w:color w:val="000000"/>
          <w:sz w:val="24"/>
          <w:szCs w:val="24"/>
          <w:lang w:val="fr-FR"/>
        </w:rPr>
        <w:t xml:space="preserve">prochés sur une image conventionnelle. Afin the développer des cartes du cerveau qui font la distinction entre de tels points, les chercheurs utilisent la topologie et la géométrie, </w:t>
      </w:r>
      <w:r w:rsidR="006749BE" w:rsidRPr="00AC4122">
        <w:rPr>
          <w:rFonts w:ascii="GillSans" w:hAnsi="GillSans" w:cs="GillSans"/>
          <w:color w:val="000000"/>
          <w:sz w:val="24"/>
          <w:szCs w:val="24"/>
          <w:lang w:val="fr-FR"/>
        </w:rPr>
        <w:t>dont</w:t>
      </w:r>
      <w:r w:rsidRPr="00AC4122">
        <w:rPr>
          <w:rFonts w:ascii="GillSans" w:hAnsi="GillSans" w:cs="GillSans"/>
          <w:color w:val="000000"/>
          <w:sz w:val="24"/>
          <w:szCs w:val="24"/>
          <w:lang w:val="fr-FR"/>
        </w:rPr>
        <w:t xml:space="preserve"> les géométries hyperboliques et </w:t>
      </w:r>
      <w:r w:rsidR="00AC4122" w:rsidRPr="00AC4122">
        <w:rPr>
          <w:rFonts w:ascii="GillSans" w:hAnsi="GillSans" w:cs="GillSans"/>
          <w:color w:val="000000"/>
          <w:sz w:val="24"/>
          <w:szCs w:val="24"/>
          <w:lang w:val="fr-FR"/>
        </w:rPr>
        <w:t>sphériques</w:t>
      </w:r>
      <w:r w:rsidRPr="00AC4122">
        <w:rPr>
          <w:rFonts w:ascii="GillSans" w:hAnsi="GillSans" w:cs="GillSans"/>
          <w:color w:val="000000"/>
          <w:sz w:val="24"/>
          <w:szCs w:val="24"/>
          <w:lang w:val="fr-FR"/>
        </w:rPr>
        <w:t xml:space="preserve">.  Les </w:t>
      </w:r>
      <w:r w:rsidR="00AC4122" w:rsidRPr="00AC4122">
        <w:rPr>
          <w:rFonts w:ascii="GillSans" w:hAnsi="GillSans" w:cs="GillSans"/>
          <w:color w:val="000000"/>
          <w:sz w:val="24"/>
          <w:szCs w:val="24"/>
          <w:lang w:val="fr-FR"/>
        </w:rPr>
        <w:t>transformations</w:t>
      </w:r>
      <w:r w:rsidRPr="00AC4122">
        <w:rPr>
          <w:rFonts w:ascii="GillSans" w:hAnsi="GillSans" w:cs="GillSans"/>
          <w:color w:val="000000"/>
          <w:sz w:val="24"/>
          <w:szCs w:val="24"/>
          <w:lang w:val="fr-FR"/>
        </w:rPr>
        <w:t xml:space="preserve"> conformes, des transformations entre le cerveau et son image plane qui ne modifient pas les angles entre les points, sont particulièrement importantes afin de représenter le cerveau correctement. De la même façon que les cartes terrestres aident à la navigation, les transformations conformes servent de guide aux chercheurs en quête de la compréhension du cerveau.</w:t>
      </w:r>
    </w:p>
    <w:p w:rsidR="00A37B9D" w:rsidRPr="00AC4122" w:rsidRDefault="00A37B9D" w:rsidP="00DF1C5C">
      <w:pPr>
        <w:autoSpaceDE w:val="0"/>
        <w:autoSpaceDN w:val="0"/>
        <w:adjustRightInd w:val="0"/>
        <w:spacing w:after="0" w:line="240" w:lineRule="auto"/>
        <w:jc w:val="both"/>
        <w:rPr>
          <w:rFonts w:ascii="GillSans" w:hAnsi="GillSans" w:cs="GillSans"/>
          <w:color w:val="000000"/>
          <w:sz w:val="24"/>
          <w:szCs w:val="24"/>
          <w:lang w:val="fr-FR"/>
        </w:rPr>
      </w:pPr>
    </w:p>
    <w:p w:rsidR="00A37B9D" w:rsidRPr="00AC4122" w:rsidRDefault="00A37B9D" w:rsidP="00DF1C5C">
      <w:pPr>
        <w:autoSpaceDE w:val="0"/>
        <w:autoSpaceDN w:val="0"/>
        <w:adjustRightInd w:val="0"/>
        <w:spacing w:after="0" w:line="240" w:lineRule="auto"/>
        <w:jc w:val="both"/>
        <w:rPr>
          <w:rFonts w:ascii="GillSans" w:hAnsi="GillSans" w:cs="GillSans"/>
          <w:b/>
          <w:color w:val="000000"/>
          <w:sz w:val="24"/>
          <w:szCs w:val="24"/>
          <w:lang w:val="fr-FR"/>
        </w:rPr>
      </w:pPr>
      <w:r w:rsidRPr="00AC4122">
        <w:rPr>
          <w:rFonts w:ascii="GillSans" w:hAnsi="GillSans" w:cs="GillSans"/>
          <w:b/>
          <w:color w:val="000000"/>
          <w:sz w:val="24"/>
          <w:szCs w:val="24"/>
          <w:lang w:val="fr-FR"/>
        </w:rPr>
        <w:t xml:space="preserve">Pour plus d’information : </w:t>
      </w:r>
    </w:p>
    <w:p w:rsidR="00A37B9D" w:rsidRPr="00AC4122" w:rsidRDefault="00A37B9D" w:rsidP="00A37B9D">
      <w:pPr>
        <w:autoSpaceDE w:val="0"/>
        <w:autoSpaceDN w:val="0"/>
        <w:adjustRightInd w:val="0"/>
        <w:spacing w:after="0" w:line="240" w:lineRule="auto"/>
        <w:rPr>
          <w:rFonts w:ascii="GillSans" w:eastAsiaTheme="minorHAnsi" w:hAnsi="GillSans" w:cs="GillSans"/>
          <w:color w:val="000000"/>
          <w:sz w:val="24"/>
          <w:szCs w:val="24"/>
          <w:lang w:val="fr-FR"/>
        </w:rPr>
      </w:pPr>
      <w:r w:rsidRPr="00AC4122">
        <w:rPr>
          <w:rFonts w:ascii="GillSans" w:eastAsiaTheme="minorHAnsi" w:hAnsi="GillSans" w:cs="GillSans"/>
          <w:color w:val="000000"/>
          <w:sz w:val="24"/>
          <w:szCs w:val="24"/>
          <w:lang w:val="fr-FR"/>
        </w:rPr>
        <w:t>http://www.math.fsu.edu/~mhurdal/research/flatmap.html</w:t>
      </w:r>
    </w:p>
    <w:p w:rsidR="00F15FA8" w:rsidRPr="00AC4122" w:rsidRDefault="00F15FA8" w:rsidP="00DF1C5C">
      <w:pPr>
        <w:autoSpaceDE w:val="0"/>
        <w:autoSpaceDN w:val="0"/>
        <w:adjustRightInd w:val="0"/>
        <w:spacing w:after="0" w:line="240" w:lineRule="auto"/>
        <w:jc w:val="both"/>
        <w:rPr>
          <w:rFonts w:ascii="GillSans" w:hAnsi="GillSans" w:cs="GillSans"/>
          <w:color w:val="000000"/>
          <w:sz w:val="24"/>
          <w:szCs w:val="24"/>
          <w:lang w:val="fr-FR"/>
        </w:rPr>
      </w:pPr>
    </w:p>
    <w:p w:rsidR="00284244" w:rsidRPr="00AC4122" w:rsidRDefault="00284244" w:rsidP="00284244">
      <w:pPr>
        <w:autoSpaceDE w:val="0"/>
        <w:autoSpaceDN w:val="0"/>
        <w:adjustRightInd w:val="0"/>
        <w:spacing w:after="0" w:line="240" w:lineRule="auto"/>
        <w:rPr>
          <w:rFonts w:ascii="GillSans" w:eastAsiaTheme="minorHAnsi" w:hAnsi="GillSans" w:cs="GillSans"/>
          <w:color w:val="000000"/>
          <w:sz w:val="16"/>
          <w:szCs w:val="16"/>
          <w:lang w:val="fr-FR"/>
        </w:rPr>
      </w:pPr>
      <w:r w:rsidRPr="00AC4122">
        <w:rPr>
          <w:rFonts w:ascii="GillSans" w:eastAsiaTheme="minorHAnsi" w:hAnsi="GillSans" w:cs="GillSans"/>
          <w:color w:val="000000"/>
          <w:sz w:val="16"/>
          <w:szCs w:val="16"/>
          <w:lang w:val="fr-FR"/>
        </w:rPr>
        <w:t>Image courtoisie de  Dr. Monica K. Hurdal (mhurdal@math.fsu.edu)</w:t>
      </w:r>
    </w:p>
    <w:p w:rsidR="00284244" w:rsidRDefault="00284244" w:rsidP="00284244">
      <w:pPr>
        <w:autoSpaceDE w:val="0"/>
        <w:autoSpaceDN w:val="0"/>
        <w:adjustRightInd w:val="0"/>
        <w:spacing w:after="0" w:line="240" w:lineRule="auto"/>
        <w:rPr>
          <w:rFonts w:ascii="GillSans" w:eastAsiaTheme="minorHAnsi" w:hAnsi="GillSans" w:cs="GillSans"/>
          <w:color w:val="000000"/>
          <w:sz w:val="16"/>
          <w:szCs w:val="16"/>
        </w:rPr>
      </w:pPr>
      <w:r>
        <w:rPr>
          <w:rFonts w:ascii="GillSans" w:eastAsiaTheme="minorHAnsi" w:hAnsi="GillSans" w:cs="GillSans"/>
          <w:color w:val="000000"/>
          <w:sz w:val="16"/>
          <w:szCs w:val="16"/>
        </w:rPr>
        <w:t>Dept. of Mathematics, Florida State University</w:t>
      </w:r>
    </w:p>
    <w:p w:rsidR="00284244" w:rsidRDefault="00284244" w:rsidP="00DF1C5C">
      <w:pPr>
        <w:autoSpaceDE w:val="0"/>
        <w:autoSpaceDN w:val="0"/>
        <w:adjustRightInd w:val="0"/>
        <w:spacing w:after="0" w:line="240" w:lineRule="auto"/>
        <w:jc w:val="both"/>
        <w:rPr>
          <w:rFonts w:ascii="GillSans" w:hAnsi="GillSans" w:cs="GillSans"/>
          <w:color w:val="000000"/>
          <w:sz w:val="24"/>
          <w:szCs w:val="24"/>
        </w:rPr>
      </w:pPr>
    </w:p>
    <w:p w:rsidR="004B274F" w:rsidRDefault="004B274F" w:rsidP="004B274F">
      <w:pPr>
        <w:widowControl w:val="0"/>
        <w:autoSpaceDE w:val="0"/>
        <w:autoSpaceDN w:val="0"/>
        <w:adjustRightInd w:val="0"/>
        <w:spacing w:after="0" w:line="240" w:lineRule="auto"/>
        <w:rPr>
          <w:rFonts w:ascii="Arial" w:hAnsi="Arial" w:cs="Arial"/>
          <w:color w:val="000000"/>
          <w:sz w:val="24"/>
          <w:szCs w:val="24"/>
        </w:rPr>
      </w:pPr>
    </w:p>
    <w:p w:rsidR="004B274F" w:rsidRPr="009F6860" w:rsidRDefault="00F86633" w:rsidP="004B274F">
      <w:pPr>
        <w:widowControl w:val="0"/>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Mapping the Brain</w:t>
      </w:r>
    </w:p>
    <w:p w:rsidR="004B274F" w:rsidRDefault="004B274F" w:rsidP="004B274F">
      <w:pPr>
        <w:widowControl w:val="0"/>
        <w:autoSpaceDE w:val="0"/>
        <w:autoSpaceDN w:val="0"/>
        <w:adjustRightInd w:val="0"/>
        <w:spacing w:after="0" w:line="240" w:lineRule="auto"/>
        <w:rPr>
          <w:rFonts w:ascii="Arial" w:hAnsi="Arial" w:cs="Arial"/>
          <w:b/>
          <w:bCs/>
          <w:color w:val="000000"/>
          <w:sz w:val="24"/>
          <w:szCs w:val="24"/>
        </w:rPr>
      </w:pP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Mathematics is used to understand how to precisely identify the parts of the brain</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that</w:t>
      </w:r>
      <w:proofErr w:type="gramEnd"/>
      <w:r>
        <w:rPr>
          <w:rFonts w:ascii="GillSans" w:eastAsiaTheme="minorHAnsi" w:hAnsi="GillSans" w:cs="GillSans"/>
          <w:color w:val="000000"/>
          <w:sz w:val="24"/>
          <w:szCs w:val="24"/>
        </w:rPr>
        <w:t xml:space="preserve"> correspond to specific functions. Current research involves mapping our </w:t>
      </w:r>
      <w:proofErr w:type="spellStart"/>
      <w:r>
        <w:rPr>
          <w:rFonts w:ascii="GillSans" w:eastAsiaTheme="minorHAnsi" w:hAnsi="GillSans" w:cs="GillSans"/>
          <w:color w:val="000000"/>
          <w:sz w:val="24"/>
          <w:szCs w:val="24"/>
        </w:rPr>
        <w:t>threedimensional</w:t>
      </w:r>
      <w:proofErr w:type="spellEnd"/>
      <w:r>
        <w:rPr>
          <w:rFonts w:ascii="GillSans" w:eastAsiaTheme="minorHAnsi" w:hAnsi="GillSans" w:cs="GillSans"/>
          <w:color w:val="000000"/>
          <w:sz w:val="24"/>
          <w:szCs w:val="24"/>
        </w:rPr>
        <w:t xml:space="preserve"> brain to two dimensions, similar to translating a globe to a map. Yet</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because</w:t>
      </w:r>
      <w:proofErr w:type="gramEnd"/>
      <w:r>
        <w:rPr>
          <w:rFonts w:ascii="GillSans" w:eastAsiaTheme="minorHAnsi" w:hAnsi="GillSans" w:cs="GillSans"/>
          <w:color w:val="000000"/>
          <w:sz w:val="24"/>
          <w:szCs w:val="24"/>
        </w:rPr>
        <w:t xml:space="preserve"> of the many fissures and folds in the surface of the brain, mapping our</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brains</w:t>
      </w:r>
      <w:proofErr w:type="gramEnd"/>
      <w:r>
        <w:rPr>
          <w:rFonts w:ascii="GillSans" w:eastAsiaTheme="minorHAnsi" w:hAnsi="GillSans" w:cs="GillSans"/>
          <w:color w:val="000000"/>
          <w:sz w:val="24"/>
          <w:szCs w:val="24"/>
        </w:rPr>
        <w:t xml:space="preserve"> is more complex than converting a globe to a map.</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Points of the brain that are at different depths can appear close in a conventional</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image</w:t>
      </w:r>
      <w:proofErr w:type="gramEnd"/>
      <w:r>
        <w:rPr>
          <w:rFonts w:ascii="GillSans" w:eastAsiaTheme="minorHAnsi" w:hAnsi="GillSans" w:cs="GillSans"/>
          <w:color w:val="000000"/>
          <w:sz w:val="24"/>
          <w:szCs w:val="24"/>
        </w:rPr>
        <w:t xml:space="preserve">. To develop maps of the brain </w:t>
      </w:r>
      <w:proofErr w:type="gramStart"/>
      <w:r>
        <w:rPr>
          <w:rFonts w:ascii="GillSans" w:eastAsiaTheme="minorHAnsi" w:hAnsi="GillSans" w:cs="GillSans"/>
          <w:color w:val="000000"/>
          <w:sz w:val="24"/>
          <w:szCs w:val="24"/>
        </w:rPr>
        <w:t>that distinguish</w:t>
      </w:r>
      <w:proofErr w:type="gramEnd"/>
      <w:r>
        <w:rPr>
          <w:rFonts w:ascii="GillSans" w:eastAsiaTheme="minorHAnsi" w:hAnsi="GillSans" w:cs="GillSans"/>
          <w:color w:val="000000"/>
          <w:sz w:val="24"/>
          <w:szCs w:val="24"/>
        </w:rPr>
        <w:t xml:space="preserve"> such points, researchers use</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topology</w:t>
      </w:r>
      <w:proofErr w:type="gramEnd"/>
      <w:r>
        <w:rPr>
          <w:rFonts w:ascii="GillSans" w:eastAsiaTheme="minorHAnsi" w:hAnsi="GillSans" w:cs="GillSans"/>
          <w:color w:val="000000"/>
          <w:sz w:val="24"/>
          <w:szCs w:val="24"/>
        </w:rPr>
        <w:t xml:space="preserve"> and geometry, including hyperbolic and spherical geometry. Conformal</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mappings—</w:t>
      </w:r>
      <w:proofErr w:type="gramEnd"/>
      <w:r>
        <w:rPr>
          <w:rFonts w:ascii="GillSans" w:eastAsiaTheme="minorHAnsi" w:hAnsi="GillSans" w:cs="GillSans"/>
          <w:color w:val="000000"/>
          <w:sz w:val="24"/>
          <w:szCs w:val="24"/>
        </w:rPr>
        <w:t>correspondences between the brain and its flat map that don’t distort</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angles</w:t>
      </w:r>
      <w:proofErr w:type="gramEnd"/>
      <w:r>
        <w:rPr>
          <w:rFonts w:ascii="GillSans" w:eastAsiaTheme="minorHAnsi" w:hAnsi="GillSans" w:cs="GillSans"/>
          <w:color w:val="000000"/>
          <w:sz w:val="24"/>
          <w:szCs w:val="24"/>
        </w:rPr>
        <w:t xml:space="preserve"> between points— are especially important to accurate representations of</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the</w:t>
      </w:r>
      <w:proofErr w:type="gramEnd"/>
      <w:r>
        <w:rPr>
          <w:rFonts w:ascii="GillSans" w:eastAsiaTheme="minorHAnsi" w:hAnsi="GillSans" w:cs="GillSans"/>
          <w:color w:val="000000"/>
          <w:sz w:val="24"/>
          <w:szCs w:val="24"/>
        </w:rPr>
        <w:t xml:space="preserve"> brain. Just as a map of the earth aids navigation, conformal mappings serve as</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proofErr w:type="gramStart"/>
      <w:r>
        <w:rPr>
          <w:rFonts w:ascii="GillSans" w:eastAsiaTheme="minorHAnsi" w:hAnsi="GillSans" w:cs="GillSans"/>
          <w:color w:val="000000"/>
          <w:sz w:val="24"/>
          <w:szCs w:val="24"/>
        </w:rPr>
        <w:t>a</w:t>
      </w:r>
      <w:proofErr w:type="gramEnd"/>
      <w:r>
        <w:rPr>
          <w:rFonts w:ascii="GillSans" w:eastAsiaTheme="minorHAnsi" w:hAnsi="GillSans" w:cs="GillSans"/>
          <w:color w:val="000000"/>
          <w:sz w:val="24"/>
          <w:szCs w:val="24"/>
        </w:rPr>
        <w:t xml:space="preserve"> guide for researchers in their quest to understand the brain.</w:t>
      </w:r>
    </w:p>
    <w:p w:rsidR="00DF1C5C" w:rsidRDefault="00DF1C5C" w:rsidP="00DF1C5C">
      <w:pPr>
        <w:autoSpaceDE w:val="0"/>
        <w:autoSpaceDN w:val="0"/>
        <w:adjustRightInd w:val="0"/>
        <w:spacing w:after="0" w:line="240" w:lineRule="auto"/>
        <w:rPr>
          <w:rFonts w:ascii="GillSans-Bold" w:eastAsiaTheme="minorHAnsi" w:hAnsi="GillSans-Bold" w:cs="GillSans-Bold"/>
          <w:b/>
          <w:bCs/>
          <w:color w:val="000000"/>
          <w:sz w:val="24"/>
          <w:szCs w:val="24"/>
        </w:rPr>
      </w:pPr>
    </w:p>
    <w:p w:rsidR="00DF1C5C" w:rsidRDefault="00DF1C5C" w:rsidP="00DF1C5C">
      <w:pPr>
        <w:autoSpaceDE w:val="0"/>
        <w:autoSpaceDN w:val="0"/>
        <w:adjustRightInd w:val="0"/>
        <w:spacing w:after="0" w:line="240" w:lineRule="auto"/>
        <w:rPr>
          <w:rFonts w:ascii="GillSans-Bold" w:eastAsiaTheme="minorHAnsi" w:hAnsi="GillSans-Bold" w:cs="GillSans-Bold"/>
          <w:b/>
          <w:bCs/>
          <w:color w:val="000000"/>
          <w:sz w:val="24"/>
          <w:szCs w:val="24"/>
        </w:rPr>
      </w:pPr>
      <w:r>
        <w:rPr>
          <w:rFonts w:ascii="GillSans-Bold" w:eastAsiaTheme="minorHAnsi" w:hAnsi="GillSans-Bold" w:cs="GillSans-Bold"/>
          <w:b/>
          <w:bCs/>
          <w:color w:val="000000"/>
          <w:sz w:val="24"/>
          <w:szCs w:val="24"/>
        </w:rPr>
        <w:t>For More Information:</w:t>
      </w:r>
    </w:p>
    <w:p w:rsidR="00DF1C5C" w:rsidRDefault="00DF1C5C" w:rsidP="00DF1C5C">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lastRenderedPageBreak/>
        <w:t>http://www.math.fsu.edu/~mhurdal/research/flatmap.html</w:t>
      </w:r>
    </w:p>
    <w:p w:rsidR="00DF1C5C" w:rsidRDefault="00DF1C5C" w:rsidP="00DF1C5C">
      <w:pPr>
        <w:autoSpaceDE w:val="0"/>
        <w:autoSpaceDN w:val="0"/>
        <w:adjustRightInd w:val="0"/>
        <w:spacing w:after="0" w:line="240" w:lineRule="auto"/>
        <w:rPr>
          <w:rFonts w:ascii="GillSans" w:eastAsiaTheme="minorHAnsi" w:hAnsi="GillSans" w:cs="GillSans"/>
          <w:color w:val="A41414"/>
          <w:sz w:val="18"/>
          <w:szCs w:val="18"/>
        </w:rPr>
      </w:pPr>
    </w:p>
    <w:p w:rsidR="00DF1C5C" w:rsidRDefault="00DF1C5C" w:rsidP="00DF1C5C">
      <w:pPr>
        <w:autoSpaceDE w:val="0"/>
        <w:autoSpaceDN w:val="0"/>
        <w:adjustRightInd w:val="0"/>
        <w:spacing w:after="0" w:line="240" w:lineRule="auto"/>
        <w:rPr>
          <w:rFonts w:ascii="GillSans" w:eastAsiaTheme="minorHAnsi" w:hAnsi="GillSans" w:cs="GillSans"/>
          <w:color w:val="000000"/>
          <w:sz w:val="16"/>
          <w:szCs w:val="16"/>
        </w:rPr>
      </w:pPr>
      <w:r>
        <w:rPr>
          <w:rFonts w:ascii="GillSans" w:eastAsiaTheme="minorHAnsi" w:hAnsi="GillSans" w:cs="GillSans"/>
          <w:color w:val="000000"/>
          <w:sz w:val="16"/>
          <w:szCs w:val="16"/>
        </w:rPr>
        <w:t xml:space="preserve">Photograph courtesy of Dr. Monica K. </w:t>
      </w:r>
      <w:proofErr w:type="spellStart"/>
      <w:r>
        <w:rPr>
          <w:rFonts w:ascii="GillSans" w:eastAsiaTheme="minorHAnsi" w:hAnsi="GillSans" w:cs="GillSans"/>
          <w:color w:val="000000"/>
          <w:sz w:val="16"/>
          <w:szCs w:val="16"/>
        </w:rPr>
        <w:t>Hurdal</w:t>
      </w:r>
      <w:proofErr w:type="spellEnd"/>
      <w:r>
        <w:rPr>
          <w:rFonts w:ascii="GillSans" w:eastAsiaTheme="minorHAnsi" w:hAnsi="GillSans" w:cs="GillSans"/>
          <w:color w:val="000000"/>
          <w:sz w:val="16"/>
          <w:szCs w:val="16"/>
        </w:rPr>
        <w:t xml:space="preserve"> (mhurdal@math.fsu.edu)</w:t>
      </w:r>
    </w:p>
    <w:p w:rsidR="00DF1C5C" w:rsidRDefault="00DF1C5C" w:rsidP="00DF1C5C">
      <w:pPr>
        <w:autoSpaceDE w:val="0"/>
        <w:autoSpaceDN w:val="0"/>
        <w:adjustRightInd w:val="0"/>
        <w:spacing w:after="0" w:line="240" w:lineRule="auto"/>
        <w:rPr>
          <w:rFonts w:ascii="GillSans" w:eastAsiaTheme="minorHAnsi" w:hAnsi="GillSans" w:cs="GillSans"/>
          <w:color w:val="000000"/>
          <w:sz w:val="16"/>
          <w:szCs w:val="16"/>
        </w:rPr>
      </w:pPr>
      <w:r>
        <w:rPr>
          <w:rFonts w:ascii="GillSans" w:eastAsiaTheme="minorHAnsi" w:hAnsi="GillSans" w:cs="GillSans"/>
          <w:color w:val="000000"/>
          <w:sz w:val="16"/>
          <w:szCs w:val="16"/>
        </w:rPr>
        <w:t>Dept. of Mathematics, Florida State University</w:t>
      </w:r>
    </w:p>
    <w:p w:rsidR="004B274F" w:rsidRDefault="004B274F" w:rsidP="00DF1C5C">
      <w:pPr>
        <w:widowControl w:val="0"/>
        <w:autoSpaceDE w:val="0"/>
        <w:autoSpaceDN w:val="0"/>
        <w:adjustRightInd w:val="0"/>
        <w:spacing w:after="0" w:line="240" w:lineRule="auto"/>
        <w:rPr>
          <w:rFonts w:ascii="Arial" w:hAnsi="Arial" w:cs="Arial"/>
          <w:sz w:val="20"/>
          <w:szCs w:val="20"/>
        </w:rPr>
      </w:pPr>
      <w:r>
        <w:rPr>
          <w:rFonts w:ascii="GillSans" w:hAnsi="GillSans" w:cs="GillSans"/>
          <w:color w:val="FFFFFF"/>
          <w:sz w:val="18"/>
          <w:szCs w:val="18"/>
        </w:rPr>
        <w:t>/37.</w:t>
      </w:r>
    </w:p>
    <w:p w:rsidR="00F35A1E" w:rsidRDefault="00F35A1E"/>
    <w:sectPr w:rsidR="00F35A1E" w:rsidSect="003A2D9E">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illSans">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274F"/>
    <w:rsid w:val="00233A82"/>
    <w:rsid w:val="00284244"/>
    <w:rsid w:val="002B0C08"/>
    <w:rsid w:val="003A2D9E"/>
    <w:rsid w:val="004B274F"/>
    <w:rsid w:val="005639A1"/>
    <w:rsid w:val="005E61E3"/>
    <w:rsid w:val="006749BE"/>
    <w:rsid w:val="006A5B7D"/>
    <w:rsid w:val="006E1198"/>
    <w:rsid w:val="00A37B9D"/>
    <w:rsid w:val="00AC4122"/>
    <w:rsid w:val="00DF1C5C"/>
    <w:rsid w:val="00F15FA8"/>
    <w:rsid w:val="00F35A1E"/>
    <w:rsid w:val="00F86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74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Drouin</dc:creator>
  <cp:keywords/>
  <dc:description/>
  <cp:lastModifiedBy>Hugo Drouin</cp:lastModifiedBy>
  <cp:revision>15</cp:revision>
  <dcterms:created xsi:type="dcterms:W3CDTF">2008-10-05T22:35:00Z</dcterms:created>
  <dcterms:modified xsi:type="dcterms:W3CDTF">2008-10-07T21:05:00Z</dcterms:modified>
</cp:coreProperties>
</file>