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2083CF" w14:textId="45BFE813" w:rsidR="00FE631F" w:rsidRDefault="00FE631F" w:rsidP="00FE631F">
      <w:pPr>
        <w:pStyle w:val="NormalWeb"/>
        <w:jc w:val="center"/>
        <w:rPr>
          <w:rFonts w:ascii="Arial" w:hAnsi="Arial" w:cs="Arial"/>
          <w:b/>
          <w:color w:val="000000"/>
          <w:sz w:val="22"/>
          <w:szCs w:val="22"/>
          <w:lang w:val="es-MX"/>
        </w:rPr>
      </w:pPr>
      <w:r>
        <w:rPr>
          <w:rFonts w:ascii="Arial" w:hAnsi="Arial" w:cs="Arial"/>
          <w:b/>
          <w:color w:val="000000"/>
          <w:sz w:val="22"/>
          <w:szCs w:val="22"/>
          <w:lang w:val="es-MX"/>
        </w:rPr>
        <w:t xml:space="preserve">Información </w:t>
      </w:r>
      <w:r w:rsidRPr="00FE631F">
        <w:rPr>
          <w:rFonts w:ascii="Arial" w:hAnsi="Arial" w:cs="Arial"/>
          <w:b/>
          <w:color w:val="000000"/>
          <w:sz w:val="22"/>
          <w:szCs w:val="22"/>
          <w:lang w:val="es-MX"/>
        </w:rPr>
        <w:t xml:space="preserve">solución para un problema medioambiental utilizando </w:t>
      </w:r>
      <w:proofErr w:type="spellStart"/>
      <w:r w:rsidRPr="00FE631F">
        <w:rPr>
          <w:rFonts w:ascii="Arial" w:hAnsi="Arial" w:cs="Arial"/>
          <w:b/>
          <w:color w:val="000000"/>
          <w:sz w:val="22"/>
          <w:szCs w:val="22"/>
          <w:lang w:val="es-MX"/>
        </w:rPr>
        <w:t>IoT</w:t>
      </w:r>
      <w:proofErr w:type="spellEnd"/>
      <w:r>
        <w:rPr>
          <w:rFonts w:ascii="Arial" w:hAnsi="Arial" w:cs="Arial"/>
          <w:b/>
          <w:color w:val="000000"/>
          <w:sz w:val="22"/>
          <w:szCs w:val="22"/>
          <w:lang w:val="es-MX"/>
        </w:rPr>
        <w:br/>
      </w:r>
      <w:r w:rsidRPr="00FE631F">
        <w:rPr>
          <w:rFonts w:ascii="Arial" w:hAnsi="Arial" w:cs="Arial"/>
          <w:b/>
          <w:color w:val="000000"/>
          <w:sz w:val="22"/>
          <w:szCs w:val="22"/>
          <w:lang w:val="es-MX"/>
        </w:rPr>
        <w:t>Equipo 4- Sopa de Ingenieros</w:t>
      </w:r>
    </w:p>
    <w:p w14:paraId="053C7BFC" w14:textId="529B64C6" w:rsidR="00FE631F" w:rsidRDefault="00FE631F" w:rsidP="00FE631F">
      <w:pPr>
        <w:pStyle w:val="NormalWeb"/>
        <w:rPr>
          <w:rFonts w:ascii="Arial" w:hAnsi="Arial" w:cs="Arial"/>
          <w:b/>
          <w:color w:val="000000"/>
          <w:sz w:val="22"/>
          <w:szCs w:val="22"/>
          <w:lang w:val="es-MX"/>
        </w:rPr>
      </w:pPr>
      <w:r>
        <w:rPr>
          <w:rFonts w:ascii="Arial" w:hAnsi="Arial" w:cs="Arial"/>
          <w:b/>
          <w:color w:val="000000"/>
          <w:sz w:val="22"/>
          <w:szCs w:val="22"/>
          <w:lang w:val="es-MX"/>
        </w:rPr>
        <w:t xml:space="preserve">Nombre: </w:t>
      </w:r>
      <w:r>
        <w:rPr>
          <w:rFonts w:ascii="Arial" w:hAnsi="Arial" w:cs="Arial"/>
          <w:color w:val="000000"/>
          <w:sz w:val="22"/>
          <w:szCs w:val="22"/>
          <w:lang w:val="es-MX"/>
        </w:rPr>
        <w:t xml:space="preserve">Diana Laura </w:t>
      </w:r>
      <w:proofErr w:type="spellStart"/>
      <w:r>
        <w:rPr>
          <w:rFonts w:ascii="Arial" w:hAnsi="Arial" w:cs="Arial"/>
          <w:color w:val="000000"/>
          <w:sz w:val="22"/>
          <w:szCs w:val="22"/>
          <w:lang w:val="es-MX"/>
        </w:rPr>
        <w:t>Hdz</w:t>
      </w:r>
      <w:proofErr w:type="spellEnd"/>
      <w:r>
        <w:rPr>
          <w:rFonts w:ascii="Arial" w:hAnsi="Arial" w:cs="Arial"/>
          <w:color w:val="000000"/>
          <w:sz w:val="22"/>
          <w:szCs w:val="22"/>
          <w:lang w:val="es-MX"/>
        </w:rPr>
        <w:t xml:space="preserve"> Villarreal</w:t>
      </w:r>
      <w:r>
        <w:rPr>
          <w:rFonts w:ascii="Arial" w:hAnsi="Arial" w:cs="Arial"/>
          <w:color w:val="000000"/>
          <w:sz w:val="22"/>
          <w:szCs w:val="22"/>
          <w:lang w:val="es-MX"/>
        </w:rPr>
        <w:tab/>
      </w:r>
      <w:r>
        <w:rPr>
          <w:rFonts w:ascii="Arial" w:hAnsi="Arial" w:cs="Arial"/>
          <w:color w:val="000000"/>
          <w:sz w:val="22"/>
          <w:szCs w:val="22"/>
          <w:lang w:val="es-MX"/>
        </w:rPr>
        <w:tab/>
      </w:r>
      <w:r>
        <w:rPr>
          <w:rFonts w:ascii="Arial" w:hAnsi="Arial" w:cs="Arial"/>
          <w:color w:val="000000"/>
          <w:sz w:val="22"/>
          <w:szCs w:val="22"/>
          <w:lang w:val="es-MX"/>
        </w:rPr>
        <w:tab/>
      </w:r>
      <w:r>
        <w:rPr>
          <w:rFonts w:ascii="Arial" w:hAnsi="Arial" w:cs="Arial"/>
          <w:color w:val="000000"/>
          <w:sz w:val="22"/>
          <w:szCs w:val="22"/>
          <w:lang w:val="es-MX"/>
        </w:rPr>
        <w:tab/>
      </w:r>
      <w:r>
        <w:rPr>
          <w:rFonts w:ascii="Arial" w:hAnsi="Arial" w:cs="Arial"/>
          <w:b/>
          <w:color w:val="000000"/>
          <w:sz w:val="22"/>
          <w:szCs w:val="22"/>
          <w:lang w:val="es-MX"/>
        </w:rPr>
        <w:t xml:space="preserve"> Matrícula: </w:t>
      </w:r>
      <w:r>
        <w:rPr>
          <w:rFonts w:ascii="Arial" w:hAnsi="Arial" w:cs="Arial"/>
          <w:color w:val="000000"/>
          <w:sz w:val="22"/>
          <w:szCs w:val="22"/>
          <w:lang w:val="es-MX"/>
        </w:rPr>
        <w:t>A01570679</w:t>
      </w:r>
      <w:r>
        <w:rPr>
          <w:rFonts w:ascii="Arial" w:hAnsi="Arial" w:cs="Arial"/>
          <w:b/>
          <w:color w:val="000000"/>
          <w:sz w:val="22"/>
          <w:szCs w:val="22"/>
          <w:lang w:val="es-MX"/>
        </w:rPr>
        <w:br/>
        <w:t>Nombre: Matrícula:</w:t>
      </w:r>
      <w:r>
        <w:rPr>
          <w:rFonts w:ascii="Arial" w:hAnsi="Arial" w:cs="Arial"/>
          <w:b/>
          <w:color w:val="000000"/>
          <w:sz w:val="22"/>
          <w:szCs w:val="22"/>
          <w:lang w:val="es-MX"/>
        </w:rPr>
        <w:br/>
        <w:t>Nombre: Matrícula:</w:t>
      </w:r>
      <w:r>
        <w:rPr>
          <w:rFonts w:ascii="Arial" w:hAnsi="Arial" w:cs="Arial"/>
          <w:b/>
          <w:color w:val="000000"/>
          <w:sz w:val="22"/>
          <w:szCs w:val="22"/>
          <w:lang w:val="es-MX"/>
        </w:rPr>
        <w:br/>
        <w:t>Nombre: Matrícula:</w:t>
      </w:r>
      <w:r>
        <w:rPr>
          <w:rFonts w:ascii="Arial" w:hAnsi="Arial" w:cs="Arial"/>
          <w:b/>
          <w:color w:val="000000"/>
          <w:sz w:val="22"/>
          <w:szCs w:val="22"/>
          <w:lang w:val="es-MX"/>
        </w:rPr>
        <w:br/>
        <w:t>Nombre: Matrícula:</w:t>
      </w:r>
    </w:p>
    <w:p w14:paraId="4B6F19E6" w14:textId="546D6EB2" w:rsidR="00FE631F" w:rsidRDefault="00FE631F" w:rsidP="00FE631F">
      <w:pPr>
        <w:pStyle w:val="NormalWeb"/>
        <w:spacing w:before="0" w:beforeAutospacing="0" w:after="0" w:afterAutospacing="0"/>
        <w:rPr>
          <w:rFonts w:ascii="Arial" w:hAnsi="Arial" w:cs="Arial"/>
          <w:b/>
          <w:color w:val="000000"/>
          <w:sz w:val="22"/>
          <w:szCs w:val="22"/>
          <w:lang w:val="es-MX"/>
        </w:rPr>
      </w:pPr>
      <w:r>
        <w:rPr>
          <w:rFonts w:ascii="Arial" w:hAnsi="Arial" w:cs="Arial"/>
          <w:b/>
          <w:color w:val="000000"/>
          <w:sz w:val="22"/>
          <w:szCs w:val="22"/>
          <w:lang w:val="es-MX"/>
        </w:rPr>
        <w:t>Introducción:</w:t>
      </w:r>
    </w:p>
    <w:p w14:paraId="0442E58C" w14:textId="156CE3D5" w:rsidR="00FE631F" w:rsidRDefault="00FE631F" w:rsidP="00FE631F">
      <w:pPr>
        <w:pStyle w:val="NormalWeb"/>
        <w:spacing w:before="0" w:beforeAutospacing="0" w:after="0" w:afterAutospacing="0"/>
        <w:rPr>
          <w:rFonts w:ascii="Arial" w:hAnsi="Arial" w:cs="Arial"/>
          <w:b/>
          <w:color w:val="000000"/>
          <w:sz w:val="22"/>
          <w:szCs w:val="22"/>
          <w:lang w:val="es-MX"/>
        </w:rPr>
      </w:pPr>
    </w:p>
    <w:p w14:paraId="0D6D3028" w14:textId="1F84B80D" w:rsidR="00FE631F" w:rsidRPr="00FE631F" w:rsidRDefault="00FE631F" w:rsidP="00FE631F">
      <w:pPr>
        <w:rPr>
          <w:b/>
          <w:lang w:val="es-ES"/>
        </w:rPr>
      </w:pPr>
      <w:r>
        <w:rPr>
          <w:b/>
          <w:lang w:val="es-ES"/>
        </w:rPr>
        <w:t>Efectos de la calidad del aire:</w:t>
      </w:r>
    </w:p>
    <w:p w14:paraId="671EEC94" w14:textId="77777777" w:rsidR="00FE631F" w:rsidRDefault="00FE631F" w:rsidP="00FE631F">
      <w:pPr>
        <w:pStyle w:val="NormalWeb"/>
        <w:spacing w:before="0" w:beforeAutospacing="0" w:after="0" w:afterAutospacing="0"/>
        <w:rPr>
          <w:rFonts w:ascii="Arial" w:hAnsi="Arial" w:cs="Arial"/>
          <w:b/>
          <w:color w:val="000000"/>
          <w:sz w:val="22"/>
          <w:szCs w:val="22"/>
          <w:lang w:val="es-MX"/>
        </w:rPr>
      </w:pPr>
    </w:p>
    <w:p w14:paraId="33A13342" w14:textId="0041607B" w:rsidR="00FE631F" w:rsidRPr="00FE631F" w:rsidRDefault="00FE631F" w:rsidP="00FE631F">
      <w:pPr>
        <w:pStyle w:val="NormalWeb"/>
        <w:spacing w:before="0" w:beforeAutospacing="0" w:after="0" w:afterAutospacing="0"/>
        <w:rPr>
          <w:b/>
          <w:lang w:val="es-MX"/>
        </w:rPr>
      </w:pPr>
      <w:r w:rsidRPr="00FE631F">
        <w:rPr>
          <w:rFonts w:ascii="Arial" w:hAnsi="Arial" w:cs="Arial"/>
          <w:b/>
          <w:color w:val="000000"/>
          <w:sz w:val="22"/>
          <w:szCs w:val="22"/>
          <w:lang w:val="es-MX"/>
        </w:rPr>
        <w:t>Tipo de sensor que se utilizaría:</w:t>
      </w:r>
    </w:p>
    <w:p w14:paraId="4A382EF0" w14:textId="77777777" w:rsidR="00FE631F" w:rsidRPr="00FE631F" w:rsidRDefault="00FE631F" w:rsidP="00FE631F">
      <w:pPr>
        <w:pStyle w:val="NormalWeb"/>
        <w:spacing w:before="0" w:beforeAutospacing="0" w:after="0" w:afterAutospacing="0"/>
        <w:rPr>
          <w:lang w:val="es-MX"/>
        </w:rPr>
      </w:pPr>
      <w:r w:rsidRPr="00FE631F">
        <w:rPr>
          <w:rFonts w:ascii="Arial" w:hAnsi="Arial" w:cs="Arial"/>
          <w:color w:val="000000"/>
          <w:sz w:val="22"/>
          <w:szCs w:val="22"/>
          <w:lang w:val="es-MX"/>
        </w:rPr>
        <w:t>Un ejemplo de los sensores que se pueden utilizar en este tipo de proyectos son los sensores de polvo, los cuales se utilizan para hacer un monitoreo de la calidad del aire. Su funcionamiento es mediante el uso de un par de diodos y un fototransistor infrarrojo para detectar la luz que es reflejada por las partículas de polvo, estos pueden utilizar los patrones de la energía reflejada para distinguir entre el polvo del lugar y el humo. Se encuentra comúnmente en purificadores de aire, acondicionadores de aire y monitores, pero usualmente se utilizan como detectores de humo de cigarrillo.</w:t>
      </w:r>
    </w:p>
    <w:p w14:paraId="19E8DBBA" w14:textId="513AD7D9" w:rsidR="00412496" w:rsidRDefault="00412496">
      <w:pPr>
        <w:rPr>
          <w:b/>
          <w:lang w:val="es-ES"/>
        </w:rPr>
      </w:pPr>
    </w:p>
    <w:p w14:paraId="59778429" w14:textId="22B3E2D1" w:rsidR="00FE631F" w:rsidRDefault="00FE631F">
      <w:pPr>
        <w:rPr>
          <w:b/>
          <w:lang w:val="es-ES"/>
        </w:rPr>
      </w:pPr>
      <w:r>
        <w:rPr>
          <w:b/>
          <w:lang w:val="es-ES"/>
        </w:rPr>
        <w:t>Relación con el COVID-19:</w:t>
      </w:r>
    </w:p>
    <w:p w14:paraId="6A111EBA" w14:textId="2DD4A541" w:rsidR="00FE631F" w:rsidRDefault="00FE631F">
      <w:pPr>
        <w:rPr>
          <w:b/>
          <w:lang w:val="es-ES"/>
        </w:rPr>
      </w:pPr>
    </w:p>
    <w:p w14:paraId="200164CE" w14:textId="1EFA6A78" w:rsidR="00C26A98" w:rsidRDefault="00FE631F">
      <w:pPr>
        <w:rPr>
          <w:rFonts w:ascii="Arial" w:hAnsi="Arial" w:cs="Arial"/>
          <w:color w:val="000000"/>
          <w:sz w:val="22"/>
          <w:szCs w:val="22"/>
        </w:rPr>
      </w:pPr>
      <w:r>
        <w:rPr>
          <w:b/>
          <w:lang w:val="es-ES"/>
        </w:rPr>
        <w:t>Conclusión:</w:t>
      </w:r>
      <w:r w:rsidR="00C26A98">
        <w:rPr>
          <w:b/>
          <w:lang w:val="es-ES"/>
        </w:rPr>
        <w:br/>
      </w:r>
      <w:r w:rsidR="00C26A98">
        <w:rPr>
          <w:b/>
          <w:lang w:val="es-ES"/>
        </w:rPr>
        <w:br/>
        <w:t>Referencias:</w:t>
      </w:r>
      <w:r w:rsidR="00C26A98">
        <w:rPr>
          <w:b/>
          <w:lang w:val="es-ES"/>
        </w:rPr>
        <w:br/>
      </w:r>
      <w:r w:rsidR="00C26A98" w:rsidRPr="00C26A98">
        <w:rPr>
          <w:rFonts w:ascii="Arial" w:hAnsi="Arial" w:cs="Arial"/>
          <w:b/>
          <w:sz w:val="22"/>
          <w:szCs w:val="22"/>
          <w:lang w:val="es-ES"/>
        </w:rPr>
        <w:t xml:space="preserve">* </w:t>
      </w:r>
      <w:r w:rsidR="00C26A98" w:rsidRPr="00C26A98">
        <w:rPr>
          <w:rFonts w:ascii="Arial" w:hAnsi="Arial" w:cs="Arial"/>
          <w:color w:val="000000"/>
          <w:sz w:val="22"/>
          <w:szCs w:val="22"/>
          <w:lang w:val="es-MX"/>
        </w:rPr>
        <w:t xml:space="preserve">Desconocido. (2021). Sensores de calidad de aire. </w:t>
      </w:r>
      <w:r w:rsidR="00C26A98" w:rsidRPr="00C26A98">
        <w:rPr>
          <w:rFonts w:ascii="Arial" w:hAnsi="Arial" w:cs="Arial"/>
          <w:color w:val="000000"/>
          <w:sz w:val="22"/>
          <w:szCs w:val="22"/>
        </w:rPr>
        <w:t xml:space="preserve">18/03/2021, de Arrow </w:t>
      </w:r>
      <w:proofErr w:type="spellStart"/>
      <w:r w:rsidR="00C26A98" w:rsidRPr="00C26A98">
        <w:rPr>
          <w:rFonts w:ascii="Arial" w:hAnsi="Arial" w:cs="Arial"/>
          <w:color w:val="000000"/>
          <w:sz w:val="22"/>
          <w:szCs w:val="22"/>
        </w:rPr>
        <w:t>Sitio</w:t>
      </w:r>
      <w:proofErr w:type="spellEnd"/>
      <w:r w:rsidR="00C26A98" w:rsidRPr="00C26A98">
        <w:rPr>
          <w:rFonts w:ascii="Arial" w:hAnsi="Arial" w:cs="Arial"/>
          <w:color w:val="000000"/>
          <w:sz w:val="22"/>
          <w:szCs w:val="22"/>
        </w:rPr>
        <w:t xml:space="preserve"> web: https://www.arrow.com/es-mx/categories/sensors/air-quality-sensors</w:t>
      </w:r>
    </w:p>
    <w:p w14:paraId="07D333FF" w14:textId="77777777" w:rsidR="00C26A98" w:rsidRPr="00FE631F" w:rsidRDefault="00C26A98">
      <w:pPr>
        <w:rPr>
          <w:b/>
          <w:lang w:val="es-ES"/>
        </w:rPr>
      </w:pPr>
      <w:bookmarkStart w:id="0" w:name="_GoBack"/>
      <w:bookmarkEnd w:id="0"/>
    </w:p>
    <w:sectPr w:rsidR="00C26A98" w:rsidRPr="00FE63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MX"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496"/>
    <w:rsid w:val="00412496"/>
    <w:rsid w:val="007956D7"/>
    <w:rsid w:val="00A36CA5"/>
    <w:rsid w:val="00C26A98"/>
    <w:rsid w:val="00FE63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C8CC9"/>
  <w15:chartTrackingRefBased/>
  <w15:docId w15:val="{B2D37D39-1F6D-D544-AA20-CE1D1EE2F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631F"/>
    <w:pPr>
      <w:spacing w:before="100" w:beforeAutospacing="1" w:after="100" w:afterAutospacing="1"/>
    </w:pPr>
    <w:rPr>
      <w:rFonts w:ascii="Times New Roman" w:eastAsia="Times New Roman" w:hAnsi="Times New Roman" w:cs="Times New Roman"/>
      <w:lang w:eastAsia="ja-JP"/>
    </w:rPr>
  </w:style>
  <w:style w:type="paragraph" w:styleId="ListParagraph">
    <w:name w:val="List Paragraph"/>
    <w:basedOn w:val="Normal"/>
    <w:uiPriority w:val="34"/>
    <w:qFormat/>
    <w:rsid w:val="00C26A98"/>
    <w:pPr>
      <w:ind w:left="720"/>
      <w:contextualSpacing/>
    </w:pPr>
  </w:style>
  <w:style w:type="character" w:styleId="Hyperlink">
    <w:name w:val="Hyperlink"/>
    <w:basedOn w:val="DefaultParagraphFont"/>
    <w:uiPriority w:val="99"/>
    <w:unhideWhenUsed/>
    <w:rsid w:val="00C26A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40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Andrés Cavazos Cantú</dc:creator>
  <cp:keywords/>
  <dc:description/>
  <cp:lastModifiedBy>Diana Laura</cp:lastModifiedBy>
  <cp:revision>4</cp:revision>
  <dcterms:created xsi:type="dcterms:W3CDTF">2021-03-18T23:20:00Z</dcterms:created>
  <dcterms:modified xsi:type="dcterms:W3CDTF">2021-03-19T01:16:00Z</dcterms:modified>
</cp:coreProperties>
</file>