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9F3FF" w14:textId="77777777" w:rsidR="00E3005D" w:rsidRDefault="00000000">
      <w:pPr>
        <w:jc w:val="center"/>
      </w:pPr>
      <w:r>
        <w:rPr>
          <w:b/>
          <w:sz w:val="34"/>
        </w:rPr>
        <w:t>Problem-Solution Fit Canvas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00"/>
        <w:gridCol w:w="5400"/>
      </w:tblGrid>
      <w:tr w:rsidR="00E3005D" w14:paraId="40825149" w14:textId="77777777">
        <w:trPr>
          <w:jc w:val="center"/>
        </w:trPr>
        <w:tc>
          <w:tcPr>
            <w:tcW w:w="5400" w:type="dxa"/>
            <w:shd w:val="clear" w:color="auto" w:fill="E7E6E6"/>
            <w:vAlign w:val="center"/>
          </w:tcPr>
          <w:p w14:paraId="09B22FFE" w14:textId="77777777" w:rsidR="00E3005D" w:rsidRDefault="00000000"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w="5400" w:type="dxa"/>
            <w:vAlign w:val="center"/>
          </w:tcPr>
          <w:p w14:paraId="13E7D926" w14:textId="77777777" w:rsidR="00E3005D" w:rsidRDefault="00000000">
            <w:pPr>
              <w:jc w:val="center"/>
            </w:pPr>
            <w:r>
              <w:t>15 March 2026</w:t>
            </w:r>
          </w:p>
        </w:tc>
      </w:tr>
      <w:tr w:rsidR="00E3005D" w14:paraId="341CCD42" w14:textId="77777777">
        <w:trPr>
          <w:jc w:val="center"/>
        </w:trPr>
        <w:tc>
          <w:tcPr>
            <w:tcW w:w="5400" w:type="dxa"/>
            <w:shd w:val="clear" w:color="auto" w:fill="E7E6E6"/>
            <w:vAlign w:val="center"/>
          </w:tcPr>
          <w:p w14:paraId="62752620" w14:textId="77777777" w:rsidR="00E3005D" w:rsidRDefault="00000000">
            <w:pPr>
              <w:jc w:val="center"/>
            </w:pPr>
            <w:r>
              <w:rPr>
                <w:b/>
              </w:rPr>
              <w:t>Team ID</w:t>
            </w:r>
          </w:p>
        </w:tc>
        <w:tc>
          <w:tcPr>
            <w:tcW w:w="5400" w:type="dxa"/>
            <w:vAlign w:val="center"/>
          </w:tcPr>
          <w:p w14:paraId="434473D7" w14:textId="4AB7D95F" w:rsidR="00E3005D" w:rsidRPr="004575E2" w:rsidRDefault="004575E2">
            <w:pPr>
              <w:jc w:val="center"/>
              <w:rPr>
                <w:lang w:val="en-IN"/>
              </w:rPr>
            </w:pPr>
            <w:r w:rsidRPr="004575E2">
              <w:t>6ab3e94b6603573ccfb3c558</w:t>
            </w:r>
          </w:p>
        </w:tc>
      </w:tr>
      <w:tr w:rsidR="00E3005D" w14:paraId="092FA8B3" w14:textId="77777777">
        <w:trPr>
          <w:jc w:val="center"/>
        </w:trPr>
        <w:tc>
          <w:tcPr>
            <w:tcW w:w="5400" w:type="dxa"/>
            <w:shd w:val="clear" w:color="auto" w:fill="E7E6E6"/>
            <w:vAlign w:val="center"/>
          </w:tcPr>
          <w:p w14:paraId="4FFB21C3" w14:textId="77777777" w:rsidR="00E3005D" w:rsidRDefault="00000000">
            <w:pPr>
              <w:jc w:val="center"/>
            </w:pPr>
            <w:r>
              <w:rPr>
                <w:b/>
              </w:rPr>
              <w:t>Project Name</w:t>
            </w:r>
          </w:p>
        </w:tc>
        <w:tc>
          <w:tcPr>
            <w:tcW w:w="5400" w:type="dxa"/>
            <w:vAlign w:val="center"/>
          </w:tcPr>
          <w:p w14:paraId="704B05F0" w14:textId="77777777" w:rsidR="00E3005D" w:rsidRDefault="00000000">
            <w:pPr>
              <w:jc w:val="center"/>
            </w:pPr>
            <w:r>
              <w:t>Script-Controlled ACL – Restrict Record Access Based on Field Value</w:t>
            </w:r>
          </w:p>
        </w:tc>
      </w:tr>
      <w:tr w:rsidR="00E3005D" w14:paraId="3FFDBFC9" w14:textId="77777777">
        <w:trPr>
          <w:jc w:val="center"/>
        </w:trPr>
        <w:tc>
          <w:tcPr>
            <w:tcW w:w="5400" w:type="dxa"/>
            <w:shd w:val="clear" w:color="auto" w:fill="E7E6E6"/>
            <w:vAlign w:val="center"/>
          </w:tcPr>
          <w:p w14:paraId="04678CB5" w14:textId="77777777" w:rsidR="00E3005D" w:rsidRDefault="00000000">
            <w:pPr>
              <w:jc w:val="center"/>
            </w:pPr>
            <w:r>
              <w:rPr>
                <w:b/>
              </w:rPr>
              <w:t>Maximum Marks</w:t>
            </w:r>
          </w:p>
        </w:tc>
        <w:tc>
          <w:tcPr>
            <w:tcW w:w="5400" w:type="dxa"/>
            <w:vAlign w:val="center"/>
          </w:tcPr>
          <w:p w14:paraId="138DBFA4" w14:textId="77777777" w:rsidR="00E3005D" w:rsidRDefault="00000000">
            <w:pPr>
              <w:jc w:val="center"/>
            </w:pPr>
            <w:r>
              <w:t>5 Marks</w:t>
            </w:r>
          </w:p>
        </w:tc>
      </w:tr>
    </w:tbl>
    <w:p w14:paraId="04B34742" w14:textId="77777777" w:rsidR="00E3005D" w:rsidRDefault="00E3005D"/>
    <w:p w14:paraId="6CC15C28" w14:textId="77777777" w:rsidR="00E3005D" w:rsidRDefault="00000000">
      <w:pPr>
        <w:jc w:val="both"/>
      </w:pPr>
      <w:r>
        <w:t>Use the framework below to show how the Script-Controlled ACL solution addresses record-access problems by checking a relevant field value and controlling access.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00"/>
        <w:gridCol w:w="5400"/>
      </w:tblGrid>
      <w:tr w:rsidR="00E3005D" w14:paraId="0B763694" w14:textId="77777777">
        <w:trPr>
          <w:jc w:val="center"/>
        </w:trPr>
        <w:tc>
          <w:tcPr>
            <w:tcW w:w="5400" w:type="dxa"/>
            <w:shd w:val="clear" w:color="auto" w:fill="D9EAF7"/>
            <w:vAlign w:val="center"/>
          </w:tcPr>
          <w:p w14:paraId="50F958AD" w14:textId="77777777" w:rsidR="00E3005D" w:rsidRDefault="00000000">
            <w:pPr>
              <w:jc w:val="center"/>
            </w:pPr>
            <w:r>
              <w:rPr>
                <w:b/>
              </w:rPr>
              <w:t>Canvas Area</w:t>
            </w:r>
          </w:p>
        </w:tc>
        <w:tc>
          <w:tcPr>
            <w:tcW w:w="5400" w:type="dxa"/>
            <w:shd w:val="clear" w:color="auto" w:fill="D9EAF7"/>
            <w:vAlign w:val="center"/>
          </w:tcPr>
          <w:p w14:paraId="08CBBF4A" w14:textId="77777777" w:rsidR="00E3005D" w:rsidRDefault="00000000">
            <w:pPr>
              <w:jc w:val="center"/>
            </w:pPr>
            <w:r>
              <w:rPr>
                <w:b/>
              </w:rPr>
              <w:t>ACL Project Details</w:t>
            </w:r>
          </w:p>
        </w:tc>
      </w:tr>
      <w:tr w:rsidR="00E3005D" w14:paraId="2B6A8757" w14:textId="77777777">
        <w:trPr>
          <w:jc w:val="center"/>
        </w:trPr>
        <w:tc>
          <w:tcPr>
            <w:tcW w:w="5400" w:type="dxa"/>
            <w:shd w:val="clear" w:color="auto" w:fill="EEF5FA"/>
            <w:vAlign w:val="center"/>
          </w:tcPr>
          <w:p w14:paraId="51188430" w14:textId="77777777" w:rsidR="00E3005D" w:rsidRDefault="00000000">
            <w:r>
              <w:rPr>
                <w:b/>
                <w:sz w:val="16"/>
              </w:rPr>
              <w:t>1. CUSTOMER SEGMENT(S) [CS]</w:t>
            </w:r>
          </w:p>
        </w:tc>
        <w:tc>
          <w:tcPr>
            <w:tcW w:w="5400" w:type="dxa"/>
            <w:vAlign w:val="center"/>
          </w:tcPr>
          <w:p w14:paraId="3493F6A9" w14:textId="77777777" w:rsidR="00E3005D" w:rsidRDefault="00000000">
            <w:r>
              <w:rPr>
                <w:sz w:val="16"/>
              </w:rPr>
              <w:t>Application users who need to access records, and administrators/developers responsible for configuring and maintaining access-control rules.</w:t>
            </w:r>
          </w:p>
        </w:tc>
      </w:tr>
      <w:tr w:rsidR="00E3005D" w14:paraId="52FC893A" w14:textId="77777777">
        <w:trPr>
          <w:jc w:val="center"/>
        </w:trPr>
        <w:tc>
          <w:tcPr>
            <w:tcW w:w="5400" w:type="dxa"/>
            <w:shd w:val="clear" w:color="auto" w:fill="EEF5FA"/>
            <w:vAlign w:val="center"/>
          </w:tcPr>
          <w:p w14:paraId="30D6D532" w14:textId="77777777" w:rsidR="00E3005D" w:rsidRDefault="00000000">
            <w:r>
              <w:rPr>
                <w:b/>
                <w:sz w:val="16"/>
              </w:rPr>
              <w:t>2. CUSTOMER LIMITATIONS [CL]</w:t>
            </w:r>
          </w:p>
        </w:tc>
        <w:tc>
          <w:tcPr>
            <w:tcW w:w="5400" w:type="dxa"/>
            <w:vAlign w:val="center"/>
          </w:tcPr>
          <w:p w14:paraId="3CBDA8AB" w14:textId="77777777" w:rsidR="00E3005D" w:rsidRDefault="00000000">
            <w:r>
              <w:rPr>
                <w:sz w:val="16"/>
              </w:rPr>
              <w:t>Users should only receive access appropriate to the configured rule. Administrators need a simple and maintainable way to control access based on a record field value. The provided template does not specify budget or device limitations.</w:t>
            </w:r>
          </w:p>
        </w:tc>
      </w:tr>
      <w:tr w:rsidR="00E3005D" w14:paraId="20505913" w14:textId="77777777">
        <w:trPr>
          <w:jc w:val="center"/>
        </w:trPr>
        <w:tc>
          <w:tcPr>
            <w:tcW w:w="5400" w:type="dxa"/>
            <w:shd w:val="clear" w:color="auto" w:fill="EEF5FA"/>
            <w:vAlign w:val="center"/>
          </w:tcPr>
          <w:p w14:paraId="3D295F7F" w14:textId="77777777" w:rsidR="00E3005D" w:rsidRDefault="00000000">
            <w:r>
              <w:rPr>
                <w:b/>
                <w:sz w:val="16"/>
              </w:rPr>
              <w:t>3. AVAILABLE SOLUTIONS PROS &amp; CONS [AS]</w:t>
            </w:r>
          </w:p>
        </w:tc>
        <w:tc>
          <w:tcPr>
            <w:tcW w:w="5400" w:type="dxa"/>
            <w:vAlign w:val="center"/>
          </w:tcPr>
          <w:p w14:paraId="7741546A" w14:textId="77777777" w:rsidR="00E3005D" w:rsidRDefault="00000000">
            <w:r>
              <w:rPr>
                <w:sz w:val="16"/>
              </w:rPr>
              <w:t>Available approach: standard role-based access controls and ACL rules. Pros: can restrict unauthorized access and centralize authorization. Cons: a general role-only rule may not be sufficient when access must depend on a specific record field value. A script-controlled ACL provides field-level decision logic.</w:t>
            </w:r>
          </w:p>
        </w:tc>
      </w:tr>
      <w:tr w:rsidR="00E3005D" w14:paraId="0E04D225" w14:textId="77777777">
        <w:trPr>
          <w:jc w:val="center"/>
        </w:trPr>
        <w:tc>
          <w:tcPr>
            <w:tcW w:w="5400" w:type="dxa"/>
            <w:shd w:val="clear" w:color="auto" w:fill="EEF5FA"/>
            <w:vAlign w:val="center"/>
          </w:tcPr>
          <w:p w14:paraId="4575FD67" w14:textId="77777777" w:rsidR="00E3005D" w:rsidRDefault="00000000">
            <w:r>
              <w:rPr>
                <w:b/>
                <w:sz w:val="16"/>
              </w:rPr>
              <w:t>4. PROBLEMS / PAINS + ITS FREQUENCY [PR]</w:t>
            </w:r>
          </w:p>
        </w:tc>
        <w:tc>
          <w:tcPr>
            <w:tcW w:w="5400" w:type="dxa"/>
            <w:vAlign w:val="center"/>
          </w:tcPr>
          <w:p w14:paraId="5A87278A" w14:textId="77777777" w:rsidR="00E3005D" w:rsidRDefault="00000000">
            <w:r>
              <w:rPr>
                <w:sz w:val="16"/>
              </w:rPr>
              <w:t>Problem: users may be able to access records that should be restricted when access rules do not evaluate the required field value. Frequency: occurs whenever a protected record is requested and the access condition is not correctly evaluated.</w:t>
            </w:r>
          </w:p>
        </w:tc>
      </w:tr>
      <w:tr w:rsidR="00E3005D" w14:paraId="535496D0" w14:textId="77777777">
        <w:trPr>
          <w:jc w:val="center"/>
        </w:trPr>
        <w:tc>
          <w:tcPr>
            <w:tcW w:w="5400" w:type="dxa"/>
            <w:shd w:val="clear" w:color="auto" w:fill="EEF5FA"/>
            <w:vAlign w:val="center"/>
          </w:tcPr>
          <w:p w14:paraId="69FE9654" w14:textId="77777777" w:rsidR="00E3005D" w:rsidRDefault="00000000">
            <w:r>
              <w:rPr>
                <w:b/>
                <w:sz w:val="16"/>
              </w:rPr>
              <w:t>5. PROBLEM ROOT / CAUSE [RC]</w:t>
            </w:r>
          </w:p>
        </w:tc>
        <w:tc>
          <w:tcPr>
            <w:tcW w:w="5400" w:type="dxa"/>
            <w:vAlign w:val="center"/>
          </w:tcPr>
          <w:p w14:paraId="66D9F9E4" w14:textId="77777777" w:rsidR="00E3005D" w:rsidRDefault="00000000">
            <w:r>
              <w:rPr>
                <w:sz w:val="16"/>
              </w:rPr>
              <w:t>The access decision may not include the required record-field condition. Without script-controlled evaluation of the field value, the system may not distinguish between records that should be accessible and records that should be restricted.</w:t>
            </w:r>
          </w:p>
        </w:tc>
      </w:tr>
      <w:tr w:rsidR="00E3005D" w14:paraId="44C812F7" w14:textId="77777777">
        <w:trPr>
          <w:jc w:val="center"/>
        </w:trPr>
        <w:tc>
          <w:tcPr>
            <w:tcW w:w="5400" w:type="dxa"/>
            <w:shd w:val="clear" w:color="auto" w:fill="EEF5FA"/>
            <w:vAlign w:val="center"/>
          </w:tcPr>
          <w:p w14:paraId="6F2A947C" w14:textId="77777777" w:rsidR="00E3005D" w:rsidRDefault="00000000">
            <w:r>
              <w:rPr>
                <w:b/>
                <w:sz w:val="16"/>
              </w:rPr>
              <w:t>6. BEHAVIOR + ITS INTENSITY [BE]</w:t>
            </w:r>
          </w:p>
        </w:tc>
        <w:tc>
          <w:tcPr>
            <w:tcW w:w="5400" w:type="dxa"/>
            <w:vAlign w:val="center"/>
          </w:tcPr>
          <w:p w14:paraId="4F8F3A9A" w14:textId="77777777" w:rsidR="00E3005D" w:rsidRDefault="00000000">
            <w:r>
              <w:rPr>
                <w:sz w:val="16"/>
              </w:rPr>
              <w:t>User requests a record and expects the system to determine access. Administrators configure and test the ACL condition. The intensity is high for protected records because incorrect authorization can directly affect record visibility.</w:t>
            </w:r>
          </w:p>
        </w:tc>
      </w:tr>
      <w:tr w:rsidR="00E3005D" w14:paraId="78E5766E" w14:textId="77777777">
        <w:trPr>
          <w:jc w:val="center"/>
        </w:trPr>
        <w:tc>
          <w:tcPr>
            <w:tcW w:w="5400" w:type="dxa"/>
            <w:shd w:val="clear" w:color="auto" w:fill="EEF5FA"/>
            <w:vAlign w:val="center"/>
          </w:tcPr>
          <w:p w14:paraId="4A8C7295" w14:textId="77777777" w:rsidR="00E3005D" w:rsidRDefault="00000000">
            <w:r>
              <w:rPr>
                <w:b/>
                <w:sz w:val="16"/>
              </w:rPr>
              <w:t>7. TRIGGERS TO ACT [TR]</w:t>
            </w:r>
          </w:p>
        </w:tc>
        <w:tc>
          <w:tcPr>
            <w:tcW w:w="5400" w:type="dxa"/>
            <w:vAlign w:val="center"/>
          </w:tcPr>
          <w:p w14:paraId="0914AAB4" w14:textId="77777777" w:rsidR="00E3005D" w:rsidRDefault="00000000">
            <w:r>
              <w:rPr>
                <w:sz w:val="16"/>
              </w:rPr>
              <w:t>A requirement to restrict records based on a field value, an unauthorized-access concern, or a need to make record-level authorization more specific triggers implementation or review of the Script-Controlled ACL.</w:t>
            </w:r>
          </w:p>
        </w:tc>
      </w:tr>
      <w:tr w:rsidR="00E3005D" w14:paraId="075E5A4A" w14:textId="77777777">
        <w:trPr>
          <w:jc w:val="center"/>
        </w:trPr>
        <w:tc>
          <w:tcPr>
            <w:tcW w:w="5400" w:type="dxa"/>
            <w:shd w:val="clear" w:color="auto" w:fill="EEF5FA"/>
            <w:vAlign w:val="center"/>
          </w:tcPr>
          <w:p w14:paraId="15FD5F43" w14:textId="77777777" w:rsidR="00E3005D" w:rsidRDefault="00000000">
            <w:r>
              <w:rPr>
                <w:b/>
                <w:sz w:val="16"/>
              </w:rPr>
              <w:t>8. CHANNELS OF BEHAVIOR [CH]</w:t>
            </w:r>
          </w:p>
        </w:tc>
        <w:tc>
          <w:tcPr>
            <w:tcW w:w="5400" w:type="dxa"/>
            <w:vAlign w:val="center"/>
          </w:tcPr>
          <w:p w14:paraId="343C4636" w14:textId="77777777" w:rsidR="00E3005D" w:rsidRDefault="00000000">
            <w:r>
              <w:rPr>
                <w:sz w:val="16"/>
              </w:rPr>
              <w:t>ONLINE: Application interface, record-access request, authentication and ACL evaluation. OFFLINE: Administrator review, rule documentation, testing and requirement discussions.</w:t>
            </w:r>
          </w:p>
        </w:tc>
      </w:tr>
      <w:tr w:rsidR="00E3005D" w14:paraId="7B75E2E4" w14:textId="77777777">
        <w:trPr>
          <w:jc w:val="center"/>
        </w:trPr>
        <w:tc>
          <w:tcPr>
            <w:tcW w:w="5400" w:type="dxa"/>
            <w:shd w:val="clear" w:color="auto" w:fill="EEF5FA"/>
            <w:vAlign w:val="center"/>
          </w:tcPr>
          <w:p w14:paraId="49BA8619" w14:textId="77777777" w:rsidR="00E3005D" w:rsidRDefault="00000000">
            <w:r>
              <w:rPr>
                <w:b/>
                <w:sz w:val="16"/>
              </w:rPr>
              <w:t>9. EMOTIONS BEFORE / AFTER [EM]</w:t>
            </w:r>
          </w:p>
        </w:tc>
        <w:tc>
          <w:tcPr>
            <w:tcW w:w="5400" w:type="dxa"/>
            <w:vAlign w:val="center"/>
          </w:tcPr>
          <w:p w14:paraId="13B75649" w14:textId="77777777" w:rsidR="00E3005D" w:rsidRDefault="00000000">
            <w:r>
              <w:rPr>
                <w:sz w:val="16"/>
              </w:rPr>
              <w:t>BEFORE: uncertainty or concern about whether the correct records are protected. AFTER: confidence and assurance when the ACL consistently allows valid access and denies access when the field-value condition is not satisfied.</w:t>
            </w:r>
          </w:p>
        </w:tc>
      </w:tr>
      <w:tr w:rsidR="00E3005D" w14:paraId="38D05FD5" w14:textId="77777777">
        <w:trPr>
          <w:jc w:val="center"/>
        </w:trPr>
        <w:tc>
          <w:tcPr>
            <w:tcW w:w="5400" w:type="dxa"/>
            <w:shd w:val="clear" w:color="auto" w:fill="EEF5FA"/>
            <w:vAlign w:val="center"/>
          </w:tcPr>
          <w:p w14:paraId="748E43C1" w14:textId="77777777" w:rsidR="00E3005D" w:rsidRDefault="00000000">
            <w:r>
              <w:rPr>
                <w:b/>
                <w:sz w:val="16"/>
              </w:rPr>
              <w:t>10. YOUR SOLUTION [SL]</w:t>
            </w:r>
          </w:p>
        </w:tc>
        <w:tc>
          <w:tcPr>
            <w:tcW w:w="5400" w:type="dxa"/>
            <w:vAlign w:val="center"/>
          </w:tcPr>
          <w:p w14:paraId="10CA37EE" w14:textId="77777777" w:rsidR="00E3005D" w:rsidRDefault="00000000">
            <w:r>
              <w:rPr>
                <w:sz w:val="16"/>
              </w:rPr>
              <w:t>Implement a Script-Controlled ACL that reads the relevant record field value and evaluates the configured condition during an access request. If the condition is satisfied, access is allowed; otherwise, access is denied. The ACL should be readable, maintainable and tested for both allowed and denied cases.</w:t>
            </w:r>
          </w:p>
        </w:tc>
      </w:tr>
    </w:tbl>
    <w:p w14:paraId="2CF934F6" w14:textId="77777777" w:rsidR="00E3005D" w:rsidRDefault="00E3005D"/>
    <w:p w14:paraId="6F719F40" w14:textId="77777777" w:rsidR="00E3005D" w:rsidRDefault="00000000">
      <w:r>
        <w:rPr>
          <w:b/>
          <w:sz w:val="16"/>
        </w:rPr>
        <w:t xml:space="preserve">Source-based note: </w:t>
      </w:r>
      <w:r>
        <w:rPr>
          <w:sz w:val="16"/>
        </w:rPr>
        <w:t>The uploaded template defines the canvas categories but does not provide a specific ServiceNow table, exact field name/value, user population, budget, or measured frequency. Those details are therefore kept generic rather than invented.</w:t>
      </w:r>
    </w:p>
    <w:sectPr w:rsidR="00E3005D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9514840">
    <w:abstractNumId w:val="8"/>
  </w:num>
  <w:num w:numId="2" w16cid:durableId="1652832113">
    <w:abstractNumId w:val="6"/>
  </w:num>
  <w:num w:numId="3" w16cid:durableId="896553772">
    <w:abstractNumId w:val="5"/>
  </w:num>
  <w:num w:numId="4" w16cid:durableId="259532225">
    <w:abstractNumId w:val="4"/>
  </w:num>
  <w:num w:numId="5" w16cid:durableId="196547965">
    <w:abstractNumId w:val="7"/>
  </w:num>
  <w:num w:numId="6" w16cid:durableId="562957439">
    <w:abstractNumId w:val="3"/>
  </w:num>
  <w:num w:numId="7" w16cid:durableId="586424685">
    <w:abstractNumId w:val="2"/>
  </w:num>
  <w:num w:numId="8" w16cid:durableId="705444711">
    <w:abstractNumId w:val="1"/>
  </w:num>
  <w:num w:numId="9" w16cid:durableId="199366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75E2"/>
    <w:rsid w:val="0084673C"/>
    <w:rsid w:val="00AA1D8D"/>
    <w:rsid w:val="00B47730"/>
    <w:rsid w:val="00CB0664"/>
    <w:rsid w:val="00E300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3C18F7"/>
  <w14:defaultImageDpi w14:val="300"/>
  <w15:docId w15:val="{7D41C170-15A4-4EA3-B06B-2AC262982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ammuvky2k20@gmail.com</cp:lastModifiedBy>
  <cp:revision>2</cp:revision>
  <dcterms:created xsi:type="dcterms:W3CDTF">2013-12-23T23:15:00Z</dcterms:created>
  <dcterms:modified xsi:type="dcterms:W3CDTF">2026-09-30T14:09:00Z</dcterms:modified>
  <cp:category/>
</cp:coreProperties>
</file>